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0097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154,879      61,721     154,879      61,721     154,879      61,721     154,879      61,721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7,427,866   2,915,308   9,030,298   3,865,340   9,030,298   3,865,340   9,030,298   3,865,340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(112.00)     (53.32)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353,297     151,144     353,297     151,144     353,297     151,144     353,297     151,144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7,936,042   3,128,173   9,538,474   4,078,205   9,538,474   4,078,205   9,538,474   4,078,205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(118.00)     (55.56)    (118.00)     (55.56)    (118.00)     (55.56)    (118.00)     (55.56)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17,658,155   5,572,626  32,040,872  12,890,890  32,040,872  12,890,890  32,040,872  12,890,890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ADMINISTRATION              25,594,197   8,700,799  41,579,346  16,969,095  41,579,346  16,969,095  41,579,346  16,969,095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(118.00)     (55.56)    (118.00)     (55.56)    (118.00)     (55.56)    (118.00)     (55.56)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PROGRAM AND SERVICES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A. HEALTH SERVICES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1. MEDICAL ADMINISTRATION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PERSONAL SERVICE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CLASSIFIED POSITIONS          20,970,141   6,865,652  20,970,141   6,865,652  20,970,141   6,865,652  20,970,141   6,865,652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(469.11)    (171.18)    (469.11)    (171.18)    (469.11)    (171.18)    (469.11)    (171.18)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OTHER PERSONAL SERVICES          764,282               1,430,643               1,430,643               1,430,643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TOTAL PERSONAL SERVICE         21,734,423   6,865,652  22,400,784   6,865,652  22,400,784   6,865,652  22,400,784   6,865,652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(469.11)    (171.18)    (469.11)    (171.18)    (469.11)    (171.18)    (469.11)    (171.18)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OPERATING EXPENSES       23,563,518   2,959,482  19,965,450   3,719,275  19,965,450   3,719,275  19,965,450   3,719,275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MEDICAL ADMINISTRATION    45,297,941   9,825,134  42,366,234  10,584,927  42,366,234  10,584,927  42,366,234  10,584,927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(469.11)    (171.18)    (469.11)    (171.18)    (469.11)    (171.18)    (469.11)    (171.18)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2. MEDICAL CONTRACTS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OTHER OPERATING EXPENSES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A. PROVIDER SUPPORT           87,001,528  18,362,600 110,118,526   5,804,989 110,118,526   5,804,989 110,118,526   5,804,989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B. NURSING HOME CONTRACTS      5,926,522   1,148,281   5,310,149     992,906   5,310,149     992,906   5,310,149     992,906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C. CLTC CONTRACTS              5,112,102     541,760   4,760,040     970,018   4,760,040     970,018   4,760,040     970,018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D. ELIGIBILITY CONTRACTS       5,483,469     184,323  26,971,220   5,991,311  26,971,220   5,991,311  26,971,220   5,991,311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E. MMIS - MEDICAL MGMT INFO   21,671,576  10,265,220 103,625,655  19,304,807 103,625,655  19,304,807 103,625,655  19,304,807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G. ADMINISTRATIVE OPERATIONS  16,419,833   8,556,001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H. IMPLEMENTATION SERVICES    72,768,800   6,771,896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I. TELEMEDICINE                                        2,000,000   2,000,000   2,000,000   2,000,000   2,000,000   2,000,000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TOTAL MEDICAL CONTRACTS       214,383,830  45,830,081 252,785,590  35,064,031 252,785,590  35,064,031 252,785,590  35,064,031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0098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3. MEDICAL ASSISTANCE PAYMENT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CASE SERVICES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A. HOSPITAL SERVICES     494,877,360  91,875,463 498,422,994  39,997,942 498,422,994  39,997,942 498,422,994  39,997,942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B. NURSING HOME SERVICES 532,241,702 118,293,984 558,675,837 132,634,373 558,675,837 132,634,373 558,675,837 132,634,373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D. PHARMACEUTICAL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SERVICES                    83,500,484  24,597,887  72,527,229  18,084,860  72,527,229  18,084,860  72,527,229  18,084,860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E. PHYSICIAN SERVICES    119,018,095  25,165,790  89,240,781  22,340,228  89,240,781  22,340,228  89,240,781  22,340,228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F. DENTAL SERVICES       160,750,653  36,630,259 154,492,726  38,960,456 154,492,726  38,960,456 154,492,726  38,960,456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G. CLTC-COMMUNITY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LONG-TERM CARE             149,610,372  35,264,802 149,610,372  39,487,405 154,610,372  44,487,405 151,788,478  41,665,511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I. HOME HEALTH SERVICES   20,472,830   6,033,343  12,992,989   3,772,839  12,992,989   3,772,839  12,992,989   3,772,839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J. EPSDT SERVICES          3,843,844   1,132,781   2,823,379     819,839   2,823,379     819,839   2,823,379     819,839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K. MEDICAL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PROFESSIONAL SERVICES       26,844,537   6,398,716  20,691,967   6,008,430  20,691,967   6,008,430  20,691,967   6,008,430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L. TRANSPORTATION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SERVICES                    88,195,922  25,991,338  95,905,759  27,848,634  95,905,759  27,848,634  95,905,759  27,848,634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M. LAB &amp; X-RAY SERVICES   14,583,891   4,297,873  12,787,691   3,713,226  12,787,691   3,713,226  12,787,691   3,713,226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N. FAMILY PLANNING        32,215,921   4,487,142  62,825,713   6,942,839  62,825,713   6,942,839  62,825,713   6,942,839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O. PREMIUMS MATCHED      191,400,000  56,405,580 180,000,000  52,267,500 180,000,000  52,267,500 180,000,000  52,267,500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P. PREMIUMS 100% STATE    16,500,000  16,500,000  17,381,975  17,381,975  17,381,975  17,381,975  17,381,975  17,381,975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Q. HOSPICE                13,351,499   3,934,687  14,733,783   4,278,322  14,733,783   4,278,322  14,733,783   4,278,322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R. OPTIONAL STATE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SUPPLEMENT                  30,751,568  30,751,568  22,607,703  22,607,703  22,607,703  22,607,703  22,607,703  22,607,703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S. OSCAP                   3,974,400   3,974,400  10,695,773  10,695,773  10,695,773  10,695,773  10,695,773  10,695,773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T. CLINICAL SERVICES      39,925,987  10,807,533  36,858,789   9,250,996  36,858,789   9,250,996  36,858,789   9,250,996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U. DURABLE MEDICAL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EQUIPMENT                   31,129,359   9,173,823  23,763,350   6,900,283  23,763,350   6,900,283  23,763,350   6,900,283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401,085,552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 xml:space="preserve">2929,593,632 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457,122,236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 xml:space="preserve">2919,593,632 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447,122,236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 xml:space="preserve">2919,593,632 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447,122,236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W. PACE                   14,246,885   4,198,557  17,057,506   4,953,073  17,057,506   4,953,073  17,057,506   4,953,073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X. CHILDREN'S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COMMUNITY CARE              19,157,862   5,645,822  19,907,516   5,780,645  19,907,516   5,780,645  19,907,516   5,780,645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Y. MMA PHASED DOWN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CONTRIBUTIONS               84,300,000  82,722,176  80,237,248  78,737,248  80,237,248  78,737,248  80,237,248  78,737,248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Z. BEHAVIORAL HEALTH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SERVICES                    36,244,620  10,681,290 142,562,229  32,621,892 147,562,229  37,621,892 147,562,229  37,621,892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>5223,575,047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1040,386,8</w:t>
      </w:r>
      <w:r w:rsidRPr="00A542EF">
        <w:rPr>
          <w:rFonts w:ascii="Letter Gothic" w:hAnsi="Letter Gothic"/>
          <w:sz w:val="18"/>
        </w:rPr>
        <w:t>23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TOTAL MEDICAL ASSISTANCE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213E02">
        <w:rPr>
          <w:rFonts w:ascii="Letter Gothic" w:hAnsi="Letter Gothic"/>
          <w:sz w:val="16"/>
          <w:szCs w:val="16"/>
        </w:rPr>
        <w:t>5223,575,047</w:t>
      </w:r>
      <w:r>
        <w:rPr>
          <w:rFonts w:ascii="Letter Gothic" w:hAnsi="Letter Gothic"/>
          <w:sz w:val="16"/>
          <w:szCs w:val="16"/>
        </w:rPr>
        <w:t xml:space="preserve">  </w:t>
      </w:r>
      <w:r w:rsidRPr="00213E02">
        <w:rPr>
          <w:rFonts w:ascii="Letter Gothic" w:hAnsi="Letter Gothic"/>
          <w:sz w:val="16"/>
          <w:szCs w:val="16"/>
        </w:rPr>
        <w:t>1040,386,823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0099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4. ASSISTANCE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PAYMENTS-STATE AGENCIES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A. MENTAL HEALTH           177,941,102             125,774,007             125,774,007             125,774,007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B. DISABILITIES &amp;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SPECIAL NEEDS               571,667,851     131,175 597,762,223     251,764 597,762,223     251,764 597,762,223     251,764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C. DHEC                     17,596,860     266,302   7,390,368               7,390,368               7,390,368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D. MUSC                     19,301,413              43,348,419     225,086  43,348,419     225,086  43,348,419     225,086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E. USC                       2,522,702               7,150,176               7,150,176               7,150,176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G. CONTINUUM OF CARE        15,790,446     850,000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H. SCHL FOR DEAF &amp; BLIND     3,692,965     998,261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I. SOCIAL SERVICES           6,983,336     675,000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J. JUVENILE JUSTICE          1,531,876     249,000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K. DEPT. OF EDUCATION       49,855,201              51,693,998              51,693,998              51,693,998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M. WIL LOU GRAY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OPPORTUNITY SCHOOL               40,000      12,000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N. DEPT. OF CORRECTIONS      4,186,764     850,000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P. SC STATE HOUSING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AUTHORITY                       100,000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TOTAL CASE SRVC/PUB ASST      871,210,516   4,031,738 833,119,191     476,850 833,119,191     476,850 833,119,191     476,850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TOTAL ASSISTANCE PAYMENTS -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STATE AGENCIES                871,210,516   4,031,738 833,119,191     476,850 833,119,191     476,850 833,119,191     476,850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5. EMOTIONALLY DISTURBED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CHILDREN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CASE SERVICES                  28,048,460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CASE SRVC/PUB ASST        28,048,460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TOTAL EMOTIONALLY DISTURBED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CHILDREN                        28,048,460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6. OTHER ENTITIES ASSISTANCE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PAYMENTS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C. OTHER ENTITIES FUNDING     29,617,267              35,855,745              35,855,745              35,855,745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F. DISPROPORTIONATE SHARE    493,128,621  18,628,621 550,002,538  18,628,621 550,002,538  18,628,621 550,002,538  18,628,621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TOTAL CASE SRVC/PUB ASST        522,745,888  18,628,621 585,858,283  18,628,621 585,858,283  18,628,621 585,858,283  18,628,621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TOTAL OTHER ENTITIES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ASSISTANCE PAYMENTS             522,745,888  18,628,621 585,858,283  18,628,621 585,858,283  18,628,621 585,858,283  18,628,621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7. MEDICAID ELIGIBILITY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PERSONAL SERVICE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CLASSIFIED POSITIONS            16,238,632   6,007,773  16,238,632   6,007,773  16,238,632   6,007,773  16,238,632   6,007,773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(472.89)    (188.51)    (471.89)    (188.04)    (471.89)    (188.04)    (471.89)    (188.04)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PERSONAL SERVICES          2,700,296     198,594   2,700,296     198,594   2,700,296     198,594   2,700,296     198,594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PERSONAL SERVICE           18,938,928   6,206,367  18,938,928   6,206,367  18,938,928   6,206,367  18,938,928   6,206,367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(472.89)    (188.51)    (471.89)    (188.04)    (471.89)    (188.04)    (471.89)    (188.04)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OTHER OPERATING EXPENSES          5,768,502   2,291,553   6,013,255   1,750,640   6,013,255   1,750,640   6,013,255   1,750,640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MEDICAID ELIGIBILITY        24,707,430   8,497,920  24,952,183   7,957,007  24,952,183   7,957,007  24,952,183   7,957,007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(472.89)    (188.51)    (471.89)    (188.04)    (471.89)    (188.04)    (471.89)    (188.04)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10 TOTAL HEALTH SERVICES           </w:t>
      </w:r>
      <w:r>
        <w:rPr>
          <w:rFonts w:ascii="Letter Gothic" w:hAnsi="Letter Gothic"/>
          <w:sz w:val="18"/>
        </w:rPr>
        <w:t xml:space="preserve"> </w:t>
      </w:r>
      <w:r w:rsidRPr="007A2D6B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7A2D6B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7A2D6B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A2D6B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7A2D6B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A2D6B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7A2D6B">
        <w:rPr>
          <w:rFonts w:ascii="Letter Gothic" w:hAnsi="Letter Gothic"/>
          <w:sz w:val="16"/>
          <w:szCs w:val="16"/>
        </w:rPr>
        <w:t>6962,656,528</w:t>
      </w:r>
      <w:r>
        <w:rPr>
          <w:rFonts w:ascii="Letter Gothic" w:hAnsi="Letter Gothic"/>
          <w:sz w:val="16"/>
          <w:szCs w:val="16"/>
        </w:rPr>
        <w:t xml:space="preserve">  </w:t>
      </w:r>
      <w:r w:rsidRPr="007A2D6B">
        <w:rPr>
          <w:rFonts w:ascii="Letter Gothic" w:hAnsi="Letter Gothic"/>
          <w:sz w:val="16"/>
          <w:szCs w:val="16"/>
        </w:rPr>
        <w:t>1113,098,259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(942.00)    (359.69)    (941.00)    (359.22)    (941.00)    (359.22)    (941.00)    (359.22)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13 TOTAL PROGRAM AND SERVICES      </w:t>
      </w:r>
      <w:r>
        <w:rPr>
          <w:rFonts w:ascii="Letter Gothic" w:hAnsi="Letter Gothic"/>
          <w:sz w:val="18"/>
        </w:rPr>
        <w:t xml:space="preserve"> </w:t>
      </w:r>
      <w:r w:rsidRPr="007A2D6B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7A2D6B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7A2D6B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A2D6B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7A2D6B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7A2D6B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7A2D6B">
        <w:rPr>
          <w:rFonts w:ascii="Letter Gothic" w:hAnsi="Letter Gothic"/>
          <w:sz w:val="16"/>
          <w:szCs w:val="16"/>
        </w:rPr>
        <w:t>6962,656,528</w:t>
      </w:r>
      <w:r>
        <w:rPr>
          <w:rFonts w:ascii="Letter Gothic" w:hAnsi="Letter Gothic"/>
          <w:sz w:val="16"/>
          <w:szCs w:val="16"/>
        </w:rPr>
        <w:t xml:space="preserve">  </w:t>
      </w:r>
      <w:r w:rsidRPr="007A2D6B">
        <w:rPr>
          <w:rFonts w:ascii="Letter Gothic" w:hAnsi="Letter Gothic"/>
          <w:sz w:val="16"/>
          <w:szCs w:val="16"/>
        </w:rPr>
        <w:t>1113,098,259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(942.00)    (359.69)    (941.00)    (359.22)    (941.00)    (359.22)    (941.00)    (359.22)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III.  EMPLOYEE BENEFITS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C. STATE EMPLOYER CONTRIBUTIONS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EMPLOYER CONTRIBUTIONS          16,412,992   6,078,711  17,579,878   6,380,500  17,579,878   6,380,500  17,579,878   6,380,500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FRINGE BENEFITS            16,412,992   6,078,711  17,579,878   6,380,500  17,579,878   6,380,500  17,579,878   6,380,500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EMPLOYEE BENEFITS           16,412,992   6,078,711  17,579,878   6,380,500  17,579,878   6,380,500  17,579,878   6,380,500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IV. NON-RECURRING APPROPRIATIONS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HEALTH INFORMATION TECHNOLOGY       210,918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MEMBER MANAGEMENT REPLACEMENT     2,760,834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AFFORDABLE CARE ACT                 237,898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INTERNATIONAL CODE OF DISEASE       454,905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MMIS REPLACEMENT                  5,523,603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SECURITY INFRASTRUCTURE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CAPABILITIES                     1,156,785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TELEPHONE REPLACEMENT (VOIP)      1,449,000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NON-RECURRING APPRO.        11,793,943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NON-RECURRING               11,793,943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DEPT OF HEALTH AND HUMAN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SERVICES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3771CD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3771CD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3771CD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3771CD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3771CD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3771CD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3771CD">
        <w:rPr>
          <w:rFonts w:ascii="Letter Gothic" w:hAnsi="Letter Gothic"/>
          <w:sz w:val="16"/>
          <w:szCs w:val="16"/>
        </w:rPr>
        <w:t>7021,815,752</w:t>
      </w:r>
      <w:r>
        <w:rPr>
          <w:rFonts w:ascii="Letter Gothic" w:hAnsi="Letter Gothic"/>
          <w:sz w:val="16"/>
          <w:szCs w:val="16"/>
        </w:rPr>
        <w:t xml:space="preserve">  </w:t>
      </w:r>
      <w:r w:rsidRPr="003771CD">
        <w:rPr>
          <w:rFonts w:ascii="Letter Gothic" w:hAnsi="Letter Gothic"/>
          <w:sz w:val="16"/>
          <w:szCs w:val="16"/>
        </w:rPr>
        <w:t>1136,447,854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0101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3771CD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3771CD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3771CD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3771CD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3771CD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3771CD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3771CD">
        <w:rPr>
          <w:rFonts w:ascii="Letter Gothic" w:hAnsi="Letter Gothic"/>
          <w:sz w:val="16"/>
          <w:szCs w:val="16"/>
        </w:rPr>
        <w:t>7021,815,752</w:t>
      </w:r>
      <w:r>
        <w:rPr>
          <w:rFonts w:ascii="Letter Gothic" w:hAnsi="Letter Gothic"/>
          <w:sz w:val="16"/>
          <w:szCs w:val="16"/>
        </w:rPr>
        <w:t xml:space="preserve">  </w:t>
      </w:r>
      <w:r w:rsidRPr="003771CD">
        <w:rPr>
          <w:rFonts w:ascii="Letter Gothic" w:hAnsi="Letter Gothic"/>
          <w:sz w:val="16"/>
          <w:szCs w:val="16"/>
        </w:rPr>
        <w:t>1136,447,854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(1060.00)    (415.25)   (1059.00)    (414.78)   (1059.00)    (414.78)   (1059.00)    (414.78)</w:t>
      </w:r>
    </w:p>
    <w:p w:rsidR="00286FBA" w:rsidRPr="00A542EF" w:rsidRDefault="00286FBA" w:rsidP="00286F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86FBA" w:rsidRDefault="00286FBA" w:rsidP="00286FB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86FBA" w:rsidSect="00286F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FBA" w:rsidRDefault="00286FBA" w:rsidP="00DA542B">
      <w:r>
        <w:separator/>
      </w:r>
    </w:p>
  </w:endnote>
  <w:endnote w:type="continuationSeparator" w:id="0">
    <w:p w:rsidR="00286FBA" w:rsidRDefault="00286FB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DFCC56-474D-434D-8D9C-28682B03A8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411369-A76A-460B-B942-F071647137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88306FD-9BDA-4A5C-8078-08799B9D1E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9F96EF3-2A90-4019-A188-C0D3204C1E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977C1C-B990-46B7-BEA2-36DF313D83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FBA" w:rsidRDefault="00286FBA" w:rsidP="00DA542B">
      <w:r>
        <w:separator/>
      </w:r>
    </w:p>
  </w:footnote>
  <w:footnote w:type="continuationSeparator" w:id="0">
    <w:p w:rsidR="00286FBA" w:rsidRDefault="00286FB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B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86FB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5</Pages>
  <Words>1451</Words>
  <Characters>13235</Characters>
  <Application>Microsoft Office Word</Application>
  <DocSecurity>0</DocSecurity>
  <Lines>224</Lines>
  <Paragraphs>211</Paragraphs>
  <ScaleCrop>false</ScaleCrop>
  <LinksUpToDate>false</LinksUpToDate>
  <CharactersWithSpaces>21779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33 -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