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OFFICE OF EXECUTIVE DIRECTOR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BOARD ADMINISTRATION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EXECUTIVE DIRECTOR                185,517     185,517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100,000      30,000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(2.04)       (.60)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UNCLASSIFIED POSITIONS            274,900      82,500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 (.60)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PERSONAL SERVICES            20,560      20,560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PERSONAL SERVICE             580,977     318,577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(5.04)      (2.20)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OPERATING EXPENSES            99,886      36,023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BOARD ADMINISTRATION          680,863     354,600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(5.04)      (2.20)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B. ADMINISTRATIVE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CLASSIFIED POSITIONS            2,542,130     585,010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(44.21)     (12.16)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UNCLASSIFIED POSITIONS            871,156     110,000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(9.00)      (2.19)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PERSONAL SERVICES            63,000      15,000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PERSONAL SERVICE           3,476,286     710,010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(53.21)     (14.35)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OPERATING EXPENSES         1,296,076     628,437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SPECIAL ITEMS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ETV COVERAGE - LEG &amp; PUBLIC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AFFAIRS                          838,269     838,269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TECHNOLOGY INVESTMENT COUNCIL      98,784      98,784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SPECIAL ITEMS                937,053     937,053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ADMINISTRATIVE SERVICES     5,709,415   2,275,500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(53.21)     (14.35)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TOTAL OFFICE OF EXECUTIVE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DIRECTOR                          6,390,278   2,630,100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(58.25)     (16.55)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IV. BUDGET AND ANALYSIS DIVISION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0310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D. OFFICE OF HUMAN RESOURCES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1. ADMINISTRATION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CLASSIFIED POSITIONS             136,100     136,100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(4.00)      (4.00)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UNCLASSIFIED POSITIONS           120,500     120,500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(1.00)      (1.00)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TOTAL PERSONAL SERVICE            256,600     256,600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(5.00)      (5.00)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OPERATING EXPENSES           55,000      55,000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ADMINISTRATION               311,600     311,600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(5.00)      (5.00)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2. HUMAN RESOURCE CONSULTING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CLASSIFIED POSITIONS             919,174     919,174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(16.00)     (16.00)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OTHER PERSONAL SERVICES            1,500       1,500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TOTAL PERSONAL SERVICE            920,674     920,674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(16.00)     (16.00)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OPERATING EXPENSES          410,000     410,000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TOTAL HUMAN RESOURCE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CONSULTING                      1,330,674   1,330,674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(16.00)     (16.00)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3. HUMAN RESOURCE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DEVELOPMENT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CLASSIFIED POSITIONS             532,000     250,000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(5.50)      (3.50)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OTHER PERSONAL SERVICES        1,135,750      13,000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TOTAL PERSONAL SERVICE          1,667,750     263,000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(5.50)      (3.50)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OPERATING EXPENSES          335,000     150,000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TOTAL HUMAN RESOURCE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DEVELOPMENT SERVICES            2,002,750     413,000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(5.50)      (3.50)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OFFICE OF HUMAN RESOURCES   3,645,024   2,055,274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(26.50)     (24.50)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0311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E. CONFEDERATE RELIC ROOM &amp;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MILITARY MUSEUM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225,000     225,000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(5.00)      (5.00)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   78,613      78,613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(1.00)      (1.00)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 25,000      25,000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  328,613     328,613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(6.00)      (6.00)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  708,100     350,000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TOTAL S.C. CONFEDERATE RELIC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ROOM AND MILITA                  1,036,713     678,613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(6.00)      (6.00)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TOTAL BUDGET AND ANALYSES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DIVISION                          4,681,737   2,733,887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(32.50)     (30.50)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V. DIVISION OF GENERAL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A. BUSINESS OPERATIONS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PERSONAL SERVICE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CLASSIFIED POSITIONS              433,000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(3.00)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UNCLASSIFIED POSITIONS            310,000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(3.00)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PERSONAL SERVICES            75,000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PERSONAL SERVICE             818,000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(6.00)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OTHER OPERATING EXPENSES           500,000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BUSINESS OPERATIONS         1,318,000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(6.00)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B. FACILITIES MANAGEMENT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CLASSIFIED POSITIONS            4,564,800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(135.00)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OTHER PERSONAL SERVICES           147,500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PERSONAL SERVICE           4,712,300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(135.00)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0312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14,133,331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SPECIAL ITEMS: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CAPITAL COMPLEX RENT              719,781     719,781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STATE HOUSE MAINT &amp; OPERATION     658,000     658,000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MANSION &amp; GROUNDS                 126,000     126,000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SPECIAL ITEMS              1,503,781   1,503,781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PERMANENT IMPROVEMENTS: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PERMANENT IMPROVEMENTS          3,000,000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PERM IMPROVEMENTS          3,000,000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DEBT SERVICE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FACILITIES MANAGEMENT     23,349,412   1,503,781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(135.00)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C. AGENCY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1. SURPLUS PROPERTY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CLASSIFIED POSITIONS            650,795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(23.25)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UNCLASSIFIED POSITIONS           22,205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(.24)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OTHER PERSONAL SERVICES         131,500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TOTAL PERSONAL SERVICE           804,500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(23.49)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OTHER OPERATING EXPENSES         650,200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TOTAL SURPLUS PROPERTY          1,454,700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(23.49)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2. INTRA STATE MAIL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CLASSIFIED POSITIONS            225,500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(7.45)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UNCLASSIFIED POSITIONS            5,510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(.06)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OTHER PERSONAL SERVICES         328,000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TOTAL PERSONAL SERVICE           559,010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(7.51)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OTHER OPERATING EXPENSES         320,431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INTRA STATE MAIL            879,441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(7.51)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0313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3. PARKING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CLASSIFIED POSITIONS             73,800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(3.25)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TOTAL PERSONAL SERVICE            73,800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(3.25)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OTHER OPERATING EXPENSES         205,200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TOTAL PARKING                     279,000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(3.25)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4. STATE FLEET MANAGEMENT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CLASSIFIED POSITIONS            953,378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(23.97)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UNCLASSIFIED POSITIONS           82,622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(.75)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OTHER PERSONAL SERVICES          90,000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TOTAL PERSONAL SERVICE         1,126,000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(24.72)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OTHER OPERATING EXPENSES      18,380,311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STATE FLEET MANAGEMENT   19,506,311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(24.72)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AGENCY SERVICES           22,119,452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(58.97)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D. STATE BUILDING &amp; PROPERTY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CLASSIFIED POSITIONS             275,500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(8.00)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UNCLASSIFIED POSITIONS           122,500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OTHER PERSONAL SERVICES           24,000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PERSONAL SERVICE            422,000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(8.00)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OPERATING EXPENSES          172,360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TOTAL STATE BUILDING &amp;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PROPERTY SERVICES                 594,360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(8.00)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0314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TOTAL DIVISION OF GENERAL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SERVICES                         47,381,224   1,503,781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(207.97)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VI. PROCUREMENT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DIVISION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CLASSIFIED POSITIONS             3,290,000     975,000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(57.50)     (17.50)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UNCLASSIFIED POSITIONS             177,000     120,000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(1.50)      (1.00)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PERSONAL SERVICES             52,000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PERSONAL SERVICE            3,519,000   1,095,000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(59.00)     (18.50)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OTHER OPERATING EXPENSES          1,109,236     124,100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TOTAL PROCUREMENT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DIVISION                          4,628,236   1,219,100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(59.00)     (18.50)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VII. INSURANCE AND GRANTS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DIVISION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A. OFFICE OF INSURANCE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RESERVE FUND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CLASSIFIED POSITIONS            2,750,000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(42.00)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UNCLASSIFIED POSITIONS            115,000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(1.10)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TOTAL PERSONAL SERVICE           2,865,000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(43.10)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OPERATING EXPENSES         3,681,000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TOTAL OFFICE OF INSURANCE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RESERVE FUND                     6,546,000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(43.10)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OFFICE OF LOCAL GOVERNMENT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2. STATE REVOLVING FUND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A. LOAN OPERATIONS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0315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CLASSIFIED POSITIONS            250,000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(4.80)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UNCLASSIFIED POSITIONS           15,000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OTHER PERSONAL SERVICES          17,930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TOTAL PERSONAL SERVICE           282,930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(4.80)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OTHER OPERATING EXPENSES         250,000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SPECIAL ITEMS: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LOANS                         1,578,385     878,385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TOTAL SPECIAL ITEMS            1,578,385     878,385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TOTAL OFFICE OF LOCAL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GOVERNMENT                     2,111,315     878,385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(4.80)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D. ENERGY OFFICE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1. ENERGY PROGRAM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CLASSIFIED POSITIONS           549,133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(13.95)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UNCLASSIFIED POSITIONS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(.60)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OTHER PERSONAL SERVICES         48,253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TOTAL PERSONAL SERVICE          597,386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(14.55)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OTHER OPERATING EXPENSES        330,857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DISTRIBUTION TO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SUBDIVISIONS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ALLOC OTHER ENTITIES            60,000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TOTAL DIST SUBDIVISIONS          60,000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TOTAL ENERGY PROGRAM             988,243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(14.55)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2. RADIOACTIVE WASTE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CLASSIFIED POSITIONS           155,000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(3.02)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OTHER PERSONAL SERVICES         15,000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TOTAL PERSONAL SERVICE          170,000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(3.02)</w:t>
      </w: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0316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OTHER OPERATING EXPENSES        115,557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TOTAL RADIOACTIVE WASTE          285,557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(3.02)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ENERGY OFFICE             1,273,800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(17.57)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E. SECOND INJURY FUND SUNSET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OTHER PERSONAL SERVICES         140,000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TOTAL PERSONAL SERVICE           140,000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OTHER OPERATING EXPENSES         200,000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TOTAL SECOND INJURY FUND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SUNSET                           340,000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TOTAL INSURANCE &amp; GRANTS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DIVISION                         10,271,115     878,385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(65.47)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VIII. DIV. OF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INFORMATION TECHNOLOGY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A. SUPPORT SERVICES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CLASSIFIED POSITIONS              547,000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(9.00)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UNCLASSIFIED POSITIONS            325,000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(3.00)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PERSONAL SERVICE             872,000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(12.00)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OTHER OPERATING EXPENSES         2,612,750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SUPPORT SERVICES            3,484,750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(12.00)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B. DSIT OPERATIONS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CLASSIFIED POSITIONS            9,403,427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(186.16)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UNCLASSIFIED POSITIONS            331,000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(3.00)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0317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PERSONAL SERVICES           401,200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TOTAL PERSONAL SERVICE          10,135,627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(189.16)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OTHER OPERATING EXPENSES        27,870,378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SPECIAL ITEMS: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SERVICE CONTRACT 800MHZ         1,238,247   1,238,247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SCHOOL TECHNOLOGY              21,960,000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EMERGENCY COMMUNICATIONS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BACKBONE                         434,244     434,244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SPECIAL ITEMS             23,632,491   1,672,491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DSIT OPERATIONS            61,638,496   1,672,491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(189.16)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SC ENTERPRISE INFORMATION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SYSTEM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SERVICE: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4,200,000   4,200,000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(71.64)     (71.64)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218,500     218,500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(2.00)      (2.00)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345,000     345,000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4,763,500   4,763,500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(73.64)     (73.64)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10,525,945   9,025,945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TOTAL SC ENTERPRISE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INFORMATION SYSTEM              15,289,445  13,789,445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(73.64)     (73.64)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TOTAL DIVISION OF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INFORMATION TECHNOLOG            80,412,691  15,461,936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(274.80)     (73.64)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IX. DIVISION OF INFORMATION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SECURITY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PERSONAL SERVICE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UNCLASSIFIED POSITIONS             750,000     750,000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(6.00)      (6.00)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CLASSIFIED POSITIONS             1,291,187   1,291,187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(15.00)     (15.00)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Default="00891D88" w:rsidP="00891D8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0318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PERSONAL SERVICE            2,041,187   2,041,187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(21.00)     (21.00)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OTHER OPERATING EXPENSES            207,250     207,250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SPECIAL ITEMS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ENTERPRISE TECHNOLOGY &amp;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REMEDIATION                     8,280,000   8,280,000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SPECIAL ITEMS               8,280,000   8,280,000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TOTAL DIVISION OF INFORMATION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SECURITY                         10,528,437  10,528,437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(21.00)     (21.00)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IX. ENTERPRISE PRIVACY OFFICE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PERSONAL SERVICE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UNCLASSIFIED POSITIONS             120,000     120,000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(1.00)      (1.00)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  200,000     200,000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(2.00)      (2.00)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  320,000     320,000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(3.00)      (3.00)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    21,000      21,000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ENTERPRISE PRIVACY OFFICE      341,000     341,000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(3.00)      (3.00)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X. EMPLOYEE BENEFITS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C. STATE EMPLOYER CONTRIBUTIONS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EMPLOYER CONTRIBUTIONS          13,493,518   3,661,091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FRINGE BENEFITS            13,493,518   3,661,091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EMPLOYEE BENEFITS           13,493,518   3,661,091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BUDGET AND CONTROL BOARD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FUNDS AVAILABLE            178,128,236  38,957,717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AUTHORIZED FTE POSITIONS      (721.99)    (163.19)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TOTAL BUDGET AND CONTROL BOARD   178,128,236  38,957,717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41 TOTAL AUTHORIZED FTE POSITIONS      (721.99)    (163.19)</w:t>
      </w:r>
    </w:p>
    <w:p w:rsidR="00891D88" w:rsidRPr="00A95CDA" w:rsidRDefault="00891D88" w:rsidP="00891D8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891D88" w:rsidRDefault="00891D88" w:rsidP="00891D8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91D88" w:rsidSect="00891D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D88" w:rsidRDefault="00891D88" w:rsidP="00DA542B">
      <w:r>
        <w:separator/>
      </w:r>
    </w:p>
  </w:endnote>
  <w:endnote w:type="continuationSeparator" w:id="0">
    <w:p w:rsidR="00891D88" w:rsidRDefault="00891D8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9ADE4B-0C19-477D-A1E7-CB74F8E65E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90C808-0597-4E45-AD98-86E71AB7AA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2BB1FEF-D571-41C9-9243-815DF92748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65496E7-B67D-4B5A-8F75-881EE53FF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452C6C-078F-417D-9F98-EE42E60654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D88" w:rsidRDefault="00891D88" w:rsidP="00DA542B">
      <w:r>
        <w:separator/>
      </w:r>
    </w:p>
  </w:footnote>
  <w:footnote w:type="continuationSeparator" w:id="0">
    <w:p w:rsidR="00891D88" w:rsidRDefault="00891D8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8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1D88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10</Pages>
  <Words>2082</Words>
  <Characters>20306</Characters>
  <Application>Microsoft Office Word</Application>
  <DocSecurity>0</DocSecurity>
  <Lines>547</Lines>
  <Paragraphs>522</Paragraphs>
  <ScaleCrop>false</ScaleCrop>
  <LinksUpToDate>false</LinksUpToDate>
  <CharactersWithSpaces>37931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103 -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