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0328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ADMINISTRATIVE &amp; PROGRAM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SUPPORT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PERSONAL SERVICE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DIRECTOR                           156,000     156,000     153,000     153,000     153,000     153,000     153,000     153,000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244,308     244,308     247,308     247,308     247,308     247,308     247,308     247,308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TOTAL ADMINISTRATIVE AND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  PROGRAMS AND SERVICES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A.  SUPPORT SERVICES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7,528,362   5,954,161   7,528,362   5,954,161   7,528,362   5,954,161   7,528,362   5,954,161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(154.50)    (117.75)    (153.50)    (117.75)    (153.50)    (117.75)    (153.50)    (117.75)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UNCLASSIFIED POSITIONS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150,000     100,000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PERSONAL SERVICE           7,678,362   6,054,161   7,678,362   6,054,161   7,678,362   6,054,161   7,678,362   6,054,161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(155.50)    (118.75)    (154.50)    (118.75)    (154.50)    (118.75)    (154.50)    (118.75)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OPERATING EXPENSES        36,872,089   6,996,060  36,872,089   6,996,060  36,872,089   6,996,060  36,872,089   6,996,060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SUPPORT SERVICES           44,550,451  13,050,221  44,550,451  13,050,221  44,550,451  13,050,221  44,550,451  13,050,221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(155.50)    (118.75)    (154.50)    (118.75)    (154.50)    (118.75)    (154.50)    (118.75)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B.  REVENUE &amp; REGULATORY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PERSONAL SERVICE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CLASSIFIED POSITIONS           17,535,886  17,166,532  18,134,545  17,765,191  18,134,545  17,765,191  18,134,545  17,765,191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(608.50)    (595.50)    (605.50)    (593.50)    (605.50)    (593.50)    (605.50)    (593.50)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PERSONAL SERVICES           350,000                 350,000                 350,000                 350,000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17,885,886  17,166,532  18,484,545  17,765,191  18,484,545  17,765,191  18,484,545  17,765,191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(608.50)    (595.50)    (605.50)    (593.50)    (605.50)    (593.50)    (605.50)    (593.50)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 6,376,052   5,376,963   6,471,052   5,376,963   6,471,052   5,376,963   6,471,052   5,376,963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</w:p>
    <w:p w:rsidR="00912737" w:rsidRDefault="00912737" w:rsidP="0091273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0329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REVENUE &amp; REGULATORY       24,261,938  22,543,495  24,955,597  23,142,154  24,955,597  23,142,154  24,955,597  23,142,154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(608.50)    (595.50)    (605.50)    (593.50)    (605.50)    (593.50)    (605.50)    (593.50)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C.  LEGAL, POLICY &amp; LEGISLATIVE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PERSONAL SERVICE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505,992     505,992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505,992     505,992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(12.00)     (12.00)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80,000      80,000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TOTAL LEGAL, POLICY &amp;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LEGISLATIVE                        585,992     585,992     585,992     585,992     585,992     585,992     585,992     585,992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PROGRAMS AND SERVICES       69,398,381  36,179,708  70,092,040  36,778,367  70,092,040  36,778,367  70,092,040  36,778,367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(776.00)    (726.25)    (772.00)    (724.25)    (772.00)    (724.25)    (772.00)    (724.25)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III. EMPLOYEE BENEFITS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C. STATE EMPLOYER CONTRIBUTIONS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EMPLOYER CONTRIBUTIONS          11,406,077  10,502,657  11,753,257  10,849,837  11,753,257  10,849,837  11,753,257  10,849,837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FRINGE BENEFITS            11,406,077  10,502,657  11,753,257  10,849,837  11,753,257  10,849,837  11,753,257  10,849,837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EMPLOYEE BENEFITS           11,406,077  10,502,657  11,753,257  10,849,837  11,753,257  10,849,837  11,753,257  10,849,837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DEPARTMENT OF REVENUE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FUNDS AVAILABLE             81,363,141  47,241,048  82,403,980  48,186,887  82,403,980  48,186,887  82,403,980  48,186,887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AUTHORIZED FTE POSITIONS      (789.00)    (739.25)    (785.00)    (737.25)    (785.00)    (737.25)    (785.00)    (737.25)</w:t>
      </w:r>
    </w:p>
    <w:p w:rsidR="00912737" w:rsidRPr="00A95CDA" w:rsidRDefault="00912737" w:rsidP="0091273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12737" w:rsidRDefault="00912737" w:rsidP="0091273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12737" w:rsidSect="009127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737" w:rsidRDefault="00912737" w:rsidP="00DA542B">
      <w:r>
        <w:separator/>
      </w:r>
    </w:p>
  </w:endnote>
  <w:endnote w:type="continuationSeparator" w:id="0">
    <w:p w:rsidR="00912737" w:rsidRDefault="0091273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A4A0F2-77DB-4979-B4FC-373C83392A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4C7013-EE64-4837-8118-4C49E06210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6B533D-372E-4A04-A798-90AEF58567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EBF5A3-EAC9-4E07-B75E-1FA6EE499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943E52-D79E-45B2-B433-2F135423FD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737" w:rsidRDefault="00912737" w:rsidP="00DA542B">
      <w:r>
        <w:separator/>
      </w:r>
    </w:p>
  </w:footnote>
  <w:footnote w:type="continuationSeparator" w:id="0">
    <w:p w:rsidR="00912737" w:rsidRDefault="0091273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3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2737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631</Words>
  <Characters>5772</Characters>
  <Application>Microsoft Office Word</Application>
  <DocSecurity>0</DocSecurity>
  <Lines>94</Lines>
  <Paragraphs>90</Paragraphs>
  <ScaleCrop>false</ScaleCrop>
  <LinksUpToDate>false</LinksUpToDate>
  <CharactersWithSpaces>10012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109 -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