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0328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DIRECTOR                           156,000     156,000     153,000     153,000     153,000     153,000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244,308     244,308     247,308     247,308     247,308     247,308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  523,683     523,683     523,683     523,683     523,683     523,683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(13.00)     (13.00)     (13.00)     (13.00)     (13.00)     (13.00)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PROGRAM SUPPORT                     558,683     558,683     558,683     558,683     558,683     558,683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(13.00)     (13.00)     (13.00)     (13.00)     (13.00)     (13.00)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7,528,362   5,954,161   7,528,362   5,954,161   7,528,362   5,954,161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(154.50)    (117.75)    (153.50)    (117.75)    (153.50)    (117.75)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PERSONAL SERVICE           7,678,362   6,054,161   7,678,362   6,054,161   7,678,362   6,054,161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(155.50)    (118.75)    (154.50)    (118.75)    (154.50)    (118.75)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OTHER OPERATING EXPENSES        36,872,089   6,996,060  36,872,089   6,996,060  36,872,089   6,996,060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SUPPORT SERVICES           44,550,451  13,050,221  44,550,451  13,050,221  44,550,451  13,050,221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(155.50)    (118.75)    (154.50)    (118.75)    (154.50)    (118.75)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CLASSIFIED POSITIONS           17,535,886  17,166,532  18,134,545  17,765,191  18,134,545  17,765,191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(608.50)    (595.50)    (605.50)    (593.50)    (605.50)    (593.50)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PERSONAL SERVICES           350,000                 350,000                 350,000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17,885,886  17,166,532  18,484,545  17,765,191  18,484,545  17,765,191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(608.50)    (595.50)    (605.50)    (593.50)    (605.50)    (593.50)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 6,376,052   5,376,963   6,471,052   5,376,963   6,471,052   5,376,963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</w:p>
    <w:p w:rsidR="00D401F1" w:rsidRDefault="00D401F1" w:rsidP="00D401F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109-0002                                              SECTION 109                                                 PAGE 0329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REVENUE &amp; REGULATORY       24,261,938  22,543,495  24,955,597  23,142,154  24,955,597  23,142,154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(608.50)    (595.50)    (605.50)    (593.50)    (605.50)    (593.50)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LEGISLATIVE                        585,992     585,992     585,992     585,992     585,992     585,992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PROGRAMS AND SERVICES       69,398,381  36,179,708  70,092,040  36,778,367  70,092,040  36,778,367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(776.00)    (726.25)    (772.00)    (724.25)    (772.00)    (724.25)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EMPLOYER CONTRIBUTIONS          11,406,077  10,502,657  11,753,257  10,849,837  11,753,257  10,849,837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FRINGE BENEFITS            11,406,077  10,502,657  11,753,257  10,849,837  11,753,257  10,849,837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EMPLOYEE BENEFITS           11,406,077  10,502,657  11,753,257  10,849,837  11,753,257  10,849,837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DEPARTMENT OF REVENUE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FUNDS AVAILABLE             81,363,141  47,241,048  82,403,980  48,186,887  82,403,980  48,186,887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AUTHORIZED FTE POSITIONS      (789.00)    (739.25)    (785.00)    (737.25)    (785.00)    (737.25)                        </w:t>
      </w:r>
    </w:p>
    <w:p w:rsidR="00D401F1" w:rsidRPr="00284D00" w:rsidRDefault="00D401F1" w:rsidP="00D401F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401F1" w:rsidRDefault="00D401F1" w:rsidP="00D401F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401F1" w:rsidSect="00D401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1F1" w:rsidRDefault="00D401F1" w:rsidP="00DA542B">
      <w:r>
        <w:separator/>
      </w:r>
    </w:p>
  </w:endnote>
  <w:endnote w:type="continuationSeparator" w:id="0">
    <w:p w:rsidR="00D401F1" w:rsidRDefault="00D401F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A5C296-2266-4598-9EB8-96EEC18A1B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0448963-106F-4719-90FF-781F66CBAD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16F3249-AF9A-4E49-873A-338D67A1F7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0AD4CDF-C72B-49D3-80F8-3B3B72A01B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EA5A2-5EC6-4603-BB8F-F056C581858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1F1" w:rsidRDefault="00D401F1" w:rsidP="00DA542B">
      <w:r>
        <w:separator/>
      </w:r>
    </w:p>
  </w:footnote>
  <w:footnote w:type="continuationSeparator" w:id="0">
    <w:p w:rsidR="00D401F1" w:rsidRDefault="00D401F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F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01F1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528</Words>
  <Characters>4984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109 -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