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0058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2,995,703     212,574   2,999,906     216,777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(81.99)      (3.74)     (79.99)      (3.74)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6,850,175   2,133,146   7,122,654   2,405,625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(72.60)     (17.75)     (83.10)     (17.75)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1,415,027               1,415,027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11,260,905   2,345,720  11,537,587   2,622,402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(154.59)     (21.49)    (163.09)     (21.49)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4,410,361     121,176   4,039,185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15,671,266   2,466,896  15,576,772   2,622,402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(154.59)     (21.49)    (163.09)     (21.49)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 2,532                   2,532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UNCLASSIFIED POSITIONS            271,918                 271,918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(3.75)                  (3.75)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OTHER PERSONAL SERVICES            77,292                  77,292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PERSONAL SERVICE             351,742                 351,742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(3.75)                  (3.75)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OTHER OPERATING EXPENSES         7,333,157               7,333,157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RESTRICTED                  7,684,899               7,684,899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(3.75)                  (3.75)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EDUCATION &amp; GENERAL         23,356,165   2,466,896  23,261,671   2,622,402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(158.34)     (21.49)    (166.84)     (21.49)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OTHER OPERATING EXPENSES            30,000                  30,000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AUXILIARY SERVICES              30,000                  30,000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EMPLOYER CONTRIBUTIONS           3,608,432     302,775   3,951,030     395,373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</w:p>
    <w:p w:rsidR="00CC116F" w:rsidRDefault="00CC116F" w:rsidP="00CC116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0059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FRINGE BENEFITS             3,608,432     302,775   3,951,030     395,373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EMPLOYEE BENEFITS            3,608,432     302,775   3,951,030     395,373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FUNDS AVAILABLE             26,994,597   2,769,671  27,242,701   3,017,775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(158.34)     (21.49)    (166.84)     (21.49)                                                </w:t>
      </w:r>
    </w:p>
    <w:p w:rsidR="00CC116F" w:rsidRPr="004C6624" w:rsidRDefault="00CC116F" w:rsidP="00CC116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116F" w:rsidRDefault="00CC116F" w:rsidP="00CC116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C116F" w:rsidSect="00CC11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16F" w:rsidRDefault="00CC116F" w:rsidP="00DA542B">
      <w:r>
        <w:separator/>
      </w:r>
    </w:p>
  </w:endnote>
  <w:endnote w:type="continuationSeparator" w:id="0">
    <w:p w:rsidR="00CC116F" w:rsidRDefault="00CC116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F4D390-C0EA-49D1-9765-14AE4863D6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F78DEF-2D52-481C-A003-4EB457D988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6E2D14-4710-49D3-96AB-931490ACFC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C5F892-09DD-4CAB-9C91-A835FCC1D7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6245FD-2584-4101-BBCE-92529E14C5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16F" w:rsidRDefault="00CC116F" w:rsidP="00DA542B">
      <w:r>
        <w:separator/>
      </w:r>
    </w:p>
  </w:footnote>
  <w:footnote w:type="continuationSeparator" w:id="0">
    <w:p w:rsidR="00CC116F" w:rsidRDefault="00CC116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6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C116F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320</Words>
  <Characters>3047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20D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