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0177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CHIEF JUSTICE                     148,350     148,350     151,317     151,317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ASSOCIATE JUSTICE                 565,144     565,144     576,444     576,444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TAXABLE SUBSISTENCE                 2,500       2,500       2,500       2,500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UNCLASSIFIED POSITIONS          2,266,000   2,266,000   2,541,015   2,391,000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(47.47)     (44.47)     (51.47)     (48.47)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PERSONAL SERVICES             1,000       1,000      45,000      45,000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PERSONAL SERVICE           2,982,994   2,982,994   3,316,276   3,166,261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(52.47)     (49.47)     (56.47)     (53.47)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OPERATING EXPENSES         1,324,000     424,000   1,324,000     424,000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THE SUPREME COURT           4,306,994   3,406,994   4,640,276   3,590,261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(52.47)     (49.47)     (56.47)     (53.47)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UNCLASSIFIED POSITIONS             92,700                  89,248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PERSONAL SERVICES           150,000                 156,600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PERSONAL SERVICE             242,700                 245,848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OPERATING EXPENSES           447,300                 588,182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BOARD OF LAW EXAMINERS        690,000                 834,030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UNCLASSIFIED POSITIONS            917,730                 915,766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(14.00)                 (14.00)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PERSONAL SERVICES             5,000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922,730                 915,766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(14.00)                 (14.00)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 93,270                 125,000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COUNSEL                          1,016,000               1,040,766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(14.00)                 (14.00)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77544" w:rsidRDefault="00377544" w:rsidP="003775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0178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UNCLASSIFIED POSITIONS            226,600                 390,238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(8.00)                  (8.00)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OTHER PERSONAL SERVICES            15,000                   3,000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PERSONAL SERVICE             241,600                 393,238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(8.00)                  (8.00)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    33,400                  87,000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COMMISSION ON CONDUCT         275,000                 480,238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(8.00)                  (8.00)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THE COURT                    6,287,994   3,406,994   6,995,310   3,590,261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(75.47)     (49.47)     (79.47)     (53.47)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CHIEF APPEALS COURT JUDGE          139,873     139,873     142,670     142,670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ASSOC. APPEALS COURT JUDGE       1,102,024   1,102,024   1,124,064   1,124,064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TAXABLE SUBSISTENCE                 20,000      20,000      20,000      20,000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UNCLASSIFIED POSITIONS           2,286,600   2,286,600   2,686,615   2,536,600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(56.00)     (53.00)     (59.00)     (56.00)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PERSONAL SERVICES              1,000       1,000      45,000      45,000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PERSONAL SERVICE            3,549,497   3,549,497   4,018,349   3,868,334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(65.00)     (62.00)     (68.00)     (65.00)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OTHER OPERATING EXPENSES            580,000     310,000     610,000     310,000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COURT OF APPEALS             4,129,497   3,859,497   4,628,349   4,178,334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(65.00)     (62.00)     (68.00)     (65.00)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CIRCUIT COURT JUDGE              6,576,829   6,576,829   6,576,829   6,576,829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(49.00)     (49.00)     (49.00)     (49.00)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TAXABLE SUBSISTENCE                140,000     140,000     140,000     140,000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UNCLASSIFIED POSITIONS           6,589,732   2,671,612   5,499,038   3,025,291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(171.00)    (101.00)    (170.00)    (101.00)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PERSONAL SERVICES             51,000       1,000      11,000       1,000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</w:p>
    <w:p w:rsidR="00377544" w:rsidRDefault="00377544" w:rsidP="003775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0179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PERSONAL SERVICE           13,357,561   9,389,441  12,226,867   9,743,120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(220.00)    (150.00)    (219.00)    (150.00)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OTHER OPERATING EXPENSES          1,710,938   1,465,058   1,265,058   1,065,058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DIFFERENTIAL                      500,000                 575,000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SPECIAL ITEMS                 500,000                 575,000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CIRCUIT COURT               15,568,499  10,854,499  14,066,925  10,808,178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(220.00)    (150.00)    (219.00)    (150.00)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FAMILY COURT JUDGE               7,579,962   7,579,962   7,731,516   7,731,516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(58.00)     (58.00)     (58.00)     (58.00)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TAXABLE SUBSISTENCE                160,000     160,000     160,000     160,000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UNCLASSIFIED POSITIONS           3,615,955   3,615,955   3,665,955   3,665,955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(128.00)    (128.00)    (121.00)    (121.00)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20    FAMILY COURT JUDGE                                        266,604     266,604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(2.00)      (2.00)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22    COURT REPORTER I                                           76,000      76,000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                       (2.00)      (2.00)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24    ADMINISTRATIVE ASSISTANT                                   60,000      60,000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(2.00)      (2.00)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PERSONAL SERVICES              1,000       1,000       1,000       1,000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PERSONAL SERVICE           11,356,917  11,356,917  11,961,075  11,961,075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(186.00)    (186.00)    (185.00)    (185.00)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OTHER OPERATING EXPENSES            818,058     447,058   1,117,058     917,058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FAMILY COURT                12,174,975  11,803,975  13,078,133  12,878,133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(186.00)    (186.00)    (185.00)    (185.00)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V. ADMINISTRATION: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A. COURT ADMINISTRATION: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UNCLASSIFIED POSITIONS          1,133,000               1,025,095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(23.00)                 (20.00)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OTHER PERSONAL SERVICES             5,000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</w:p>
    <w:p w:rsidR="00377544" w:rsidRDefault="00377544" w:rsidP="003775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0180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PERSONAL SERVICE           1,138,000               1,025,095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(23.00)                 (20.00)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OTHER OPERATING EXPENSES           192,000                 275,000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SPECIAL ITEMS: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STATE COURT IMPROVEMENT X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TRAINING                                                 369,835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STATE COURT IMPROVEMENT X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DATA SHARE                                               150,000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STATE COURT IMPROVEMENT XI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TRAINING                         165,558                 315,558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STATE COURT IMPROVEMENT XI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DATA SHARING                     169,835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SPECIAL ITEMS                335,393                 835,393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COURT ADMINISTRATION        1,665,393               2,135,488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(23.00)                 (20.00)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B. FINANCE AND PERSONNEL: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824,000               1,037,034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(15.00)                 (20.00)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 30,000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  854,000               1,037,034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(15.00)                 (20.00)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    81,000                 280,000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FINANCE &amp; PERSONNEL           935,000               1,317,034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(15.00)                 (20.00)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UNCLASSIFIED POSITIONS          2,678,000               3,074,970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(41.00)                 (40.00)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OTHER PERSONAL SERVICES           100,000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TOTAL PERSONAL SERVICE           2,778,000               3,074,970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(41.00)                 (40.00)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OPERATING EXPENSES         2,722,000   1,500,000   5,172,000   1,212,000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COMPUTER AUTOMATION               698,000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CASE MANAGEMENT                 1,700,000               2,163,000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</w:p>
    <w:p w:rsidR="00377544" w:rsidRDefault="00377544" w:rsidP="0037754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0181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FY05 CONGRESSIONALLY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MANDATED AWARDS                  500,000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ELECTRONIC FILING                   1,000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SPECIAL ITEMS              2,899,000               2,163,000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INFORMATION TECHNOLOGY      8,399,000   1,500,000  10,409,970   1,212,000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(41.00)                 (40.00)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ADMINISTRATION              10,999,393   1,500,000  13,862,492   1,212,000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(79.00)                 (80.00)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VI. JUDICIAL COMMITMENT: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SPECIAL ITEM:         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JUDICIAL COMMITMENT                375,000                 375,000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SPECIAL ITEMS                 375,000                 375,000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JUDICIAL COMMITMENT            375,000                 375,000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VII. LANGUAGE INTERPRETERS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OTHER OPERATING EXPENSES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OPERATING EXPENSES           160,000      90,000     170,000      90,000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LANGUAGE INTERPRETERS          160,000      90,000     170,000      90,000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VIII. EMPLOYEE BENEFITS         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EMPLOYER CONTRIBUTIONS          16,940,579  13,787,579  22,550,273  14,267,127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FRINGE BENEFITS            16,940,579  13,787,579  22,550,273  14,267,127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EMPLOYEE BENEFITS           16,940,579  13,787,579  22,550,273  14,267,127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JUDICIAL DEPARTMENT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FUNDS AVAILABLE             66,635,937  45,302,544  75,726,482  47,024,033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AUTHORIZED FTE POSITIONS      (625.47)    (447.47)    (631.47)    (453.47)                                                </w:t>
      </w:r>
    </w:p>
    <w:p w:rsidR="00377544" w:rsidRPr="004C6624" w:rsidRDefault="00377544" w:rsidP="0037754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77544" w:rsidRDefault="00377544" w:rsidP="0037754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77544" w:rsidSect="003775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544" w:rsidRDefault="00377544" w:rsidP="00DA542B">
      <w:r>
        <w:separator/>
      </w:r>
    </w:p>
  </w:endnote>
  <w:endnote w:type="continuationSeparator" w:id="0">
    <w:p w:rsidR="00377544" w:rsidRDefault="0037754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FFF35D-2DB3-45C8-A2E2-F12A739C9F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1C7F5E0-30EB-46FF-B44A-60353D07FFD8}"/>
    <w:embedItalic r:id="rId3" w:fontKey="{F4DF14A5-004F-437D-BB6D-ACBF59A728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5D99BA-8895-4775-9BF0-91940E2E74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9CA10D6-C9BD-4DD8-9EB5-962D89337324}"/>
    <w:embedItalic r:id="rId6" w:fontKey="{609B663C-1B0D-47C2-A4EF-2AA7D07EA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AEFCED-17E3-4917-9702-366F394F67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544" w:rsidRDefault="00377544" w:rsidP="00DA542B">
      <w:r>
        <w:separator/>
      </w:r>
    </w:p>
  </w:footnote>
  <w:footnote w:type="continuationSeparator" w:id="0">
    <w:p w:rsidR="00377544" w:rsidRDefault="0037754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4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77544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5</Pages>
  <Words>1147</Words>
  <Characters>10842</Characters>
  <Application>Microsoft Office Word</Application>
  <DocSecurity>0</DocSecurity>
  <Lines>261</Lines>
  <Paragraphs>249</Paragraphs>
  <ScaleCrop>false</ScaleCrop>
  <LinksUpToDate>false</LinksUpToDate>
  <CharactersWithSpaces>33782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57 -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