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15C" w:rsidRDefault="00C1015C" w:rsidP="00C1015C">
      <w:pPr>
        <w:widowControl w:val="0"/>
        <w:jc w:val="center"/>
      </w:pPr>
      <w:bookmarkStart w:id="0" w:name="_GoBack"/>
      <w:bookmarkEnd w:id="0"/>
      <w:r w:rsidRPr="00C1015C">
        <w:rPr>
          <w:b/>
        </w:rPr>
        <w:t>South Carolina General Assembly</w:t>
      </w:r>
    </w:p>
    <w:p w:rsidR="00C1015C" w:rsidRDefault="00C1015C" w:rsidP="00C1015C">
      <w:pPr>
        <w:widowControl w:val="0"/>
        <w:jc w:val="center"/>
      </w:pPr>
      <w:r>
        <w:t>121st Session, 2015-2016</w:t>
      </w:r>
    </w:p>
    <w:p w:rsidR="00C1015C" w:rsidRDefault="00C1015C" w:rsidP="00C1015C">
      <w:pPr>
        <w:widowControl w:val="0"/>
      </w:pPr>
    </w:p>
    <w:p w:rsidR="00C1015C" w:rsidRDefault="00C1015C" w:rsidP="00C1015C">
      <w:pPr>
        <w:widowControl w:val="0"/>
        <w:rPr>
          <w:b/>
        </w:rPr>
      </w:pPr>
      <w:r w:rsidRPr="00C1015C">
        <w:rPr>
          <w:b/>
        </w:rPr>
        <w:t>S.</w:t>
      </w:r>
      <w:r>
        <w:rPr>
          <w:b/>
        </w:rPr>
        <w:t xml:space="preserve"> </w:t>
      </w:r>
      <w:r w:rsidRPr="00C1015C">
        <w:rPr>
          <w:b/>
        </w:rPr>
        <w:t>263</w:t>
      </w:r>
    </w:p>
    <w:p w:rsidR="00C1015C" w:rsidRDefault="00C1015C" w:rsidP="00C1015C">
      <w:pPr>
        <w:widowControl w:val="0"/>
        <w:rPr>
          <w:b/>
        </w:rPr>
      </w:pPr>
    </w:p>
    <w:p w:rsidR="00C1015C" w:rsidRDefault="00C1015C" w:rsidP="00C1015C">
      <w:pPr>
        <w:widowControl w:val="0"/>
      </w:pPr>
      <w:r w:rsidRPr="00C1015C">
        <w:rPr>
          <w:b/>
        </w:rPr>
        <w:t>STATUS INFORMATION</w:t>
      </w:r>
    </w:p>
    <w:p w:rsidR="00C1015C" w:rsidRDefault="00C1015C" w:rsidP="00C1015C">
      <w:pPr>
        <w:widowControl w:val="0"/>
      </w:pPr>
    </w:p>
    <w:p w:rsidR="00C1015C" w:rsidRDefault="00C1015C" w:rsidP="00C1015C">
      <w:pPr>
        <w:widowControl w:val="0"/>
      </w:pPr>
      <w:r>
        <w:t>Senate Resolution</w:t>
      </w:r>
    </w:p>
    <w:p w:rsidR="00C1015C" w:rsidRDefault="00C1015C" w:rsidP="00C1015C">
      <w:pPr>
        <w:widowControl w:val="0"/>
      </w:pPr>
      <w:r>
        <w:t>Sponsors: Senator Thurmond</w:t>
      </w:r>
    </w:p>
    <w:p w:rsidR="00C1015C" w:rsidRDefault="00C1015C" w:rsidP="00C1015C">
      <w:pPr>
        <w:widowControl w:val="0"/>
      </w:pPr>
      <w:r>
        <w:t>Document Path: l:\s-res\pt\006sena.eb.pt.docx</w:t>
      </w:r>
    </w:p>
    <w:p w:rsidR="00C1015C" w:rsidRDefault="00C1015C" w:rsidP="00C1015C">
      <w:pPr>
        <w:widowControl w:val="0"/>
      </w:pPr>
    </w:p>
    <w:p w:rsidR="00E11FC9" w:rsidRDefault="00E11FC9" w:rsidP="00C1015C">
      <w:pPr>
        <w:widowControl w:val="0"/>
      </w:pPr>
      <w:r>
        <w:t>Introduced in the Senate on January 13, 2015</w:t>
      </w:r>
    </w:p>
    <w:p w:rsidR="00E11FC9" w:rsidRPr="00E11FC9" w:rsidRDefault="00E11FC9" w:rsidP="00C1015C">
      <w:pPr>
        <w:widowControl w:val="0"/>
      </w:pPr>
      <w:r>
        <w:t xml:space="preserve">Currently residing in the Senate Committee on </w:t>
      </w:r>
      <w:r w:rsidRPr="00E11FC9">
        <w:rPr>
          <w:b/>
        </w:rPr>
        <w:t>Rules</w:t>
      </w:r>
    </w:p>
    <w:p w:rsidR="00E11FC9" w:rsidRDefault="00E11FC9" w:rsidP="00C1015C">
      <w:pPr>
        <w:widowControl w:val="0"/>
      </w:pPr>
    </w:p>
    <w:p w:rsidR="00C1015C" w:rsidRDefault="00C1015C" w:rsidP="00C1015C">
      <w:pPr>
        <w:widowControl w:val="0"/>
      </w:pPr>
      <w:r>
        <w:t xml:space="preserve">Summary: </w:t>
      </w:r>
      <w:r w:rsidR="00A76F68">
        <w:t>Add Senate Rule 55, relating to earmarks</w:t>
      </w:r>
    </w:p>
    <w:p w:rsidR="00C1015C" w:rsidRDefault="00C1015C" w:rsidP="00C1015C">
      <w:pPr>
        <w:widowControl w:val="0"/>
      </w:pPr>
    </w:p>
    <w:p w:rsidR="00C1015C" w:rsidRDefault="00C1015C" w:rsidP="00C1015C">
      <w:pPr>
        <w:widowControl w:val="0"/>
      </w:pPr>
    </w:p>
    <w:p w:rsidR="00C1015C" w:rsidRDefault="00C1015C" w:rsidP="00C1015C">
      <w:pPr>
        <w:widowControl w:val="0"/>
        <w:tabs>
          <w:tab w:val="center" w:pos="590"/>
          <w:tab w:val="center" w:pos="1440"/>
          <w:tab w:val="left" w:pos="1872"/>
          <w:tab w:val="left" w:pos="9187"/>
        </w:tabs>
      </w:pPr>
      <w:r w:rsidRPr="00C1015C">
        <w:rPr>
          <w:b/>
        </w:rPr>
        <w:t>HISTORY OF LEGISLATIVE ACTIONS</w:t>
      </w:r>
    </w:p>
    <w:p w:rsidR="00C1015C" w:rsidRDefault="00C1015C" w:rsidP="00C1015C">
      <w:pPr>
        <w:widowControl w:val="0"/>
        <w:tabs>
          <w:tab w:val="center" w:pos="590"/>
          <w:tab w:val="center" w:pos="1440"/>
          <w:tab w:val="left" w:pos="1872"/>
          <w:tab w:val="left" w:pos="9187"/>
        </w:tabs>
      </w:pPr>
    </w:p>
    <w:p w:rsidR="00C1015C" w:rsidRPr="00C1015C" w:rsidRDefault="00C1015C" w:rsidP="00C1015C">
      <w:pPr>
        <w:widowControl w:val="0"/>
        <w:tabs>
          <w:tab w:val="center" w:pos="590"/>
          <w:tab w:val="center" w:pos="1440"/>
          <w:tab w:val="left" w:pos="1872"/>
          <w:tab w:val="left" w:pos="9187"/>
        </w:tabs>
      </w:pPr>
      <w:r w:rsidRPr="00C1015C">
        <w:rPr>
          <w:u w:val="single"/>
        </w:rPr>
        <w:tab/>
        <w:t>Date</w:t>
      </w:r>
      <w:r w:rsidRPr="00C1015C">
        <w:rPr>
          <w:u w:val="single"/>
        </w:rPr>
        <w:tab/>
        <w:t>Body</w:t>
      </w:r>
      <w:r w:rsidRPr="00C1015C">
        <w:rPr>
          <w:u w:val="single"/>
        </w:rPr>
        <w:tab/>
        <w:t>Action Description with journal page number</w:t>
      </w:r>
      <w:r w:rsidRPr="00C1015C">
        <w:rPr>
          <w:u w:val="single"/>
        </w:rPr>
        <w:tab/>
      </w:r>
    </w:p>
    <w:p w:rsidR="005236A9" w:rsidRDefault="005236A9" w:rsidP="005236A9">
      <w:pPr>
        <w:widowControl w:val="0"/>
        <w:tabs>
          <w:tab w:val="right" w:pos="1008"/>
          <w:tab w:val="left" w:pos="1152"/>
          <w:tab w:val="left" w:pos="1872"/>
          <w:tab w:val="left" w:pos="9187"/>
        </w:tabs>
        <w:ind w:left="2088" w:hanging="2088"/>
      </w:pPr>
      <w:r>
        <w:tab/>
        <w:t>12/10/2014</w:t>
      </w:r>
      <w:r>
        <w:tab/>
        <w:t>Senate</w:t>
      </w:r>
      <w:r>
        <w:tab/>
      </w:r>
      <w:r w:rsidRPr="009D06EC">
        <w:t>Prefiled</w:t>
      </w:r>
    </w:p>
    <w:p w:rsidR="005236A9" w:rsidRDefault="005236A9" w:rsidP="005236A9">
      <w:pPr>
        <w:widowControl w:val="0"/>
        <w:tabs>
          <w:tab w:val="right" w:pos="1008"/>
          <w:tab w:val="left" w:pos="1152"/>
          <w:tab w:val="left" w:pos="1872"/>
          <w:tab w:val="left" w:pos="9187"/>
        </w:tabs>
        <w:ind w:left="2088" w:hanging="2088"/>
      </w:pPr>
      <w:r>
        <w:tab/>
        <w:t>12/10/2014</w:t>
      </w:r>
      <w:r>
        <w:tab/>
        <w:t>Senate</w:t>
      </w:r>
      <w:r>
        <w:tab/>
      </w:r>
      <w:r w:rsidRPr="009D06EC">
        <w:t xml:space="preserve">Referred to Committee on </w:t>
      </w:r>
      <w:r w:rsidRPr="009D06EC">
        <w:rPr>
          <w:b/>
        </w:rPr>
        <w:t>Rules</w:t>
      </w:r>
    </w:p>
    <w:p w:rsidR="005236A9" w:rsidRDefault="005236A9" w:rsidP="005236A9">
      <w:pPr>
        <w:widowControl w:val="0"/>
        <w:tabs>
          <w:tab w:val="right" w:pos="1008"/>
          <w:tab w:val="left" w:pos="1152"/>
          <w:tab w:val="left" w:pos="1872"/>
          <w:tab w:val="left" w:pos="9187"/>
        </w:tabs>
        <w:ind w:left="2088" w:hanging="2088"/>
      </w:pPr>
      <w:r>
        <w:tab/>
        <w:t>1/13/2015</w:t>
      </w:r>
      <w:r>
        <w:tab/>
        <w:t>Senate</w:t>
      </w:r>
      <w:r>
        <w:tab/>
      </w:r>
      <w:r w:rsidRPr="009D06EC">
        <w:t>Introduced (</w:t>
      </w:r>
      <w:hyperlink r:id="rId6" w:history="1">
        <w:r w:rsidRPr="008A2918">
          <w:rPr>
            <w:rStyle w:val="Hyperlink"/>
          </w:rPr>
          <w:t>Senate Journal</w:t>
        </w:r>
        <w:r w:rsidRPr="008A2918">
          <w:rPr>
            <w:rStyle w:val="Hyperlink"/>
          </w:rPr>
          <w:noBreakHyphen/>
          <w:t>page 159</w:t>
        </w:r>
      </w:hyperlink>
      <w:r w:rsidRPr="009D06EC">
        <w:t>)</w:t>
      </w:r>
    </w:p>
    <w:p w:rsidR="005236A9" w:rsidRDefault="005236A9" w:rsidP="005236A9">
      <w:pPr>
        <w:widowControl w:val="0"/>
        <w:tabs>
          <w:tab w:val="right" w:pos="1008"/>
          <w:tab w:val="left" w:pos="1152"/>
          <w:tab w:val="left" w:pos="1872"/>
          <w:tab w:val="left" w:pos="9187"/>
        </w:tabs>
        <w:ind w:left="2088" w:hanging="2088"/>
      </w:pPr>
      <w:r>
        <w:tab/>
        <w:t>1/13/2015</w:t>
      </w:r>
      <w:r>
        <w:tab/>
        <w:t>Senate</w:t>
      </w:r>
      <w:r>
        <w:tab/>
        <w:t xml:space="preserve">Referred to Committee on </w:t>
      </w:r>
      <w:r w:rsidRPr="009D06EC">
        <w:rPr>
          <w:b/>
        </w:rPr>
        <w:t>Rules</w:t>
      </w:r>
      <w:r>
        <w:t xml:space="preserve"> </w:t>
      </w:r>
      <w:r w:rsidRPr="009D06EC">
        <w:t>(</w:t>
      </w:r>
      <w:hyperlink r:id="rId7" w:history="1">
        <w:r w:rsidRPr="008A2918">
          <w:rPr>
            <w:rStyle w:val="Hyperlink"/>
          </w:rPr>
          <w:t>Senate Journal</w:t>
        </w:r>
        <w:r w:rsidRPr="008A2918">
          <w:rPr>
            <w:rStyle w:val="Hyperlink"/>
          </w:rPr>
          <w:noBreakHyphen/>
          <w:t>page 159</w:t>
        </w:r>
      </w:hyperlink>
      <w:r w:rsidRPr="009D06EC">
        <w:t>)</w:t>
      </w:r>
    </w:p>
    <w:p w:rsidR="005236A9" w:rsidRDefault="005236A9" w:rsidP="005236A9">
      <w:pPr>
        <w:widowControl w:val="0"/>
        <w:tabs>
          <w:tab w:val="right" w:pos="1008"/>
          <w:tab w:val="left" w:pos="1152"/>
          <w:tab w:val="left" w:pos="1872"/>
          <w:tab w:val="left" w:pos="9187"/>
        </w:tabs>
        <w:ind w:left="2088" w:hanging="2088"/>
      </w:pPr>
    </w:p>
    <w:p w:rsidR="00C1015C" w:rsidRDefault="00C1015C" w:rsidP="00C1015C">
      <w:pPr>
        <w:widowControl w:val="0"/>
        <w:tabs>
          <w:tab w:val="right" w:pos="1008"/>
          <w:tab w:val="left" w:pos="1152"/>
          <w:tab w:val="left" w:pos="1872"/>
          <w:tab w:val="left" w:pos="9187"/>
        </w:tabs>
        <w:ind w:left="2088" w:hanging="2088"/>
      </w:pPr>
      <w:r>
        <w:t xml:space="preserve">View the latest </w:t>
      </w:r>
      <w:hyperlink r:id="rId8" w:history="1">
        <w:r w:rsidRPr="00C1015C">
          <w:rPr>
            <w:rStyle w:val="Hyperlink"/>
          </w:rPr>
          <w:t>legislative information</w:t>
        </w:r>
      </w:hyperlink>
      <w:r>
        <w:t xml:space="preserve"> at the website</w:t>
      </w:r>
    </w:p>
    <w:p w:rsidR="00C1015C" w:rsidRDefault="00C1015C" w:rsidP="00C1015C">
      <w:pPr>
        <w:widowControl w:val="0"/>
        <w:tabs>
          <w:tab w:val="right" w:pos="1008"/>
          <w:tab w:val="left" w:pos="1152"/>
          <w:tab w:val="left" w:pos="1872"/>
          <w:tab w:val="left" w:pos="9187"/>
        </w:tabs>
        <w:ind w:left="2088" w:hanging="2088"/>
      </w:pPr>
    </w:p>
    <w:p w:rsidR="00C1015C" w:rsidRPr="00C1015C" w:rsidRDefault="00C1015C" w:rsidP="00C1015C">
      <w:pPr>
        <w:widowControl w:val="0"/>
        <w:tabs>
          <w:tab w:val="right" w:pos="1008"/>
          <w:tab w:val="left" w:pos="1152"/>
          <w:tab w:val="left" w:pos="1872"/>
          <w:tab w:val="left" w:pos="9187"/>
        </w:tabs>
        <w:ind w:left="2088" w:hanging="2088"/>
      </w:pPr>
    </w:p>
    <w:p w:rsidR="00C1015C" w:rsidRDefault="00C1015C" w:rsidP="00C1015C">
      <w:pPr>
        <w:widowControl w:val="0"/>
      </w:pPr>
      <w:r w:rsidRPr="00C1015C">
        <w:rPr>
          <w:b/>
        </w:rPr>
        <w:t>VERSIONS OF THIS BILL</w:t>
      </w:r>
    </w:p>
    <w:p w:rsidR="00C1015C" w:rsidRDefault="00C1015C" w:rsidP="00C1015C">
      <w:pPr>
        <w:widowControl w:val="0"/>
      </w:pPr>
    </w:p>
    <w:p w:rsidR="00C1015C" w:rsidRDefault="008A2918" w:rsidP="00C1015C">
      <w:pPr>
        <w:widowControl w:val="0"/>
      </w:pPr>
      <w:hyperlink r:id="rId9" w:history="1">
        <w:r w:rsidR="00C1015C">
          <w:rPr>
            <w:rStyle w:val="Hyperlink"/>
          </w:rPr>
          <w:t>12/10/2014</w:t>
        </w:r>
      </w:hyperlink>
    </w:p>
    <w:p w:rsidR="00C1015C" w:rsidRDefault="00C1015C" w:rsidP="00C1015C"/>
    <w:p w:rsidR="00C1015C" w:rsidRDefault="00C1015C" w:rsidP="00C1015C">
      <w:pPr>
        <w:sectPr w:rsidR="00C1015C" w:rsidSect="00C1015C">
          <w:pgSz w:w="12240" w:h="15840" w:code="1"/>
          <w:pgMar w:top="1080" w:right="1440" w:bottom="1080" w:left="1440" w:header="720" w:footer="720" w:gutter="0"/>
          <w:cols w:space="720"/>
          <w:noEndnote/>
          <w:docGrid w:linePitch="360"/>
        </w:sectPr>
      </w:pPr>
    </w:p>
    <w:p w:rsidR="00222656" w:rsidRPr="00522CE0" w:rsidRDefault="00222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495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1B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D1B71">
        <w:rPr>
          <w:rFonts w:eastAsia="Times New Roman"/>
        </w:rPr>
        <w:t>TO AMEND THE RULES OF THE SENATE BY ADDING RULE 55, RELATING TO EARMARKS, TO PROVIDE FOR THE DISCLOSURE OF INFORMATION SURROUNDING EARMARKS REQUESTED BY MEMBERS OF THE SENATE FOR INCLUSION IN AN APPROPRIATIONS BILL, TO PROVIDE DEFINITIONS APPLICABLE FOR THIS DISCLOSURE, AND TO PROVIDE FOR THE ENFORCEMENT OF THESE DISCLOSURE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D1B71" w:rsidRPr="00ED1B71">
        <w:rPr>
          <w:rFonts w:eastAsia="Times New Roman"/>
        </w:rPr>
        <w:t>the Rules of the Senate are amended by adding:</w:t>
      </w:r>
    </w:p>
    <w:p w:rsidR="00E34953" w:rsidRDefault="00E349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47DAA">
        <w:rPr>
          <w:rFonts w:eastAsia="Times New Roman"/>
        </w:rPr>
        <w:t>“RULE 55</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47DAA">
        <w:rPr>
          <w:rFonts w:eastAsia="Times New Roman"/>
        </w:rPr>
        <w:t>Earmarks</w:t>
      </w:r>
    </w:p>
    <w:p w:rsid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47DAA">
        <w:rPr>
          <w:rFonts w:eastAsia="Times New Roman"/>
        </w:rPr>
        <w:t>(A)</w:t>
      </w:r>
      <w:r w:rsidRPr="00A47DAA">
        <w:rPr>
          <w:rFonts w:eastAsia="Times New Roman"/>
        </w:rPr>
        <w:tab/>
        <w:t>For purposes of this rule:</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t>(1)</w:t>
      </w:r>
      <w:r w:rsidRPr="00A47DAA">
        <w:rPr>
          <w:rFonts w:eastAsia="Times New Roman"/>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Senate Finance Committee, or any subcommittee thereof, and any free conference committee on an appropriations bill. For purposes of this definition, a bill includes a joint resolution.</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t>(2)</w:t>
      </w:r>
      <w:r w:rsidRPr="00A47DAA">
        <w:rPr>
          <w:rFonts w:eastAsia="Times New Roman"/>
        </w:rPr>
        <w:tab/>
        <w:t>‘Earmark’ means:</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r>
      <w:r w:rsidRPr="00A47DAA">
        <w:rPr>
          <w:rFonts w:eastAsia="Times New Roman"/>
        </w:rPr>
        <w:tab/>
        <w:t>(a)</w:t>
      </w:r>
      <w:r w:rsidRPr="00A47DAA">
        <w:rPr>
          <w:rFonts w:eastAsia="Times New Roman"/>
        </w:rPr>
        <w:tab/>
        <w:t>an appropriation for a specific program or project requested by a member not originating in a written agency budget request; or</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lastRenderedPageBreak/>
        <w:tab/>
      </w:r>
      <w:r w:rsidRPr="00A47DAA">
        <w:rPr>
          <w:rFonts w:eastAsia="Times New Roman"/>
        </w:rPr>
        <w:tab/>
      </w:r>
      <w:r w:rsidRPr="00A47DAA">
        <w:rPr>
          <w:rFonts w:eastAsia="Times New Roman"/>
        </w:rPr>
        <w:tab/>
        <w:t>(b)</w:t>
      </w:r>
      <w:r w:rsidRPr="00A47DAA">
        <w:rPr>
          <w:rFonts w:eastAsia="Times New Roman"/>
        </w:rPr>
        <w:tab/>
        <w:t>language in an appropriations bill requested by a member directing or steering the expenditure of funds appropriated to an agency for a purpose or to a county or municipality not included in the agency’s budget request.</w:t>
      </w:r>
    </w:p>
    <w:p w:rsidR="00A47DAA" w:rsidRPr="00A47DAA" w:rsidRDefault="00A47DAA" w:rsidP="00A4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t>(B)(1)</w:t>
      </w:r>
      <w:r w:rsidRPr="00A47DAA">
        <w:rPr>
          <w:rFonts w:eastAsia="Times New Roman"/>
        </w:rPr>
        <w:tab/>
        <w:t>A member requesting an earmark in an appropriations bill shall make the request in writing on a form designed by 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with the Senate Finance Committee. All earmark requests must be date and 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appropriations bill is under consideration by a committee of free conference, the form must be filed with the chairman of the committee of free conference or the senior senator serving on the committee, whichever is applicable, and this filing applies, mutatis mutandis, in the manner of filing with a committee for purposes of consideration of the earmark request in a committee of free conference. An earmark may not be considered in the Senate Finance Committee or any subcommittee thereof by the senators serving on a free conference committee for inclusion in an appropriation bill before the filing of the earmark request form required pursuant to this subsection.</w:t>
      </w:r>
    </w:p>
    <w:p w:rsidR="00A47DAA" w:rsidRDefault="00A47DAA" w:rsidP="0047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47DAA">
        <w:rPr>
          <w:rFonts w:eastAsia="Times New Roman"/>
        </w:rPr>
        <w:tab/>
      </w:r>
      <w:r w:rsidRPr="00A47DAA">
        <w:rPr>
          <w:rFonts w:eastAsia="Times New Roman"/>
        </w:rPr>
        <w:tab/>
        <w:t>(2)</w:t>
      </w:r>
      <w:r w:rsidRPr="00A47DAA">
        <w:rPr>
          <w:rFonts w:eastAsia="Times New Roman"/>
        </w:rPr>
        <w:tab/>
        <w:t>The chairman of the Senate Finance Committee, the chairman of a subcommittee of those committees, and the chairman of a committee of free conference or senior senator serving on the committee, while these committees are considering an appropriations bill, shall enforce the requirements of this section.”</w:t>
      </w:r>
    </w:p>
    <w:p w:rsidR="005D44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015C" w:rsidRDefault="00C1015C" w:rsidP="00C1015C">
      <w:pPr>
        <w:suppressAutoHyphens/>
        <w:jc w:val="both"/>
        <w:rPr>
          <w:rFonts w:eastAsia="Times New Roman"/>
        </w:rPr>
      </w:pPr>
    </w:p>
    <w:sectPr w:rsidR="00C1015C" w:rsidSect="00C101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71" w:rsidRDefault="00ED1B71" w:rsidP="00522CE0">
      <w:r>
        <w:separator/>
      </w:r>
    </w:p>
  </w:endnote>
  <w:endnote w:type="continuationSeparator" w:id="0">
    <w:p w:rsidR="00ED1B71" w:rsidRDefault="00ED1B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E29ECF-B218-4EB1-A97D-77D1F659E398}"/>
    <w:embedBold r:id="rId2" w:fontKey="{DA22A463-8981-4CF6-BBFB-51CA3DFD76D5}"/>
  </w:font>
  <w:font w:name="Calibri">
    <w:panose1 w:val="020F0502020204030204"/>
    <w:charset w:val="00"/>
    <w:family w:val="swiss"/>
    <w:pitch w:val="variable"/>
    <w:sig w:usb0="E00002FF" w:usb1="4000ACFF" w:usb2="00000001" w:usb3="00000000" w:csb0="0000019F" w:csb1="00000000"/>
    <w:embedRegular r:id="rId3" w:fontKey="{5D32D4E6-5100-4D62-98F5-F4469E672098}"/>
    <w:embedBold r:id="rId4" w:fontKey="{848DC66B-8DD1-44E0-9824-5A09C2150A9D}"/>
  </w:font>
  <w:font w:name="Cambria">
    <w:panose1 w:val="02040503050406030204"/>
    <w:charset w:val="00"/>
    <w:family w:val="roman"/>
    <w:pitch w:val="variable"/>
    <w:sig w:usb0="E00002FF" w:usb1="400004FF" w:usb2="00000000" w:usb3="00000000" w:csb0="0000019F" w:csb1="00000000"/>
    <w:embedRegular r:id="rId5" w:fontKey="{79D22FC8-A3EE-45D1-85E7-E0B34F2D6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15C" w:rsidRPr="00222656" w:rsidRDefault="00C1015C" w:rsidP="00222656">
    <w:pPr>
      <w:pStyle w:val="Footer"/>
      <w:tabs>
        <w:tab w:val="clear" w:pos="4680"/>
        <w:tab w:val="clear" w:pos="9360"/>
        <w:tab w:val="center" w:pos="2995"/>
      </w:tabs>
      <w:spacing w:before="120"/>
    </w:pPr>
    <w:r>
      <w:t>[263]</w:t>
    </w:r>
    <w:r>
      <w:tab/>
    </w:r>
    <w:r>
      <w:fldChar w:fldCharType="begin"/>
    </w:r>
    <w:r>
      <w:instrText xml:space="preserve"> PAGE  \* MERGEFORMAT </w:instrText>
    </w:r>
    <w:r>
      <w:fldChar w:fldCharType="separate"/>
    </w:r>
    <w:r w:rsidR="008A29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71" w:rsidRDefault="00ED1B71" w:rsidP="00522CE0">
      <w:r>
        <w:separator/>
      </w:r>
    </w:p>
  </w:footnote>
  <w:footnote w:type="continuationSeparator" w:id="0">
    <w:p w:rsidR="00ED1B71" w:rsidRDefault="00ED1B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ENA.EB.PT"/>
    <w:docVar w:name="CoverAttorneyInitials" w:val="EB"/>
    <w:docVar w:name="CoverAttorneyLastName" w:val="Bender"/>
    <w:docVar w:name="CoverBillType" w:val="r"/>
    <w:docVar w:name="CoverSenator" w:val="PT"/>
    <w:docVar w:name="dvBillNumber" w:val="263"/>
    <w:docVar w:name="dvBillNumberPrefix" w:val="S. "/>
    <w:docVar w:name="dvOriginalBody" w:val="Senate"/>
    <w:docVar w:name="fulldraftpath" w:val="L:\S-RES\PT\006SENA.EB.PT.DOCX"/>
    <w:docVar w:name="NameofBody" w:val="S"/>
    <w:docVar w:name="vgroup2" w:val="S-RES"/>
  </w:docVars>
  <w:rsids>
    <w:rsidRoot w:val="00E34953"/>
    <w:rsid w:val="00042AC1"/>
    <w:rsid w:val="00046516"/>
    <w:rsid w:val="0007601D"/>
    <w:rsid w:val="000B0720"/>
    <w:rsid w:val="000B5EAF"/>
    <w:rsid w:val="000C79EF"/>
    <w:rsid w:val="001315B2"/>
    <w:rsid w:val="00170561"/>
    <w:rsid w:val="00186AC9"/>
    <w:rsid w:val="00197DF1"/>
    <w:rsid w:val="001B3DD9"/>
    <w:rsid w:val="001B7E5D"/>
    <w:rsid w:val="001D3BAC"/>
    <w:rsid w:val="00216025"/>
    <w:rsid w:val="00222656"/>
    <w:rsid w:val="00245C4E"/>
    <w:rsid w:val="002C1321"/>
    <w:rsid w:val="002C2031"/>
    <w:rsid w:val="002C5896"/>
    <w:rsid w:val="002D3BED"/>
    <w:rsid w:val="00307C2B"/>
    <w:rsid w:val="00383247"/>
    <w:rsid w:val="003D6E2B"/>
    <w:rsid w:val="003E7597"/>
    <w:rsid w:val="0044020F"/>
    <w:rsid w:val="00450668"/>
    <w:rsid w:val="004731D2"/>
    <w:rsid w:val="004813A2"/>
    <w:rsid w:val="00494B93"/>
    <w:rsid w:val="004952FA"/>
    <w:rsid w:val="004B6A22"/>
    <w:rsid w:val="004D7F37"/>
    <w:rsid w:val="00522CE0"/>
    <w:rsid w:val="005236A9"/>
    <w:rsid w:val="00565148"/>
    <w:rsid w:val="00570403"/>
    <w:rsid w:val="00593361"/>
    <w:rsid w:val="005A413B"/>
    <w:rsid w:val="005A5017"/>
    <w:rsid w:val="005A648C"/>
    <w:rsid w:val="005D4498"/>
    <w:rsid w:val="005F1745"/>
    <w:rsid w:val="006A1802"/>
    <w:rsid w:val="006C74EA"/>
    <w:rsid w:val="00720D40"/>
    <w:rsid w:val="007318D4"/>
    <w:rsid w:val="00765784"/>
    <w:rsid w:val="007A4390"/>
    <w:rsid w:val="007E5CB7"/>
    <w:rsid w:val="008314D2"/>
    <w:rsid w:val="008A2918"/>
    <w:rsid w:val="008B2F42"/>
    <w:rsid w:val="008C3697"/>
    <w:rsid w:val="008E185F"/>
    <w:rsid w:val="008F023B"/>
    <w:rsid w:val="00904E16"/>
    <w:rsid w:val="009162B3"/>
    <w:rsid w:val="00927C62"/>
    <w:rsid w:val="00983951"/>
    <w:rsid w:val="00984124"/>
    <w:rsid w:val="00984640"/>
    <w:rsid w:val="00995C37"/>
    <w:rsid w:val="009C118A"/>
    <w:rsid w:val="009E51B9"/>
    <w:rsid w:val="00A02011"/>
    <w:rsid w:val="00A4011E"/>
    <w:rsid w:val="00A47DAA"/>
    <w:rsid w:val="00A76F68"/>
    <w:rsid w:val="00A86015"/>
    <w:rsid w:val="00A9594E"/>
    <w:rsid w:val="00AE59C8"/>
    <w:rsid w:val="00B10098"/>
    <w:rsid w:val="00B5790D"/>
    <w:rsid w:val="00B945C5"/>
    <w:rsid w:val="00BA20EA"/>
    <w:rsid w:val="00BB5AFC"/>
    <w:rsid w:val="00BC0A56"/>
    <w:rsid w:val="00C1015C"/>
    <w:rsid w:val="00C45366"/>
    <w:rsid w:val="00C57023"/>
    <w:rsid w:val="00C74052"/>
    <w:rsid w:val="00CB187A"/>
    <w:rsid w:val="00CC0EC7"/>
    <w:rsid w:val="00D1088B"/>
    <w:rsid w:val="00D14DE6"/>
    <w:rsid w:val="00D156D2"/>
    <w:rsid w:val="00D35486"/>
    <w:rsid w:val="00D53E29"/>
    <w:rsid w:val="00D86943"/>
    <w:rsid w:val="00D953D5"/>
    <w:rsid w:val="00DA47B9"/>
    <w:rsid w:val="00DE5635"/>
    <w:rsid w:val="00E058D3"/>
    <w:rsid w:val="00E11FC9"/>
    <w:rsid w:val="00E34953"/>
    <w:rsid w:val="00E76AD9"/>
    <w:rsid w:val="00E91E2F"/>
    <w:rsid w:val="00EA3546"/>
    <w:rsid w:val="00EB47AE"/>
    <w:rsid w:val="00EC34E1"/>
    <w:rsid w:val="00ED1B71"/>
    <w:rsid w:val="00EE30C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DD86BDD-74FF-45D6-B25C-49E99C77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10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63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639</Words>
  <Characters>3645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263: Add Senate Rule 55, relating to earmarks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