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A8A" w:rsidRDefault="00874A8A" w:rsidP="00874A8A">
      <w:pPr>
        <w:widowControl w:val="0"/>
        <w:jc w:val="center"/>
      </w:pPr>
      <w:bookmarkStart w:id="0" w:name="_GoBack"/>
      <w:bookmarkEnd w:id="0"/>
      <w:r w:rsidRPr="00874A8A">
        <w:rPr>
          <w:b/>
        </w:rPr>
        <w:t>South Carolina General Assembly</w:t>
      </w:r>
    </w:p>
    <w:p w:rsidR="00874A8A" w:rsidRDefault="00874A8A" w:rsidP="00874A8A">
      <w:pPr>
        <w:widowControl w:val="0"/>
        <w:jc w:val="center"/>
      </w:pPr>
      <w:r>
        <w:t>121st Session, 2015-2016</w:t>
      </w:r>
    </w:p>
    <w:p w:rsidR="00874A8A" w:rsidRDefault="00874A8A" w:rsidP="00874A8A">
      <w:pPr>
        <w:widowControl w:val="0"/>
        <w:jc w:val="left"/>
      </w:pPr>
    </w:p>
    <w:p w:rsidR="00874A8A" w:rsidRDefault="00874A8A" w:rsidP="00874A8A">
      <w:pPr>
        <w:widowControl w:val="0"/>
        <w:jc w:val="left"/>
        <w:rPr>
          <w:b/>
        </w:rPr>
      </w:pPr>
      <w:r w:rsidRPr="00874A8A">
        <w:rPr>
          <w:b/>
        </w:rPr>
        <w:t>H. 3247</w:t>
      </w:r>
    </w:p>
    <w:p w:rsidR="00874A8A" w:rsidRDefault="00874A8A" w:rsidP="00874A8A">
      <w:pPr>
        <w:widowControl w:val="0"/>
        <w:jc w:val="left"/>
        <w:rPr>
          <w:b/>
        </w:rPr>
      </w:pPr>
    </w:p>
    <w:p w:rsidR="00874A8A" w:rsidRDefault="00874A8A" w:rsidP="00874A8A">
      <w:pPr>
        <w:widowControl w:val="0"/>
        <w:jc w:val="left"/>
      </w:pPr>
      <w:r w:rsidRPr="00874A8A">
        <w:rPr>
          <w:b/>
        </w:rPr>
        <w:t>STATUS INFORMATION</w:t>
      </w:r>
    </w:p>
    <w:p w:rsidR="00874A8A" w:rsidRDefault="00874A8A" w:rsidP="00874A8A">
      <w:pPr>
        <w:widowControl w:val="0"/>
        <w:jc w:val="left"/>
      </w:pPr>
    </w:p>
    <w:p w:rsidR="00874A8A" w:rsidRDefault="00874A8A" w:rsidP="00874A8A">
      <w:pPr>
        <w:widowControl w:val="0"/>
        <w:jc w:val="left"/>
      </w:pPr>
      <w:r>
        <w:t>Joint Resolution</w:t>
      </w:r>
    </w:p>
    <w:p w:rsidR="00874A8A" w:rsidRDefault="000A1A14" w:rsidP="00874A8A">
      <w:pPr>
        <w:widowControl w:val="0"/>
        <w:jc w:val="left"/>
      </w:pPr>
      <w:r>
        <w:t>Sponsors: Reps. Rutherford, Douglas, McCoy, McKnight, Weeks, W.J. McLeod and Gilliard</w:t>
      </w:r>
    </w:p>
    <w:p w:rsidR="00874A8A" w:rsidRDefault="00874A8A" w:rsidP="00874A8A">
      <w:pPr>
        <w:widowControl w:val="0"/>
        <w:jc w:val="left"/>
      </w:pPr>
      <w:r>
        <w:t>Document Path: l:\council\bills\ms\7047ahb15.docx</w:t>
      </w:r>
    </w:p>
    <w:p w:rsidR="00874A8A" w:rsidRDefault="00874A8A" w:rsidP="00874A8A">
      <w:pPr>
        <w:widowControl w:val="0"/>
        <w:jc w:val="left"/>
      </w:pPr>
    </w:p>
    <w:p w:rsidR="00B76B4F" w:rsidRDefault="00B76B4F" w:rsidP="00874A8A">
      <w:pPr>
        <w:widowControl w:val="0"/>
        <w:jc w:val="left"/>
      </w:pPr>
      <w:r>
        <w:t>Introduced in the House on January 13, 2015</w:t>
      </w:r>
    </w:p>
    <w:p w:rsidR="00B76B4F" w:rsidRDefault="00B76B4F" w:rsidP="00874A8A">
      <w:pPr>
        <w:widowControl w:val="0"/>
        <w:jc w:val="left"/>
      </w:pPr>
      <w:r>
        <w:t>Introduced in the Senate on February 12, 2015</w:t>
      </w:r>
    </w:p>
    <w:p w:rsidR="00B76B4F" w:rsidRPr="00B76B4F" w:rsidRDefault="00B76B4F" w:rsidP="00874A8A">
      <w:pPr>
        <w:widowControl w:val="0"/>
        <w:jc w:val="left"/>
      </w:pPr>
      <w:r>
        <w:t xml:space="preserve">Currently residing in the Senate Committee on </w:t>
      </w:r>
      <w:r w:rsidRPr="00B76B4F">
        <w:rPr>
          <w:b/>
        </w:rPr>
        <w:t>Judiciary</w:t>
      </w:r>
    </w:p>
    <w:p w:rsidR="00B76B4F" w:rsidRDefault="00B76B4F" w:rsidP="00874A8A">
      <w:pPr>
        <w:widowControl w:val="0"/>
        <w:jc w:val="left"/>
      </w:pPr>
    </w:p>
    <w:p w:rsidR="00874A8A" w:rsidRDefault="00874A8A" w:rsidP="00874A8A">
      <w:pPr>
        <w:widowControl w:val="0"/>
        <w:jc w:val="left"/>
      </w:pPr>
      <w:r>
        <w:t xml:space="preserve">Summary: </w:t>
      </w:r>
      <w:r w:rsidR="008F05C1">
        <w:t>Expungement of Criminal Offenses Study Committee</w:t>
      </w:r>
    </w:p>
    <w:p w:rsidR="00874A8A" w:rsidRDefault="00874A8A" w:rsidP="00874A8A">
      <w:pPr>
        <w:widowControl w:val="0"/>
        <w:jc w:val="left"/>
      </w:pPr>
    </w:p>
    <w:p w:rsidR="00874A8A" w:rsidRDefault="00874A8A" w:rsidP="00874A8A">
      <w:pPr>
        <w:widowControl w:val="0"/>
        <w:jc w:val="left"/>
      </w:pPr>
    </w:p>
    <w:p w:rsidR="00874A8A" w:rsidRDefault="00874A8A" w:rsidP="00874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A8A">
        <w:rPr>
          <w:b/>
        </w:rPr>
        <w:t>HISTORY OF LEGISLATIVE ACTIONS</w:t>
      </w:r>
    </w:p>
    <w:p w:rsidR="00874A8A" w:rsidRDefault="00874A8A" w:rsidP="00874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4A8A" w:rsidRPr="00874A8A" w:rsidRDefault="00874A8A" w:rsidP="00874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A8A">
        <w:rPr>
          <w:u w:val="single"/>
        </w:rPr>
        <w:tab/>
        <w:t>Date</w:t>
      </w:r>
      <w:r w:rsidRPr="00874A8A">
        <w:rPr>
          <w:u w:val="single"/>
        </w:rPr>
        <w:tab/>
        <w:t>Body</w:t>
      </w:r>
      <w:r w:rsidRPr="00874A8A">
        <w:rPr>
          <w:u w:val="single"/>
        </w:rPr>
        <w:tab/>
        <w:t>Action Description with journal page number</w:t>
      </w:r>
      <w:r w:rsidRPr="00874A8A">
        <w:rPr>
          <w:u w:val="single"/>
        </w:rPr>
        <w:tab/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ED3E6A">
        <w:t>Prefiled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ED3E6A">
        <w:t xml:space="preserve">Referred to Committee on </w:t>
      </w:r>
      <w:r w:rsidRPr="00ED3E6A">
        <w:rPr>
          <w:b/>
        </w:rPr>
        <w:t>Judiciary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ED3E6A">
        <w:t>Introduced and read first time (</w:t>
      </w:r>
      <w:hyperlink r:id="rId7" w:history="1">
        <w:r w:rsidRPr="00DE2FD3">
          <w:rPr>
            <w:rStyle w:val="Hyperlink"/>
          </w:rPr>
          <w:t>House Journal</w:t>
        </w:r>
        <w:r w:rsidRPr="00DE2FD3">
          <w:rPr>
            <w:rStyle w:val="Hyperlink"/>
          </w:rPr>
          <w:noBreakHyphen/>
          <w:t>page 168</w:t>
        </w:r>
      </w:hyperlink>
      <w:r w:rsidRPr="00ED3E6A">
        <w:t>)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ED3E6A">
        <w:t>Ref</w:t>
      </w:r>
      <w:r>
        <w:t xml:space="preserve">erred to Committee on </w:t>
      </w:r>
      <w:r w:rsidRPr="00ED3E6A">
        <w:rPr>
          <w:b/>
        </w:rPr>
        <w:t>Judiciary</w:t>
      </w:r>
      <w:r>
        <w:t xml:space="preserve"> </w:t>
      </w:r>
      <w:r w:rsidRPr="00ED3E6A">
        <w:t>(</w:t>
      </w:r>
      <w:hyperlink r:id="rId8" w:history="1">
        <w:r w:rsidRPr="00DE2FD3">
          <w:rPr>
            <w:rStyle w:val="Hyperlink"/>
          </w:rPr>
          <w:t>House Journal</w:t>
        </w:r>
        <w:r w:rsidRPr="00DE2FD3">
          <w:rPr>
            <w:rStyle w:val="Hyperlink"/>
          </w:rPr>
          <w:noBreakHyphen/>
          <w:t>page 168</w:t>
        </w:r>
      </w:hyperlink>
      <w:r w:rsidRPr="00ED3E6A">
        <w:t>)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ED3E6A">
        <w:t>Member(s) reques</w:t>
      </w:r>
      <w:r>
        <w:t xml:space="preserve">t name added as sponsor: Weeks, </w:t>
      </w:r>
      <w:r w:rsidRPr="00ED3E6A">
        <w:t>W.J.McLeod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ED3E6A">
        <w:t>Commit</w:t>
      </w:r>
      <w:r>
        <w:t xml:space="preserve">tee report: Favorable </w:t>
      </w:r>
      <w:r w:rsidRPr="00ED3E6A">
        <w:rPr>
          <w:b/>
        </w:rPr>
        <w:t>Judiciary</w:t>
      </w:r>
      <w:r>
        <w:t xml:space="preserve"> </w:t>
      </w:r>
      <w:r w:rsidRPr="00ED3E6A">
        <w:t>(</w:t>
      </w:r>
      <w:hyperlink r:id="rId9" w:history="1">
        <w:r w:rsidRPr="00DE2FD3">
          <w:rPr>
            <w:rStyle w:val="Hyperlink"/>
          </w:rPr>
          <w:t>House Journal</w:t>
        </w:r>
        <w:r w:rsidRPr="00DE2FD3">
          <w:rPr>
            <w:rStyle w:val="Hyperlink"/>
          </w:rPr>
          <w:noBreakHyphen/>
          <w:t>page 34</w:t>
        </w:r>
      </w:hyperlink>
      <w:r w:rsidRPr="00ED3E6A">
        <w:t>)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House</w:t>
      </w:r>
      <w:r>
        <w:tab/>
      </w:r>
      <w:r w:rsidRPr="00ED3E6A">
        <w:t>Member(s) request name added as sponsor: Gilliard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ED3E6A">
        <w:t>Read second time (</w:t>
      </w:r>
      <w:hyperlink r:id="rId10" w:history="1">
        <w:r w:rsidRPr="00DE2FD3">
          <w:rPr>
            <w:rStyle w:val="Hyperlink"/>
          </w:rPr>
          <w:t>House Journal</w:t>
        </w:r>
        <w:r w:rsidRPr="00DE2FD3">
          <w:rPr>
            <w:rStyle w:val="Hyperlink"/>
          </w:rPr>
          <w:noBreakHyphen/>
          <w:t>page 33</w:t>
        </w:r>
      </w:hyperlink>
      <w:r w:rsidRPr="00ED3E6A">
        <w:t>)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ED3E6A">
        <w:t>Roll call Yeas</w:t>
      </w:r>
      <w:r>
        <w:noBreakHyphen/>
      </w:r>
      <w:r w:rsidRPr="00ED3E6A">
        <w:t>75  Nays</w:t>
      </w:r>
      <w:r>
        <w:noBreakHyphen/>
      </w:r>
      <w:r w:rsidRPr="00ED3E6A">
        <w:t>36 (</w:t>
      </w:r>
      <w:hyperlink r:id="rId11" w:history="1">
        <w:r w:rsidRPr="00DE2FD3">
          <w:rPr>
            <w:rStyle w:val="Hyperlink"/>
          </w:rPr>
          <w:t>House Journal</w:t>
        </w:r>
        <w:r w:rsidRPr="00DE2FD3">
          <w:rPr>
            <w:rStyle w:val="Hyperlink"/>
          </w:rPr>
          <w:noBreakHyphen/>
          <w:t>page 33</w:t>
        </w:r>
      </w:hyperlink>
      <w:r w:rsidRPr="00ED3E6A">
        <w:t>)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ED3E6A">
        <w:t>Rea</w:t>
      </w:r>
      <w:r>
        <w:t xml:space="preserve">d third time and sent to Senate </w:t>
      </w:r>
      <w:r w:rsidRPr="00ED3E6A">
        <w:t>(</w:t>
      </w:r>
      <w:hyperlink r:id="rId12" w:history="1">
        <w:r w:rsidRPr="00DE2FD3">
          <w:rPr>
            <w:rStyle w:val="Hyperlink"/>
          </w:rPr>
          <w:t>House Journal</w:t>
        </w:r>
        <w:r w:rsidRPr="00DE2FD3">
          <w:rPr>
            <w:rStyle w:val="Hyperlink"/>
          </w:rPr>
          <w:noBreakHyphen/>
          <w:t>page 30</w:t>
        </w:r>
      </w:hyperlink>
      <w:r w:rsidRPr="00ED3E6A">
        <w:t>)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Senate</w:t>
      </w:r>
      <w:r>
        <w:tab/>
      </w:r>
      <w:r w:rsidRPr="00ED3E6A">
        <w:t>Introduced and read first time (</w:t>
      </w:r>
      <w:hyperlink r:id="rId13" w:history="1">
        <w:r w:rsidRPr="00DE2FD3">
          <w:rPr>
            <w:rStyle w:val="Hyperlink"/>
          </w:rPr>
          <w:t>Senate Journal</w:t>
        </w:r>
        <w:r w:rsidRPr="00DE2FD3">
          <w:rPr>
            <w:rStyle w:val="Hyperlink"/>
          </w:rPr>
          <w:noBreakHyphen/>
          <w:t>page 8</w:t>
        </w:r>
      </w:hyperlink>
      <w:r w:rsidRPr="00ED3E6A">
        <w:t>)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Senate</w:t>
      </w:r>
      <w:r>
        <w:tab/>
      </w:r>
      <w:r w:rsidRPr="00ED3E6A">
        <w:t>Ref</w:t>
      </w:r>
      <w:r>
        <w:t xml:space="preserve">erred to Committee on </w:t>
      </w:r>
      <w:r w:rsidRPr="00ED3E6A">
        <w:rPr>
          <w:b/>
        </w:rPr>
        <w:t>Judiciary</w:t>
      </w:r>
      <w:r>
        <w:t xml:space="preserve"> </w:t>
      </w:r>
      <w:r w:rsidRPr="00ED3E6A">
        <w:t>(</w:t>
      </w:r>
      <w:hyperlink r:id="rId14" w:history="1">
        <w:r w:rsidRPr="00DE2FD3">
          <w:rPr>
            <w:rStyle w:val="Hyperlink"/>
          </w:rPr>
          <w:t>Senate Journal</w:t>
        </w:r>
        <w:r w:rsidRPr="00DE2FD3">
          <w:rPr>
            <w:rStyle w:val="Hyperlink"/>
          </w:rPr>
          <w:noBreakHyphen/>
          <w:t>page 8</w:t>
        </w:r>
      </w:hyperlink>
      <w:r w:rsidRPr="00ED3E6A">
        <w:t>)</w:t>
      </w:r>
    </w:p>
    <w:p w:rsidR="00DF6592" w:rsidRDefault="00DF6592" w:rsidP="00DF6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A8A" w:rsidRDefault="00874A8A" w:rsidP="00874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5" w:history="1">
        <w:r w:rsidRPr="00874A8A">
          <w:rPr>
            <w:rStyle w:val="Hyperlink"/>
          </w:rPr>
          <w:t>legislative information</w:t>
        </w:r>
      </w:hyperlink>
      <w:r>
        <w:t xml:space="preserve"> at the website</w:t>
      </w:r>
    </w:p>
    <w:p w:rsidR="00874A8A" w:rsidRDefault="00874A8A" w:rsidP="00874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A8A" w:rsidRPr="00874A8A" w:rsidRDefault="00874A8A" w:rsidP="00874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A8A" w:rsidRDefault="00874A8A" w:rsidP="00874A8A">
      <w:pPr>
        <w:widowControl w:val="0"/>
        <w:jc w:val="left"/>
      </w:pPr>
      <w:r w:rsidRPr="00874A8A">
        <w:rPr>
          <w:b/>
        </w:rPr>
        <w:t>VERSIONS OF THIS BILL</w:t>
      </w:r>
    </w:p>
    <w:p w:rsidR="00874A8A" w:rsidRDefault="00874A8A" w:rsidP="00874A8A">
      <w:pPr>
        <w:widowControl w:val="0"/>
        <w:jc w:val="left"/>
      </w:pPr>
    </w:p>
    <w:p w:rsidR="00874A8A" w:rsidRDefault="00DE2FD3" w:rsidP="00874A8A">
      <w:pPr>
        <w:widowControl w:val="0"/>
        <w:jc w:val="left"/>
      </w:pPr>
      <w:hyperlink r:id="rId16" w:history="1">
        <w:r w:rsidR="00874A8A">
          <w:rPr>
            <w:rStyle w:val="Hyperlink"/>
          </w:rPr>
          <w:t>12/18/2014</w:t>
        </w:r>
      </w:hyperlink>
    </w:p>
    <w:p w:rsidR="00874A8A" w:rsidRDefault="00DE2FD3" w:rsidP="00874A8A">
      <w:hyperlink r:id="rId17" w:history="1">
        <w:r w:rsidR="006301B9" w:rsidRPr="006301B9">
          <w:rPr>
            <w:rStyle w:val="Hyperlink"/>
          </w:rPr>
          <w:t>2/4/2015</w:t>
        </w:r>
      </w:hyperlink>
    </w:p>
    <w:p w:rsidR="006301B9" w:rsidRDefault="006301B9" w:rsidP="00874A8A"/>
    <w:p w:rsidR="00874A8A" w:rsidRDefault="00874A8A" w:rsidP="00874A8A">
      <w:pPr>
        <w:sectPr w:rsidR="00874A8A" w:rsidSect="00874A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COMMITTEE REPORT</w:t>
      </w: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February 4, 2015</w:t>
      </w: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01B9" w:rsidRPr="00A222CB" w:rsidRDefault="006301B9" w:rsidP="00A222C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3247</w:t>
      </w: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Introduced by Reps. Rutherford, Douglas, McCoy, McKnight, Weeks and W.J. McLeod</w:t>
      </w: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2/4/15--H.</w:t>
      </w: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6301B9" w:rsidRPr="00A222CB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01B9" w:rsidRPr="00A222CB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JUDICIARY</w:t>
      </w:r>
    </w:p>
    <w:p w:rsidR="006301B9" w:rsidRDefault="006301B9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3247) </w:t>
      </w:r>
      <w:r w:rsidRPr="00A222CB">
        <w:rPr>
          <w:color w:val="000000" w:themeColor="text1"/>
          <w:u w:color="000000" w:themeColor="text1"/>
        </w:rPr>
        <w:t>to continue the “Study Committee on Expungement of Criminal Offenses” until December 31</w:t>
      </w:r>
      <w:r>
        <w:t>, etc., respectfully</w:t>
      </w:r>
    </w:p>
    <w:p w:rsidR="006301B9" w:rsidRPr="00A222CB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pass:</w:t>
      </w: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F. GREGORY DELLENEY, JR. for Committee.</w:t>
      </w:r>
    </w:p>
    <w:p w:rsidR="006301B9" w:rsidRPr="00A222CB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6301B9" w:rsidSect="00A222CB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301B9" w:rsidRDefault="006301B9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01B9" w:rsidRDefault="006301B9" w:rsidP="00A222CB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01B9" w:rsidRDefault="006301B9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1B9" w:rsidRDefault="006301B9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1B9" w:rsidRDefault="006301B9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1B9" w:rsidRDefault="006301B9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1B9" w:rsidRDefault="006301B9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1B9" w:rsidRDefault="006301B9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1B9" w:rsidRPr="00325348" w:rsidRDefault="006301B9" w:rsidP="003A2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6301B9" w:rsidRDefault="006301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1B9" w:rsidRPr="00522CE0" w:rsidRDefault="006301B9" w:rsidP="0087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F4F69">
        <w:rPr>
          <w:color w:val="000000" w:themeColor="text1"/>
          <w:u w:color="000000" w:themeColor="text1"/>
        </w:rPr>
        <w:t>TO CONTINUE THE “STUDY COMMITTEE ON EXPUNGEMENT OF CRIMINAL OFFENSES” UNTIL DECEMBER 31, 2015.</w:t>
      </w:r>
    </w:p>
    <w:p w:rsidR="006301B9" w:rsidRDefault="006301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01B9" w:rsidRDefault="006301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01B9" w:rsidRDefault="006301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1B9" w:rsidRDefault="006301B9" w:rsidP="0087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676A5C">
        <w:rPr>
          <w:color w:val="000000" w:themeColor="text1"/>
          <w:u w:color="000000" w:themeColor="text1"/>
        </w:rPr>
        <w:t>The “Study Committee on Expungement of Criminal Offenses”, established pursuant to Act 323 of the 2013</w:t>
      </w:r>
      <w:r w:rsidRPr="00676A5C">
        <w:rPr>
          <w:color w:val="000000" w:themeColor="text1"/>
          <w:u w:color="000000" w:themeColor="text1"/>
        </w:rPr>
        <w:noBreakHyphen/>
        <w:t>2014 Legislative Session, is continued until December 31, 2015.</w:t>
      </w:r>
      <w:r w:rsidRPr="00676A5C">
        <w:rPr>
          <w:color w:val="000000" w:themeColor="text1"/>
          <w:u w:color="000000" w:themeColor="text1"/>
        </w:rPr>
        <w:tab/>
      </w:r>
    </w:p>
    <w:p w:rsidR="006301B9" w:rsidRDefault="006301B9" w:rsidP="0087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1B9" w:rsidRDefault="006301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6301B9" w:rsidRDefault="006301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74A8A" w:rsidRDefault="00874A8A" w:rsidP="006301B9">
      <w:pPr>
        <w:pStyle w:val="BillDots"/>
      </w:pPr>
    </w:p>
    <w:sectPr w:rsidR="00874A8A" w:rsidSect="00A222CB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C75" w:rsidRDefault="00E24C75" w:rsidP="009F0C77">
      <w:r>
        <w:separator/>
      </w:r>
    </w:p>
  </w:endnote>
  <w:endnote w:type="continuationSeparator" w:id="0">
    <w:p w:rsidR="00E24C75" w:rsidRDefault="00E24C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6EFE19-EFC4-4DA7-BD96-D4C5E3956BCB}"/>
    <w:embedBold r:id="rId2" w:fontKey="{FA5D5EE0-4D65-4A7C-89D0-AE9A158D6C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966EC1-F576-4457-BA25-03B3464230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F51CBE-9838-4878-A910-808E8C6DA8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14B30D-A7E2-45B0-8D84-C78712410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1B9" w:rsidRPr="003A236A" w:rsidRDefault="006301B9" w:rsidP="003A23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[3247-</w:t>
    </w:r>
    <w:r>
      <w:fldChar w:fldCharType="begin"/>
    </w:r>
    <w:r>
      <w:instrText xml:space="preserve"> PAGE  \* MERGEFORMAT </w:instrText>
    </w:r>
    <w:r>
      <w:fldChar w:fldCharType="separate"/>
    </w:r>
    <w:r w:rsidR="00DE2FD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2CB" w:rsidRPr="003A236A" w:rsidRDefault="006301B9" w:rsidP="003A23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2F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C75" w:rsidRDefault="00E24C75" w:rsidP="009F0C77">
      <w:r>
        <w:separator/>
      </w:r>
    </w:p>
  </w:footnote>
  <w:footnote w:type="continuationSeparator" w:id="0">
    <w:p w:rsidR="00E24C75" w:rsidRDefault="00E24C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47AHB15"/>
    <w:docVar w:name="CoverBillType" w:val="j"/>
    <w:docVar w:name="docpath" w:val="L:\Council\bills\MS\7047AHB15.DOCX"/>
    <w:docVar w:name="dvBillNumber" w:val="324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24C75"/>
    <w:rsid w:val="00011869"/>
    <w:rsid w:val="00015CD6"/>
    <w:rsid w:val="000A1A14"/>
    <w:rsid w:val="000D4B08"/>
    <w:rsid w:val="000E1785"/>
    <w:rsid w:val="000F40FA"/>
    <w:rsid w:val="0010776B"/>
    <w:rsid w:val="00133E66"/>
    <w:rsid w:val="001435A3"/>
    <w:rsid w:val="001B32D4"/>
    <w:rsid w:val="001D08F2"/>
    <w:rsid w:val="001D525B"/>
    <w:rsid w:val="001D7F4F"/>
    <w:rsid w:val="002321B6"/>
    <w:rsid w:val="00242083"/>
    <w:rsid w:val="00250967"/>
    <w:rsid w:val="002543C8"/>
    <w:rsid w:val="00254FD4"/>
    <w:rsid w:val="00284AAE"/>
    <w:rsid w:val="002E5912"/>
    <w:rsid w:val="00301B21"/>
    <w:rsid w:val="00325348"/>
    <w:rsid w:val="0032732C"/>
    <w:rsid w:val="00336AD0"/>
    <w:rsid w:val="00351A15"/>
    <w:rsid w:val="0037079A"/>
    <w:rsid w:val="003747B8"/>
    <w:rsid w:val="003A236A"/>
    <w:rsid w:val="003D01E8"/>
    <w:rsid w:val="003E5288"/>
    <w:rsid w:val="003F6D79"/>
    <w:rsid w:val="0041760A"/>
    <w:rsid w:val="00417C01"/>
    <w:rsid w:val="004809EE"/>
    <w:rsid w:val="004E7D54"/>
    <w:rsid w:val="005009E8"/>
    <w:rsid w:val="005273C6"/>
    <w:rsid w:val="00530A69"/>
    <w:rsid w:val="00545593"/>
    <w:rsid w:val="00547301"/>
    <w:rsid w:val="00556225"/>
    <w:rsid w:val="00577C6C"/>
    <w:rsid w:val="005C2FE2"/>
    <w:rsid w:val="005E2BC9"/>
    <w:rsid w:val="00605102"/>
    <w:rsid w:val="006215AA"/>
    <w:rsid w:val="006301B9"/>
    <w:rsid w:val="006710D6"/>
    <w:rsid w:val="006913C9"/>
    <w:rsid w:val="0069470D"/>
    <w:rsid w:val="006D664C"/>
    <w:rsid w:val="00734F00"/>
    <w:rsid w:val="00736297"/>
    <w:rsid w:val="0077584C"/>
    <w:rsid w:val="007A70AE"/>
    <w:rsid w:val="008362E8"/>
    <w:rsid w:val="00871B79"/>
    <w:rsid w:val="00874A8A"/>
    <w:rsid w:val="008A1768"/>
    <w:rsid w:val="008F05C1"/>
    <w:rsid w:val="008F0F33"/>
    <w:rsid w:val="008F4429"/>
    <w:rsid w:val="0094021A"/>
    <w:rsid w:val="009B44AF"/>
    <w:rsid w:val="009C6A0B"/>
    <w:rsid w:val="009D0DBB"/>
    <w:rsid w:val="009F0C77"/>
    <w:rsid w:val="009F4DD1"/>
    <w:rsid w:val="00A41684"/>
    <w:rsid w:val="00A64E80"/>
    <w:rsid w:val="00A705DE"/>
    <w:rsid w:val="00A72BCD"/>
    <w:rsid w:val="00A741D9"/>
    <w:rsid w:val="00A833AB"/>
    <w:rsid w:val="00A9741D"/>
    <w:rsid w:val="00AC161B"/>
    <w:rsid w:val="00AD4B17"/>
    <w:rsid w:val="00B07770"/>
    <w:rsid w:val="00B412D4"/>
    <w:rsid w:val="00B76B4F"/>
    <w:rsid w:val="00BE3C22"/>
    <w:rsid w:val="00C0345E"/>
    <w:rsid w:val="00C3483A"/>
    <w:rsid w:val="00C74E9D"/>
    <w:rsid w:val="00C82FD3"/>
    <w:rsid w:val="00C92819"/>
    <w:rsid w:val="00CC6B7B"/>
    <w:rsid w:val="00CD2089"/>
    <w:rsid w:val="00D323A9"/>
    <w:rsid w:val="00D73A67"/>
    <w:rsid w:val="00D970A9"/>
    <w:rsid w:val="00DE2FD3"/>
    <w:rsid w:val="00DF3845"/>
    <w:rsid w:val="00DF6592"/>
    <w:rsid w:val="00E24C75"/>
    <w:rsid w:val="00E41911"/>
    <w:rsid w:val="00E523D6"/>
    <w:rsid w:val="00E92EEF"/>
    <w:rsid w:val="00F24442"/>
    <w:rsid w:val="00F50AE3"/>
    <w:rsid w:val="00F67CF1"/>
    <w:rsid w:val="00F840F0"/>
    <w:rsid w:val="00FB0D0D"/>
    <w:rsid w:val="00FB43B4"/>
    <w:rsid w:val="00FD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D67110-A168-4AAA-AC2C-67F716E9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B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4A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hyperlink" Target="file:///h:\SJ%20Archive\2015\02-12-15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hyperlink" Target="file:///h:\HJ%20Archive\2015\02-12-15.docx" TargetMode="External"/><Relationship Id="rId17" Type="http://schemas.openxmlformats.org/officeDocument/2006/relationships/hyperlink" Target="file:///p:\pprever\2015-16\3247_20150204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5-16\3247_20141218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5\02-11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3247&amp;session=121&amp;summary=B" TargetMode="External"/><Relationship Id="rId10" Type="http://schemas.openxmlformats.org/officeDocument/2006/relationships/hyperlink" Target="file:///h:\HJ%20Archive\2015\02-11-15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2-04-15.docx" TargetMode="External"/><Relationship Id="rId14" Type="http://schemas.openxmlformats.org/officeDocument/2006/relationships/hyperlink" Target="file:///h:\SJ%20Archive\2015\02-12-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A2104-15E3-4CA4-95AB-32D23FA88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462</Words>
  <Characters>2638</Characters>
  <Application>Microsoft Office Word</Application>
  <DocSecurity>6</DocSecurity>
  <Lines>21</Lines>
  <Paragraphs>6</Paragraphs>
  <ScaleCrop>false</ScaleCrop>
  <Company>LPITS</Company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3247: Expungement of Criminal Offenses Study Committee - South Carolina Legislature Online</dc:title>
  <dc:creator>MarthaSanders</dc:creator>
  <cp:lastModifiedBy>N Cumfer</cp:lastModifiedBy>
  <cp:revision>2</cp:revision>
  <cp:lastPrinted>2014-12-17T16:31:00Z</cp:lastPrinted>
  <dcterms:created xsi:type="dcterms:W3CDTF">2016-12-02T17:52:00Z</dcterms:created>
  <dcterms:modified xsi:type="dcterms:W3CDTF">2016-12-02T17:52:00Z</dcterms:modified>
</cp:coreProperties>
</file>