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304" w:rsidRDefault="001A2304" w:rsidP="001A2304">
      <w:pPr>
        <w:widowControl w:val="0"/>
        <w:jc w:val="center"/>
      </w:pPr>
      <w:bookmarkStart w:id="0" w:name="_GoBack"/>
      <w:bookmarkEnd w:id="0"/>
      <w:r w:rsidRPr="001A2304">
        <w:rPr>
          <w:b/>
        </w:rPr>
        <w:t>South Carolina General Assembly</w:t>
      </w:r>
    </w:p>
    <w:p w:rsidR="001A2304" w:rsidRDefault="001A2304" w:rsidP="001A2304">
      <w:pPr>
        <w:widowControl w:val="0"/>
        <w:jc w:val="center"/>
      </w:pPr>
      <w:r>
        <w:t>121st Session, 2015-2016</w:t>
      </w:r>
    </w:p>
    <w:p w:rsidR="001A2304" w:rsidRDefault="001A2304" w:rsidP="001A2304">
      <w:pPr>
        <w:widowControl w:val="0"/>
        <w:jc w:val="left"/>
      </w:pPr>
    </w:p>
    <w:p w:rsidR="001A2304" w:rsidRDefault="001A2304" w:rsidP="001A2304">
      <w:pPr>
        <w:widowControl w:val="0"/>
        <w:jc w:val="left"/>
        <w:rPr>
          <w:b/>
        </w:rPr>
      </w:pPr>
      <w:r w:rsidRPr="001A2304">
        <w:rPr>
          <w:b/>
        </w:rPr>
        <w:t>H. 3396</w:t>
      </w:r>
    </w:p>
    <w:p w:rsidR="001A2304" w:rsidRDefault="001A2304" w:rsidP="001A2304">
      <w:pPr>
        <w:widowControl w:val="0"/>
        <w:jc w:val="left"/>
        <w:rPr>
          <w:b/>
        </w:rPr>
      </w:pPr>
    </w:p>
    <w:p w:rsidR="001A2304" w:rsidRDefault="001A2304" w:rsidP="001A2304">
      <w:pPr>
        <w:widowControl w:val="0"/>
        <w:jc w:val="left"/>
      </w:pPr>
      <w:r w:rsidRPr="001A2304">
        <w:rPr>
          <w:b/>
        </w:rPr>
        <w:t>STATUS INFORMATION</w:t>
      </w:r>
    </w:p>
    <w:p w:rsidR="001A2304" w:rsidRDefault="001A2304" w:rsidP="001A2304">
      <w:pPr>
        <w:widowControl w:val="0"/>
        <w:jc w:val="left"/>
      </w:pPr>
    </w:p>
    <w:p w:rsidR="001A2304" w:rsidRDefault="001A2304" w:rsidP="001A2304">
      <w:pPr>
        <w:widowControl w:val="0"/>
        <w:jc w:val="left"/>
      </w:pPr>
      <w:r>
        <w:t>General Bill</w:t>
      </w:r>
    </w:p>
    <w:p w:rsidR="001A2304" w:rsidRDefault="0039621A" w:rsidP="001A2304">
      <w:pPr>
        <w:widowControl w:val="0"/>
        <w:jc w:val="left"/>
      </w:pPr>
      <w:r>
        <w:t>Sponsors: Reps. Sandifer, Horne, Bedingfield, Hamilton, Finlay, Merrill, Whitmire, Crosby, Hardwick, Duckworth, Allison, V.S. Moss, Norman, Quinn, Limehouse, Atwater, Willis, Spires, Sottile, Herbkersman, Clemmons, Henderson, Loftis, Taylor, Murphy, Tallon, Brannon, Erickson, Toole, Wells, D.C. Moss, Corley, Ryhal, Hardee, Simrill and G.R. Smith</w:t>
      </w:r>
    </w:p>
    <w:p w:rsidR="001A2304" w:rsidRDefault="001A2304" w:rsidP="001A2304">
      <w:pPr>
        <w:widowControl w:val="0"/>
        <w:jc w:val="left"/>
      </w:pPr>
      <w:r>
        <w:t>Document Path: l:\council\bills\nl\13644ab15.docx</w:t>
      </w:r>
    </w:p>
    <w:p w:rsidR="00205704" w:rsidRDefault="00205704" w:rsidP="001A2304">
      <w:pPr>
        <w:widowControl w:val="0"/>
        <w:jc w:val="left"/>
      </w:pPr>
      <w:r>
        <w:t>Companion/Similar bill(s): 16</w:t>
      </w:r>
    </w:p>
    <w:p w:rsidR="001A2304" w:rsidRDefault="001A2304" w:rsidP="001A2304">
      <w:pPr>
        <w:widowControl w:val="0"/>
        <w:jc w:val="left"/>
      </w:pPr>
    </w:p>
    <w:p w:rsidR="00B854D9" w:rsidRDefault="00B854D9" w:rsidP="001A2304">
      <w:pPr>
        <w:widowControl w:val="0"/>
        <w:jc w:val="left"/>
      </w:pPr>
      <w:r>
        <w:t>Introduced in the House on January 22, 2015</w:t>
      </w:r>
    </w:p>
    <w:p w:rsidR="00B854D9" w:rsidRDefault="00B854D9" w:rsidP="001A2304">
      <w:pPr>
        <w:widowControl w:val="0"/>
        <w:jc w:val="left"/>
      </w:pPr>
      <w:r>
        <w:t>Introduced in the Senate on April 15, 2015</w:t>
      </w:r>
    </w:p>
    <w:p w:rsidR="00B854D9" w:rsidRDefault="00B854D9" w:rsidP="001A2304">
      <w:pPr>
        <w:widowControl w:val="0"/>
        <w:jc w:val="left"/>
      </w:pPr>
      <w:r>
        <w:t>Last Amended on April 14, 2015</w:t>
      </w:r>
    </w:p>
    <w:p w:rsidR="00B854D9" w:rsidRPr="00B854D9" w:rsidRDefault="00B854D9" w:rsidP="001A2304">
      <w:pPr>
        <w:widowControl w:val="0"/>
        <w:jc w:val="left"/>
      </w:pPr>
      <w:r>
        <w:t xml:space="preserve">Currently residing in the Senate Committee on </w:t>
      </w:r>
      <w:r w:rsidRPr="00B854D9">
        <w:rPr>
          <w:b/>
        </w:rPr>
        <w:t>Judiciary</w:t>
      </w:r>
    </w:p>
    <w:p w:rsidR="00B854D9" w:rsidRDefault="00B854D9" w:rsidP="001A2304">
      <w:pPr>
        <w:widowControl w:val="0"/>
        <w:jc w:val="left"/>
      </w:pPr>
    </w:p>
    <w:p w:rsidR="001A2304" w:rsidRDefault="001A2304" w:rsidP="001A2304">
      <w:pPr>
        <w:widowControl w:val="0"/>
        <w:jc w:val="left"/>
      </w:pPr>
      <w:r>
        <w:t xml:space="preserve">Summary: </w:t>
      </w:r>
      <w:r w:rsidR="00331171">
        <w:t>Workers' Compensation</w:t>
      </w:r>
    </w:p>
    <w:p w:rsidR="001A2304" w:rsidRDefault="001A2304" w:rsidP="001A2304">
      <w:pPr>
        <w:widowControl w:val="0"/>
        <w:jc w:val="left"/>
      </w:pPr>
    </w:p>
    <w:p w:rsidR="001A2304" w:rsidRDefault="001A2304" w:rsidP="001A2304">
      <w:pPr>
        <w:widowControl w:val="0"/>
        <w:jc w:val="left"/>
      </w:pPr>
    </w:p>
    <w:p w:rsidR="001A2304" w:rsidRDefault="001A2304" w:rsidP="001A2304">
      <w:pPr>
        <w:widowControl w:val="0"/>
        <w:tabs>
          <w:tab w:val="center" w:pos="590"/>
          <w:tab w:val="center" w:pos="1440"/>
          <w:tab w:val="left" w:pos="1872"/>
          <w:tab w:val="left" w:pos="9187"/>
        </w:tabs>
        <w:jc w:val="left"/>
      </w:pPr>
      <w:r w:rsidRPr="001A2304">
        <w:rPr>
          <w:b/>
        </w:rPr>
        <w:t>HISTORY OF LEGISLATIVE ACTIONS</w:t>
      </w:r>
    </w:p>
    <w:p w:rsidR="001A2304" w:rsidRDefault="001A2304" w:rsidP="001A2304">
      <w:pPr>
        <w:widowControl w:val="0"/>
        <w:tabs>
          <w:tab w:val="center" w:pos="590"/>
          <w:tab w:val="center" w:pos="1440"/>
          <w:tab w:val="left" w:pos="1872"/>
          <w:tab w:val="left" w:pos="9187"/>
        </w:tabs>
        <w:jc w:val="left"/>
      </w:pPr>
    </w:p>
    <w:p w:rsidR="001A2304" w:rsidRPr="001A2304" w:rsidRDefault="001A2304" w:rsidP="001A2304">
      <w:pPr>
        <w:widowControl w:val="0"/>
        <w:tabs>
          <w:tab w:val="center" w:pos="590"/>
          <w:tab w:val="center" w:pos="1440"/>
          <w:tab w:val="left" w:pos="1872"/>
          <w:tab w:val="left" w:pos="9187"/>
        </w:tabs>
        <w:jc w:val="left"/>
      </w:pPr>
      <w:r w:rsidRPr="001A2304">
        <w:rPr>
          <w:u w:val="single"/>
        </w:rPr>
        <w:tab/>
        <w:t>Date</w:t>
      </w:r>
      <w:r w:rsidRPr="001A2304">
        <w:rPr>
          <w:u w:val="single"/>
        </w:rPr>
        <w:tab/>
        <w:t>Body</w:t>
      </w:r>
      <w:r w:rsidRPr="001A2304">
        <w:rPr>
          <w:u w:val="single"/>
        </w:rPr>
        <w:tab/>
        <w:t>Action Description with journal page number</w:t>
      </w:r>
      <w:r w:rsidRPr="001A2304">
        <w:rPr>
          <w:u w:val="single"/>
        </w:rPr>
        <w:tab/>
      </w:r>
    </w:p>
    <w:p w:rsidR="00351CE1" w:rsidRDefault="00351CE1" w:rsidP="00351CE1">
      <w:pPr>
        <w:widowControl w:val="0"/>
        <w:tabs>
          <w:tab w:val="right" w:pos="1008"/>
          <w:tab w:val="left" w:pos="1152"/>
          <w:tab w:val="left" w:pos="1872"/>
          <w:tab w:val="left" w:pos="9187"/>
        </w:tabs>
        <w:ind w:left="2088" w:hanging="2088"/>
        <w:jc w:val="left"/>
      </w:pPr>
      <w:r>
        <w:tab/>
        <w:t>1/22/2015</w:t>
      </w:r>
      <w:r>
        <w:tab/>
        <w:t>House</w:t>
      </w:r>
      <w:r>
        <w:tab/>
      </w:r>
      <w:r w:rsidRPr="005B2F68">
        <w:t>Introduced and read first time (</w:t>
      </w:r>
      <w:hyperlink r:id="rId7" w:history="1">
        <w:r w:rsidRPr="00D127E9">
          <w:rPr>
            <w:rStyle w:val="Hyperlink"/>
          </w:rPr>
          <w:t>House Journal</w:t>
        </w:r>
        <w:r w:rsidRPr="00D127E9">
          <w:rPr>
            <w:rStyle w:val="Hyperlink"/>
          </w:rPr>
          <w:noBreakHyphen/>
          <w:t>page 12</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1/22/2015</w:t>
      </w:r>
      <w:r>
        <w:tab/>
        <w:t>House</w:t>
      </w:r>
      <w:r>
        <w:tab/>
      </w:r>
      <w:r w:rsidRPr="005B2F68">
        <w:t>Referred to C</w:t>
      </w:r>
      <w:r>
        <w:t xml:space="preserve">ommittee on </w:t>
      </w:r>
      <w:r w:rsidRPr="005B2F68">
        <w:rPr>
          <w:b/>
        </w:rPr>
        <w:t>Labor, Commerce and Industry</w:t>
      </w:r>
      <w:r w:rsidRPr="005B2F68">
        <w:t xml:space="preserve"> (</w:t>
      </w:r>
      <w:hyperlink r:id="rId8" w:history="1">
        <w:r w:rsidRPr="00D127E9">
          <w:rPr>
            <w:rStyle w:val="Hyperlink"/>
          </w:rPr>
          <w:t>House Journal</w:t>
        </w:r>
        <w:r w:rsidRPr="00D127E9">
          <w:rPr>
            <w:rStyle w:val="Hyperlink"/>
          </w:rPr>
          <w:noBreakHyphen/>
          <w:t>page 12</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2/10/2015</w:t>
      </w:r>
      <w:r>
        <w:tab/>
        <w:t>House</w:t>
      </w:r>
      <w:r>
        <w:tab/>
      </w:r>
      <w:r w:rsidRPr="005B2F68">
        <w:t>Member(s) reques</w:t>
      </w:r>
      <w:r>
        <w:t xml:space="preserve">t name added as sponsor: Horne, </w:t>
      </w:r>
      <w:r w:rsidRPr="005B2F68">
        <w:t>Bedingfi</w:t>
      </w:r>
      <w:r>
        <w:t xml:space="preserve">eld, Hamilton, Finlay, Merrill, </w:t>
      </w:r>
      <w:r w:rsidRPr="005B2F68">
        <w:t>Whitmire, Crosby</w:t>
      </w:r>
      <w:r>
        <w:t xml:space="preserve">, Hardwick, Duckworth, Allison, </w:t>
      </w:r>
      <w:r w:rsidRPr="005B2F68">
        <w:t>V.S.Moss, Nor</w:t>
      </w:r>
      <w:r>
        <w:t xml:space="preserve">man, Quinn, Limehouse, Atwater, </w:t>
      </w:r>
      <w:r w:rsidRPr="005B2F68">
        <w:t>Willis, Spires, S</w:t>
      </w:r>
      <w:r>
        <w:t xml:space="preserve">ottile, Herbkersman, G.R.Smith, </w:t>
      </w:r>
      <w:r w:rsidRPr="005B2F68">
        <w:t>Clemmons, Henderson, Loftis, Taylor,</w:t>
      </w:r>
      <w:r>
        <w:t xml:space="preserve"> McCoy, </w:t>
      </w:r>
      <w:r w:rsidRPr="005B2F68">
        <w:t>Murphy, Tallon, B</w:t>
      </w:r>
      <w:r>
        <w:t xml:space="preserve">rannon, Erickson, Toole, Clary, </w:t>
      </w:r>
      <w:r w:rsidRPr="005B2F68">
        <w:t>Wells, D.C.Moss</w:t>
      </w:r>
    </w:p>
    <w:p w:rsidR="00351CE1" w:rsidRDefault="00351CE1" w:rsidP="00351CE1">
      <w:pPr>
        <w:widowControl w:val="0"/>
        <w:tabs>
          <w:tab w:val="right" w:pos="1008"/>
          <w:tab w:val="left" w:pos="1152"/>
          <w:tab w:val="left" w:pos="1872"/>
          <w:tab w:val="left" w:pos="9187"/>
        </w:tabs>
        <w:ind w:left="2088" w:hanging="2088"/>
        <w:jc w:val="left"/>
      </w:pPr>
      <w:r>
        <w:tab/>
        <w:t>3/3/2015</w:t>
      </w:r>
      <w:r>
        <w:tab/>
        <w:t>House</w:t>
      </w:r>
      <w:r>
        <w:tab/>
      </w:r>
      <w:r w:rsidRPr="005B2F68">
        <w:t>Member(s) request name added as sponsor: Corley</w:t>
      </w:r>
    </w:p>
    <w:p w:rsidR="00351CE1" w:rsidRDefault="00351CE1" w:rsidP="00351CE1">
      <w:pPr>
        <w:widowControl w:val="0"/>
        <w:tabs>
          <w:tab w:val="right" w:pos="1008"/>
          <w:tab w:val="left" w:pos="1152"/>
          <w:tab w:val="left" w:pos="1872"/>
          <w:tab w:val="left" w:pos="9187"/>
        </w:tabs>
        <w:ind w:left="2088" w:hanging="2088"/>
        <w:jc w:val="left"/>
      </w:pPr>
      <w:r>
        <w:tab/>
        <w:t>3/9/2015</w:t>
      </w:r>
      <w:r>
        <w:tab/>
        <w:t>House</w:t>
      </w:r>
      <w:r>
        <w:tab/>
      </w:r>
      <w:r w:rsidRPr="005B2F68">
        <w:t>Member(s) request name removed as sponsor: McCoy</w:t>
      </w:r>
    </w:p>
    <w:p w:rsidR="00351CE1" w:rsidRDefault="00351CE1" w:rsidP="00351CE1">
      <w:pPr>
        <w:widowControl w:val="0"/>
        <w:tabs>
          <w:tab w:val="right" w:pos="1008"/>
          <w:tab w:val="left" w:pos="1152"/>
          <w:tab w:val="left" w:pos="1872"/>
          <w:tab w:val="left" w:pos="9187"/>
        </w:tabs>
        <w:ind w:left="2088" w:hanging="2088"/>
        <w:jc w:val="left"/>
      </w:pPr>
      <w:r>
        <w:tab/>
        <w:t>3/17/2015</w:t>
      </w:r>
      <w:r>
        <w:tab/>
        <w:t>House</w:t>
      </w:r>
      <w:r>
        <w:tab/>
      </w:r>
      <w:r w:rsidRPr="005B2F68">
        <w:t>Member(s) request name added as sponsor: Ryhal, Hardee</w:t>
      </w:r>
    </w:p>
    <w:p w:rsidR="00351CE1" w:rsidRDefault="00351CE1" w:rsidP="00351CE1">
      <w:pPr>
        <w:widowControl w:val="0"/>
        <w:tabs>
          <w:tab w:val="right" w:pos="1008"/>
          <w:tab w:val="left" w:pos="1152"/>
          <w:tab w:val="left" w:pos="1872"/>
          <w:tab w:val="left" w:pos="9187"/>
        </w:tabs>
        <w:ind w:left="2088" w:hanging="2088"/>
        <w:jc w:val="left"/>
      </w:pPr>
      <w:r>
        <w:tab/>
        <w:t>3/19/2015</w:t>
      </w:r>
      <w:r>
        <w:tab/>
        <w:t>House</w:t>
      </w:r>
      <w:r>
        <w:tab/>
      </w:r>
      <w:r w:rsidRPr="005B2F68">
        <w:t xml:space="preserve">Committee report: </w:t>
      </w:r>
      <w:r>
        <w:t xml:space="preserve">Favorable with amendment </w:t>
      </w:r>
      <w:r w:rsidRPr="005B2F68">
        <w:rPr>
          <w:b/>
        </w:rPr>
        <w:t>Labor, Commerce and Industry</w:t>
      </w:r>
      <w:r w:rsidRPr="005B2F68">
        <w:t xml:space="preserve"> (</w:t>
      </w:r>
      <w:hyperlink r:id="rId9" w:history="1">
        <w:r w:rsidRPr="00D127E9">
          <w:rPr>
            <w:rStyle w:val="Hyperlink"/>
          </w:rPr>
          <w:t>House Journal</w:t>
        </w:r>
        <w:r w:rsidRPr="00D127E9">
          <w:rPr>
            <w:rStyle w:val="Hyperlink"/>
          </w:rPr>
          <w:noBreakHyphen/>
          <w:t>page 3</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3/20/2015</w:t>
      </w:r>
      <w:r>
        <w:tab/>
      </w:r>
      <w:r>
        <w:tab/>
      </w:r>
      <w:r w:rsidRPr="005B2F68">
        <w:t>Scrivener's error corrected</w:t>
      </w:r>
    </w:p>
    <w:p w:rsidR="00351CE1" w:rsidRDefault="00351CE1" w:rsidP="00351CE1">
      <w:pPr>
        <w:widowControl w:val="0"/>
        <w:tabs>
          <w:tab w:val="right" w:pos="1008"/>
          <w:tab w:val="left" w:pos="1152"/>
          <w:tab w:val="left" w:pos="1872"/>
          <w:tab w:val="left" w:pos="9187"/>
        </w:tabs>
        <w:ind w:left="2088" w:hanging="2088"/>
        <w:jc w:val="left"/>
      </w:pPr>
      <w:r>
        <w:tab/>
        <w:t>3/24/2015</w:t>
      </w:r>
      <w:r>
        <w:tab/>
        <w:t>House</w:t>
      </w:r>
      <w:r>
        <w:tab/>
      </w:r>
      <w:r w:rsidRPr="005B2F68">
        <w:t>Debate</w:t>
      </w:r>
      <w:r>
        <w:t xml:space="preserve"> adjourned until Thur., 3</w:t>
      </w:r>
      <w:r>
        <w:noBreakHyphen/>
        <w:t>26</w:t>
      </w:r>
      <w:r>
        <w:noBreakHyphen/>
        <w:t xml:space="preserve">15 </w:t>
      </w:r>
      <w:r w:rsidRPr="005B2F68">
        <w:t>(</w:t>
      </w:r>
      <w:hyperlink r:id="rId10" w:history="1">
        <w:r w:rsidRPr="00D127E9">
          <w:rPr>
            <w:rStyle w:val="Hyperlink"/>
          </w:rPr>
          <w:t>House Journal</w:t>
        </w:r>
        <w:r w:rsidRPr="00D127E9">
          <w:rPr>
            <w:rStyle w:val="Hyperlink"/>
          </w:rPr>
          <w:noBreakHyphen/>
          <w:t>page 32</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3/26/2015</w:t>
      </w:r>
      <w:r>
        <w:tab/>
        <w:t>House</w:t>
      </w:r>
      <w:r>
        <w:tab/>
      </w:r>
      <w:r w:rsidRPr="005B2F68">
        <w:t>Debate</w:t>
      </w:r>
      <w:r>
        <w:t xml:space="preserve"> adjourned until Tues., 4</w:t>
      </w:r>
      <w:r>
        <w:noBreakHyphen/>
        <w:t>14</w:t>
      </w:r>
      <w:r>
        <w:noBreakHyphen/>
        <w:t xml:space="preserve">15 </w:t>
      </w:r>
      <w:r w:rsidRPr="005B2F68">
        <w:t>(</w:t>
      </w:r>
      <w:hyperlink r:id="rId11" w:history="1">
        <w:r w:rsidRPr="00D127E9">
          <w:rPr>
            <w:rStyle w:val="Hyperlink"/>
          </w:rPr>
          <w:t>House Journal</w:t>
        </w:r>
        <w:r w:rsidRPr="00D127E9">
          <w:rPr>
            <w:rStyle w:val="Hyperlink"/>
          </w:rPr>
          <w:noBreakHyphen/>
          <w:t>page 28</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4/14/2015</w:t>
      </w:r>
      <w:r>
        <w:tab/>
        <w:t>House</w:t>
      </w:r>
      <w:r>
        <w:tab/>
      </w:r>
      <w:r w:rsidRPr="005B2F68">
        <w:t>Member(s) request name removed as sponsor: Clary</w:t>
      </w:r>
    </w:p>
    <w:p w:rsidR="00351CE1" w:rsidRDefault="00351CE1" w:rsidP="00351CE1">
      <w:pPr>
        <w:widowControl w:val="0"/>
        <w:tabs>
          <w:tab w:val="right" w:pos="1008"/>
          <w:tab w:val="left" w:pos="1152"/>
          <w:tab w:val="left" w:pos="1872"/>
          <w:tab w:val="left" w:pos="9187"/>
        </w:tabs>
        <w:ind w:left="2088" w:hanging="2088"/>
        <w:jc w:val="left"/>
      </w:pPr>
      <w:r>
        <w:tab/>
        <w:t>4/14/2015</w:t>
      </w:r>
      <w:r>
        <w:tab/>
        <w:t>House</w:t>
      </w:r>
      <w:r>
        <w:tab/>
      </w:r>
      <w:r w:rsidRPr="005B2F68">
        <w:t>Amended (</w:t>
      </w:r>
      <w:hyperlink r:id="rId12" w:history="1">
        <w:r w:rsidRPr="00D127E9">
          <w:rPr>
            <w:rStyle w:val="Hyperlink"/>
          </w:rPr>
          <w:t>House Journal</w:t>
        </w:r>
        <w:r w:rsidRPr="00D127E9">
          <w:rPr>
            <w:rStyle w:val="Hyperlink"/>
          </w:rPr>
          <w:noBreakHyphen/>
          <w:t>page 37</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4/14/2015</w:t>
      </w:r>
      <w:r>
        <w:tab/>
        <w:t>House</w:t>
      </w:r>
      <w:r>
        <w:tab/>
      </w:r>
      <w:r w:rsidRPr="005B2F68">
        <w:t>Read second time (</w:t>
      </w:r>
      <w:hyperlink r:id="rId13" w:history="1">
        <w:r w:rsidRPr="00D127E9">
          <w:rPr>
            <w:rStyle w:val="Hyperlink"/>
          </w:rPr>
          <w:t>House Journal</w:t>
        </w:r>
        <w:r w:rsidRPr="00D127E9">
          <w:rPr>
            <w:rStyle w:val="Hyperlink"/>
          </w:rPr>
          <w:noBreakHyphen/>
          <w:t>page 37</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4/14/2015</w:t>
      </w:r>
      <w:r>
        <w:tab/>
        <w:t>House</w:t>
      </w:r>
      <w:r>
        <w:tab/>
      </w:r>
      <w:r w:rsidRPr="005B2F68">
        <w:t>Roll call Yeas</w:t>
      </w:r>
      <w:r>
        <w:noBreakHyphen/>
      </w:r>
      <w:r w:rsidRPr="005B2F68">
        <w:t>84  Nays</w:t>
      </w:r>
      <w:r>
        <w:noBreakHyphen/>
      </w:r>
      <w:r w:rsidRPr="005B2F68">
        <w:t>24 (</w:t>
      </w:r>
      <w:hyperlink r:id="rId14" w:history="1">
        <w:r w:rsidRPr="00D127E9">
          <w:rPr>
            <w:rStyle w:val="Hyperlink"/>
          </w:rPr>
          <w:t>House Journal</w:t>
        </w:r>
        <w:r w:rsidRPr="00D127E9">
          <w:rPr>
            <w:rStyle w:val="Hyperlink"/>
          </w:rPr>
          <w:noBreakHyphen/>
          <w:t>page 39</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4/15/2015</w:t>
      </w:r>
      <w:r>
        <w:tab/>
        <w:t>House</w:t>
      </w:r>
      <w:r>
        <w:tab/>
      </w:r>
      <w:r w:rsidRPr="005B2F68">
        <w:t>Rea</w:t>
      </w:r>
      <w:r>
        <w:t xml:space="preserve">d third time and sent to Senate </w:t>
      </w:r>
      <w:r w:rsidRPr="005B2F68">
        <w:t>(</w:t>
      </w:r>
      <w:hyperlink r:id="rId15" w:history="1">
        <w:r w:rsidRPr="00D127E9">
          <w:rPr>
            <w:rStyle w:val="Hyperlink"/>
          </w:rPr>
          <w:t>House Journal</w:t>
        </w:r>
        <w:r w:rsidRPr="00D127E9">
          <w:rPr>
            <w:rStyle w:val="Hyperlink"/>
          </w:rPr>
          <w:noBreakHyphen/>
          <w:t>page 5</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4/15/2015</w:t>
      </w:r>
      <w:r>
        <w:tab/>
        <w:t>Senate</w:t>
      </w:r>
      <w:r>
        <w:tab/>
      </w:r>
      <w:r w:rsidRPr="005B2F68">
        <w:t>Introduced and read first time (</w:t>
      </w:r>
      <w:hyperlink r:id="rId16" w:history="1">
        <w:r w:rsidRPr="00D127E9">
          <w:rPr>
            <w:rStyle w:val="Hyperlink"/>
          </w:rPr>
          <w:t>Senate Journal</w:t>
        </w:r>
        <w:r w:rsidRPr="00D127E9">
          <w:rPr>
            <w:rStyle w:val="Hyperlink"/>
          </w:rPr>
          <w:noBreakHyphen/>
          <w:t>page 7</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r>
        <w:tab/>
        <w:t>4/15/2015</w:t>
      </w:r>
      <w:r>
        <w:tab/>
        <w:t>Senate</w:t>
      </w:r>
      <w:r>
        <w:tab/>
      </w:r>
      <w:r w:rsidRPr="005B2F68">
        <w:t>Ref</w:t>
      </w:r>
      <w:r>
        <w:t xml:space="preserve">erred to Committee on </w:t>
      </w:r>
      <w:r w:rsidRPr="005B2F68">
        <w:rPr>
          <w:b/>
        </w:rPr>
        <w:t>Judiciary</w:t>
      </w:r>
      <w:r>
        <w:t xml:space="preserve"> </w:t>
      </w:r>
      <w:r w:rsidRPr="005B2F68">
        <w:t>(</w:t>
      </w:r>
      <w:hyperlink r:id="rId17" w:history="1">
        <w:r w:rsidRPr="00D127E9">
          <w:rPr>
            <w:rStyle w:val="Hyperlink"/>
          </w:rPr>
          <w:t>Senate Journal</w:t>
        </w:r>
        <w:r w:rsidRPr="00D127E9">
          <w:rPr>
            <w:rStyle w:val="Hyperlink"/>
          </w:rPr>
          <w:noBreakHyphen/>
          <w:t>page 7</w:t>
        </w:r>
      </w:hyperlink>
      <w:r w:rsidRPr="005B2F68">
        <w:t>)</w:t>
      </w:r>
    </w:p>
    <w:p w:rsidR="00351CE1" w:rsidRDefault="00351CE1" w:rsidP="00351CE1">
      <w:pPr>
        <w:widowControl w:val="0"/>
        <w:tabs>
          <w:tab w:val="right" w:pos="1008"/>
          <w:tab w:val="left" w:pos="1152"/>
          <w:tab w:val="left" w:pos="1872"/>
          <w:tab w:val="left" w:pos="9187"/>
        </w:tabs>
        <w:ind w:left="2088" w:hanging="2088"/>
        <w:jc w:val="left"/>
      </w:pPr>
    </w:p>
    <w:p w:rsidR="001A2304" w:rsidRDefault="001A2304" w:rsidP="001A2304">
      <w:pPr>
        <w:widowControl w:val="0"/>
        <w:tabs>
          <w:tab w:val="right" w:pos="1008"/>
          <w:tab w:val="left" w:pos="1152"/>
          <w:tab w:val="left" w:pos="1872"/>
          <w:tab w:val="left" w:pos="9187"/>
        </w:tabs>
        <w:ind w:left="2088" w:hanging="2088"/>
        <w:jc w:val="left"/>
      </w:pPr>
      <w:r>
        <w:t xml:space="preserve">View the latest </w:t>
      </w:r>
      <w:hyperlink r:id="rId18" w:history="1">
        <w:r w:rsidRPr="001A2304">
          <w:rPr>
            <w:rStyle w:val="Hyperlink"/>
          </w:rPr>
          <w:t>legislative information</w:t>
        </w:r>
      </w:hyperlink>
      <w:r>
        <w:t xml:space="preserve"> at the website</w:t>
      </w:r>
    </w:p>
    <w:p w:rsidR="001A2304" w:rsidRDefault="001A2304" w:rsidP="001A2304">
      <w:pPr>
        <w:widowControl w:val="0"/>
        <w:tabs>
          <w:tab w:val="right" w:pos="1008"/>
          <w:tab w:val="left" w:pos="1152"/>
          <w:tab w:val="left" w:pos="1872"/>
          <w:tab w:val="left" w:pos="9187"/>
        </w:tabs>
        <w:ind w:left="2088" w:hanging="2088"/>
        <w:jc w:val="left"/>
      </w:pPr>
    </w:p>
    <w:p w:rsidR="001A2304" w:rsidRPr="001A2304" w:rsidRDefault="001A2304" w:rsidP="001A2304">
      <w:pPr>
        <w:widowControl w:val="0"/>
        <w:tabs>
          <w:tab w:val="right" w:pos="1008"/>
          <w:tab w:val="left" w:pos="1152"/>
          <w:tab w:val="left" w:pos="1872"/>
          <w:tab w:val="left" w:pos="9187"/>
        </w:tabs>
        <w:ind w:left="2088" w:hanging="2088"/>
        <w:jc w:val="left"/>
      </w:pPr>
    </w:p>
    <w:p w:rsidR="001A2304" w:rsidRDefault="001A2304" w:rsidP="001A2304">
      <w:pPr>
        <w:widowControl w:val="0"/>
        <w:jc w:val="left"/>
      </w:pPr>
      <w:r w:rsidRPr="001A2304">
        <w:rPr>
          <w:b/>
        </w:rPr>
        <w:t>VERSIONS OF THIS BILL</w:t>
      </w:r>
    </w:p>
    <w:p w:rsidR="001A2304" w:rsidRDefault="001A2304" w:rsidP="001A2304">
      <w:pPr>
        <w:widowControl w:val="0"/>
        <w:jc w:val="left"/>
      </w:pPr>
    </w:p>
    <w:p w:rsidR="001A2304" w:rsidRDefault="00D127E9" w:rsidP="001A2304">
      <w:pPr>
        <w:widowControl w:val="0"/>
        <w:jc w:val="left"/>
      </w:pPr>
      <w:hyperlink r:id="rId19" w:history="1">
        <w:r w:rsidR="001A2304">
          <w:rPr>
            <w:rStyle w:val="Hyperlink"/>
          </w:rPr>
          <w:t>1/22/2015</w:t>
        </w:r>
      </w:hyperlink>
    </w:p>
    <w:p w:rsidR="001A2304" w:rsidRDefault="00D127E9" w:rsidP="001A2304">
      <w:hyperlink r:id="rId20" w:history="1">
        <w:r w:rsidR="00546F06" w:rsidRPr="00546F06">
          <w:rPr>
            <w:rStyle w:val="Hyperlink"/>
          </w:rPr>
          <w:t>3/19/2015</w:t>
        </w:r>
      </w:hyperlink>
    </w:p>
    <w:p w:rsidR="00546F06" w:rsidRDefault="00D127E9" w:rsidP="001A2304">
      <w:hyperlink r:id="rId21" w:history="1">
        <w:r w:rsidR="007B3A3B" w:rsidRPr="007B3A3B">
          <w:rPr>
            <w:rStyle w:val="Hyperlink"/>
          </w:rPr>
          <w:t>3/20/2015</w:t>
        </w:r>
      </w:hyperlink>
    </w:p>
    <w:p w:rsidR="007B3A3B" w:rsidRDefault="00D127E9" w:rsidP="001A2304">
      <w:hyperlink r:id="rId22" w:history="1">
        <w:r w:rsidR="00C276F7" w:rsidRPr="00C276F7">
          <w:rPr>
            <w:rStyle w:val="Hyperlink"/>
          </w:rPr>
          <w:t>4/14/2015</w:t>
        </w:r>
      </w:hyperlink>
    </w:p>
    <w:p w:rsidR="00C276F7" w:rsidRDefault="00C276F7" w:rsidP="001A2304"/>
    <w:p w:rsidR="001A2304" w:rsidRDefault="001A2304" w:rsidP="001A2304">
      <w:pPr>
        <w:sectPr w:rsidR="001A2304" w:rsidSect="001A2304">
          <w:pgSz w:w="12240" w:h="15840" w:code="1"/>
          <w:pgMar w:top="1080" w:right="1440" w:bottom="1080" w:left="1440" w:header="720" w:footer="720" w:gutter="0"/>
          <w:cols w:space="720"/>
          <w:noEndnote/>
          <w:docGrid w:linePitch="360"/>
        </w:sectPr>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AMENDED</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14, 2015</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Pr="00E65EAA" w:rsidRDefault="00C276F7" w:rsidP="00E65EAA">
      <w:pPr>
        <w:tabs>
          <w:tab w:val="right" w:pos="5933"/>
        </w:tabs>
        <w:suppressAutoHyphens/>
        <w:jc w:val="left"/>
      </w:pPr>
      <w:r>
        <w:tab/>
      </w:r>
      <w:r>
        <w:rPr>
          <w:b/>
          <w:sz w:val="36"/>
        </w:rPr>
        <w:t>H. 3396</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Sandifer, Horne, Bedingfield, Hamilton, Finlay, Merrill, Whitmire, Crosby, Hardwick, Duckworth, Allison, V.S. Moss, Norman, Quinn, Limehouse, Atwater, Willis, Spires, Sottile, Herbkersman, Simrill, Clemmons, Henderson, Loftis, Taylor, Murphy, Tallon, Brannon, Erickson, Toole, Wells, D.C. Moss, Corley, Ryhal and Hardee</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4/14/15--H.</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22, 2015.</w:t>
      </w:r>
    </w:p>
    <w:p w:rsidR="00C276F7" w:rsidRPr="00E65EAA"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C276F7" w:rsidSect="00FA09B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C276F7" w:rsidRDefault="00C276F7" w:rsidP="00D53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276F7" w:rsidRPr="00325348" w:rsidRDefault="00C276F7" w:rsidP="00A96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276F7" w:rsidRDefault="00C276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6F7" w:rsidRDefault="00C27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Pr>
          <w:color w:val="000000" w:themeColor="text1"/>
          <w:u w:color="000000" w:themeColor="text1"/>
        </w:rPr>
        <w:t>,</w:t>
      </w:r>
      <w:r w:rsidRPr="00E4618C">
        <w:rPr>
          <w:color w:val="000000" w:themeColor="text1"/>
          <w:u w:color="000000" w:themeColor="text1"/>
        </w:rPr>
        <w:t xml:space="preserve"> OR ANY OF ITS EXTENSIONS, OR THE </w:t>
      </w:r>
      <w:r>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p>
    <w:p w:rsidR="00C276F7" w:rsidRDefault="00C27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276F7" w:rsidRDefault="00C27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6F7" w:rsidRDefault="00C27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76F7" w:rsidRDefault="00C276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6F7" w:rsidRPr="003E7D73"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7D73">
        <w:rPr>
          <w:u w:color="000000" w:themeColor="text1"/>
        </w:rPr>
        <w:t>SECTION</w:t>
      </w:r>
      <w:r w:rsidRPr="003E7D73">
        <w:rPr>
          <w:u w:color="000000" w:themeColor="text1"/>
        </w:rPr>
        <w:tab/>
        <w:t>1.</w:t>
      </w:r>
      <w:r w:rsidRPr="003E7D73">
        <w:rPr>
          <w:u w:color="000000" w:themeColor="text1"/>
        </w:rPr>
        <w:tab/>
        <w:t xml:space="preserve">Article 3, Chapter 1, Title 42 of the 1976 Code is amended by adding: </w:t>
      </w:r>
    </w:p>
    <w:p w:rsidR="00C276F7"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276F7" w:rsidRPr="003E7D73"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7D73">
        <w:rPr>
          <w:u w:color="000000" w:themeColor="text1"/>
        </w:rPr>
        <w:tab/>
        <w:t>“Section 42</w:t>
      </w:r>
      <w:r w:rsidRPr="003E7D73">
        <w:rPr>
          <w:u w:color="000000" w:themeColor="text1"/>
        </w:rPr>
        <w:noBreakHyphen/>
        <w:t>1</w:t>
      </w:r>
      <w:r w:rsidRPr="003E7D73">
        <w:rPr>
          <w:u w:color="000000" w:themeColor="text1"/>
        </w:rPr>
        <w:noBreakHyphen/>
        <w:t>378.</w:t>
      </w:r>
      <w:r w:rsidRPr="003E7D73">
        <w:rPr>
          <w:u w:color="000000" w:themeColor="text1"/>
        </w:rPr>
        <w:tab/>
        <w:t xml:space="preserve">This title does not apply to an employee who suffers an injury on or after July 1, 2016, for which there is jurisdiction under either the Longshore and Harbor Workers’ Compensation Act, 33 U.S.C. Section 901 et seq., and its extensions, or the Merchant Marine Act of 1920, 46 U.S.C. Section 30104 et seq., unless the employee suffers death where there are no financial dependents or sustains a nonscheduled injury under the Longshore </w:t>
      </w:r>
      <w:bookmarkStart w:id="5" w:name="temp"/>
      <w:bookmarkEnd w:id="5"/>
      <w:r w:rsidRPr="003E7D73">
        <w:rPr>
          <w:u w:color="000000" w:themeColor="text1"/>
        </w:rPr>
        <w:t xml:space="preserve">and Harbor Workers’ Compensation Act, or any of its extensions. However, this title must not be construed to eliminate or diminish any right that any person or, in the case of the person’s death, his personal representative, may have under either the Longshore and Harbor Workers’ Compensation Act, 33 U.S.C. Section 901 et seq., and its extensions, or the Merchant Marine Act of 1920, 46 U.S.C. Section 30104 et seq.” </w:t>
      </w:r>
    </w:p>
    <w:p w:rsidR="00C276F7"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276F7" w:rsidRDefault="00C276F7" w:rsidP="00E65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7D73">
        <w:rPr>
          <w:u w:color="000000" w:themeColor="text1"/>
        </w:rPr>
        <w:t>SECTION</w:t>
      </w:r>
      <w:r w:rsidRPr="003E7D73">
        <w:rPr>
          <w:u w:color="000000" w:themeColor="text1"/>
        </w:rPr>
        <w:tab/>
        <w:t>2.</w:t>
      </w:r>
      <w:r w:rsidRPr="003E7D73">
        <w:rPr>
          <w:u w:color="000000" w:themeColor="text1"/>
        </w:rPr>
        <w:tab/>
        <w:t>This act takes effect upon approval by the Governor.</w:t>
      </w:r>
    </w:p>
    <w:p w:rsidR="00C276F7" w:rsidRDefault="00C276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2304" w:rsidRDefault="001A2304" w:rsidP="00C27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sectPr w:rsidR="001A2304" w:rsidSect="00FA09B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51C" w:rsidRDefault="0090651C" w:rsidP="009F0C77">
      <w:r>
        <w:separator/>
      </w:r>
    </w:p>
  </w:endnote>
  <w:endnote w:type="continuationSeparator" w:id="0">
    <w:p w:rsidR="0090651C" w:rsidRDefault="009065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145D25-C194-4742-90FD-D207973DB745}"/>
    <w:embedBold r:id="rId2" w:fontKey="{D258F594-8FF6-43DC-8223-04346B396477}"/>
  </w:font>
  <w:font w:name="Calibri">
    <w:panose1 w:val="020F0502020204030204"/>
    <w:charset w:val="00"/>
    <w:family w:val="swiss"/>
    <w:pitch w:val="variable"/>
    <w:sig w:usb0="E00002FF" w:usb1="4000ACFF" w:usb2="00000001" w:usb3="00000000" w:csb0="0000019F" w:csb1="00000000"/>
    <w:embedRegular r:id="rId3" w:fontKey="{9BA47504-E42C-4540-8A5D-69DF0FA7FA89}"/>
  </w:font>
  <w:font w:name="Cambria">
    <w:panose1 w:val="02040503050406030204"/>
    <w:charset w:val="00"/>
    <w:family w:val="roman"/>
    <w:pitch w:val="variable"/>
    <w:sig w:usb0="E00002FF" w:usb1="400004FF" w:usb2="00000000" w:usb3="00000000" w:csb0="0000019F" w:csb1="00000000"/>
    <w:embedRegular r:id="rId4" w:fontKey="{E4EEC6E0-E754-43E5-89F4-EF7B700B67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6F7" w:rsidRPr="00A96822" w:rsidRDefault="00C276F7" w:rsidP="00A96822">
    <w:pPr>
      <w:pStyle w:val="Footer"/>
      <w:tabs>
        <w:tab w:val="clear" w:pos="4680"/>
        <w:tab w:val="clear" w:pos="9360"/>
        <w:tab w:val="center" w:pos="2995"/>
      </w:tabs>
      <w:spacing w:before="120"/>
    </w:pPr>
    <w:r>
      <w:t>[3396-</w:t>
    </w:r>
    <w:r>
      <w:fldChar w:fldCharType="begin"/>
    </w:r>
    <w:r>
      <w:instrText xml:space="preserve"> PAGE  \* MERGEFORMAT </w:instrText>
    </w:r>
    <w:r>
      <w:fldChar w:fldCharType="separate"/>
    </w:r>
    <w:r w:rsidR="00D127E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9B2" w:rsidRPr="00A96822" w:rsidRDefault="00C276F7" w:rsidP="00A96822">
    <w:pPr>
      <w:pStyle w:val="Footer"/>
      <w:tabs>
        <w:tab w:val="clear" w:pos="4680"/>
        <w:tab w:val="clear" w:pos="9360"/>
        <w:tab w:val="center" w:pos="2995"/>
      </w:tabs>
      <w:spacing w:before="120"/>
    </w:pPr>
    <w:r>
      <w:t>[3396]</w:t>
    </w:r>
    <w:r>
      <w:tab/>
    </w:r>
    <w:r>
      <w:fldChar w:fldCharType="begin"/>
    </w:r>
    <w:r>
      <w:instrText xml:space="preserve"> PAGE  \* MERGEFORMAT </w:instrText>
    </w:r>
    <w:r>
      <w:fldChar w:fldCharType="separate"/>
    </w:r>
    <w:r w:rsidR="0039621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51C" w:rsidRDefault="0090651C" w:rsidP="009F0C77">
      <w:r>
        <w:separator/>
      </w:r>
    </w:p>
  </w:footnote>
  <w:footnote w:type="continuationSeparator" w:id="0">
    <w:p w:rsidR="0090651C" w:rsidRDefault="009065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4AB15"/>
    <w:docVar w:name="CoverBillType" w:val="b"/>
    <w:docVar w:name="docpath" w:val="L:\Council\bills\NL\13644AB15.DOCX"/>
    <w:docVar w:name="dvBillNumber" w:val="3396"/>
    <w:docVar w:name="dvBillNumberPrefix" w:val="H. "/>
    <w:docVar w:name="dvOriginalBody" w:val="House"/>
    <w:docVar w:name="dvSteno" w:val="NL"/>
    <w:docVar w:name="NameofBody" w:val="h"/>
    <w:docVar w:name="vgroup2" w:val="Council"/>
  </w:docVars>
  <w:rsids>
    <w:rsidRoot w:val="0090651C"/>
    <w:rsid w:val="00002703"/>
    <w:rsid w:val="00011869"/>
    <w:rsid w:val="00015CD6"/>
    <w:rsid w:val="000E1785"/>
    <w:rsid w:val="000F40FA"/>
    <w:rsid w:val="0010776B"/>
    <w:rsid w:val="00133E66"/>
    <w:rsid w:val="001435A3"/>
    <w:rsid w:val="00146ED3"/>
    <w:rsid w:val="00151044"/>
    <w:rsid w:val="001A2263"/>
    <w:rsid w:val="001A2304"/>
    <w:rsid w:val="001A5923"/>
    <w:rsid w:val="001A5942"/>
    <w:rsid w:val="001D08F2"/>
    <w:rsid w:val="001D525B"/>
    <w:rsid w:val="001D7F4F"/>
    <w:rsid w:val="00205704"/>
    <w:rsid w:val="00226C94"/>
    <w:rsid w:val="002321B6"/>
    <w:rsid w:val="00250967"/>
    <w:rsid w:val="002543C8"/>
    <w:rsid w:val="0025541D"/>
    <w:rsid w:val="00283B80"/>
    <w:rsid w:val="00284AAE"/>
    <w:rsid w:val="002D3D53"/>
    <w:rsid w:val="002E5912"/>
    <w:rsid w:val="00301B21"/>
    <w:rsid w:val="00325348"/>
    <w:rsid w:val="0032732C"/>
    <w:rsid w:val="00331171"/>
    <w:rsid w:val="00336AD0"/>
    <w:rsid w:val="00351CE1"/>
    <w:rsid w:val="0037079A"/>
    <w:rsid w:val="0039621A"/>
    <w:rsid w:val="003C4DAB"/>
    <w:rsid w:val="003D01E8"/>
    <w:rsid w:val="003E5288"/>
    <w:rsid w:val="003F6D79"/>
    <w:rsid w:val="0041760A"/>
    <w:rsid w:val="00417C01"/>
    <w:rsid w:val="004809EE"/>
    <w:rsid w:val="004E7D54"/>
    <w:rsid w:val="005273C6"/>
    <w:rsid w:val="00530A69"/>
    <w:rsid w:val="00545593"/>
    <w:rsid w:val="00546F06"/>
    <w:rsid w:val="00577C6C"/>
    <w:rsid w:val="0059364B"/>
    <w:rsid w:val="005C2FE2"/>
    <w:rsid w:val="005D22E0"/>
    <w:rsid w:val="005E2BC9"/>
    <w:rsid w:val="00605102"/>
    <w:rsid w:val="006215AA"/>
    <w:rsid w:val="006913C9"/>
    <w:rsid w:val="0069470D"/>
    <w:rsid w:val="00734F00"/>
    <w:rsid w:val="007A70AE"/>
    <w:rsid w:val="007B3A3B"/>
    <w:rsid w:val="007F7B53"/>
    <w:rsid w:val="008362E8"/>
    <w:rsid w:val="00885055"/>
    <w:rsid w:val="008A1768"/>
    <w:rsid w:val="008E3F61"/>
    <w:rsid w:val="008F0F33"/>
    <w:rsid w:val="008F4429"/>
    <w:rsid w:val="0090651C"/>
    <w:rsid w:val="00916653"/>
    <w:rsid w:val="0094021A"/>
    <w:rsid w:val="009621DA"/>
    <w:rsid w:val="009B44AF"/>
    <w:rsid w:val="009B6870"/>
    <w:rsid w:val="009C6A0B"/>
    <w:rsid w:val="009F0C77"/>
    <w:rsid w:val="009F4DD1"/>
    <w:rsid w:val="00A009B1"/>
    <w:rsid w:val="00A41684"/>
    <w:rsid w:val="00A64E80"/>
    <w:rsid w:val="00A72BCD"/>
    <w:rsid w:val="00A741D9"/>
    <w:rsid w:val="00A833AB"/>
    <w:rsid w:val="00A96822"/>
    <w:rsid w:val="00A9741D"/>
    <w:rsid w:val="00AC379E"/>
    <w:rsid w:val="00AD4B17"/>
    <w:rsid w:val="00B412D4"/>
    <w:rsid w:val="00B854D9"/>
    <w:rsid w:val="00B92864"/>
    <w:rsid w:val="00BD0443"/>
    <w:rsid w:val="00BE3C22"/>
    <w:rsid w:val="00C0345E"/>
    <w:rsid w:val="00C276F7"/>
    <w:rsid w:val="00C3483A"/>
    <w:rsid w:val="00C74E9D"/>
    <w:rsid w:val="00C82FD3"/>
    <w:rsid w:val="00C92248"/>
    <w:rsid w:val="00C92819"/>
    <w:rsid w:val="00CC6B7B"/>
    <w:rsid w:val="00CD2089"/>
    <w:rsid w:val="00D127E9"/>
    <w:rsid w:val="00D73A67"/>
    <w:rsid w:val="00D970A9"/>
    <w:rsid w:val="00DF3845"/>
    <w:rsid w:val="00E41911"/>
    <w:rsid w:val="00E64937"/>
    <w:rsid w:val="00E92EEF"/>
    <w:rsid w:val="00EB061A"/>
    <w:rsid w:val="00EF2368"/>
    <w:rsid w:val="00F13F5D"/>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78E4B-1053-4712-8879-6F1DC8407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A23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2-15.docx" TargetMode="External"/><Relationship Id="rId13" Type="http://schemas.openxmlformats.org/officeDocument/2006/relationships/hyperlink" Target="file:///h:\HJ%20Archive\2015\04-14-15.docx" TargetMode="External"/><Relationship Id="rId18" Type="http://schemas.openxmlformats.org/officeDocument/2006/relationships/hyperlink" Target="http://www.scstatehouse.gov/billsearch.php?billnumbers=3396&amp;session=121&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5-16\3396_20150320.docx" TargetMode="External"/><Relationship Id="rId7" Type="http://schemas.openxmlformats.org/officeDocument/2006/relationships/hyperlink" Target="file:///h:\HJ%20Archive\2015\01-22-15.docx" TargetMode="External"/><Relationship Id="rId12" Type="http://schemas.openxmlformats.org/officeDocument/2006/relationships/hyperlink" Target="file:///h:\HJ%20Archive\2015\04-14-15.docx" TargetMode="External"/><Relationship Id="rId17" Type="http://schemas.openxmlformats.org/officeDocument/2006/relationships/hyperlink" Target="file:///h:\SJ%20Archive\2015\04-15-15.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5\04-15-15.docx" TargetMode="External"/><Relationship Id="rId20" Type="http://schemas.openxmlformats.org/officeDocument/2006/relationships/hyperlink" Target="file:///p:\pprever\2015-16\3396_2015031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3-26-15.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5\04-15-15.docx" TargetMode="External"/><Relationship Id="rId23" Type="http://schemas.openxmlformats.org/officeDocument/2006/relationships/footer" Target="footer1.xml"/><Relationship Id="rId10" Type="http://schemas.openxmlformats.org/officeDocument/2006/relationships/hyperlink" Target="file:///h:\HJ%20Archive\2015\03-24-15.docx" TargetMode="External"/><Relationship Id="rId19" Type="http://schemas.openxmlformats.org/officeDocument/2006/relationships/hyperlink" Target="file:///p:\pprever\2015-16\3396_20150122.docx" TargetMode="External"/><Relationship Id="rId4" Type="http://schemas.openxmlformats.org/officeDocument/2006/relationships/webSettings" Target="webSettings.xml"/><Relationship Id="rId9" Type="http://schemas.openxmlformats.org/officeDocument/2006/relationships/hyperlink" Target="file:///h:\HJ%20Archive\2015\03-19-15.docx" TargetMode="External"/><Relationship Id="rId14" Type="http://schemas.openxmlformats.org/officeDocument/2006/relationships/hyperlink" Target="file:///h:\HJ%20Archive\2015\04-14-15.docx" TargetMode="External"/><Relationship Id="rId22" Type="http://schemas.openxmlformats.org/officeDocument/2006/relationships/hyperlink" Target="file:///p:\pprever\2015-16\3396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41866-93CC-44B0-8128-3DD6B55F2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785</Words>
  <Characters>4477</Characters>
  <Application>Microsoft Office Word</Application>
  <DocSecurity>6</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3396: Workers' Compensation - South Carolina Legislature Online</dc:title>
  <dc:creator>nancylee</dc:creator>
  <cp:lastModifiedBy>N Cumfer</cp:lastModifiedBy>
  <cp:revision>2</cp:revision>
  <cp:lastPrinted>2015-01-20T19:30:00Z</cp:lastPrinted>
  <dcterms:created xsi:type="dcterms:W3CDTF">2016-12-02T17:59:00Z</dcterms:created>
  <dcterms:modified xsi:type="dcterms:W3CDTF">2016-12-02T17:59:00Z</dcterms:modified>
</cp:coreProperties>
</file>