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DE3" w:rsidRDefault="004C7DE3" w:rsidP="004C7DE3">
      <w:pPr>
        <w:widowControl w:val="0"/>
        <w:jc w:val="center"/>
      </w:pPr>
      <w:bookmarkStart w:id="0" w:name="_GoBack"/>
      <w:bookmarkEnd w:id="0"/>
      <w:r w:rsidRPr="004C7DE3">
        <w:rPr>
          <w:b/>
        </w:rPr>
        <w:t>South Carolina General Assembly</w:t>
      </w:r>
    </w:p>
    <w:p w:rsidR="004C7DE3" w:rsidRDefault="004C7DE3" w:rsidP="004C7DE3">
      <w:pPr>
        <w:widowControl w:val="0"/>
        <w:jc w:val="center"/>
      </w:pPr>
      <w:r>
        <w:t>121st Session, 2015-2016</w:t>
      </w:r>
    </w:p>
    <w:p w:rsidR="004C7DE3" w:rsidRDefault="004C7DE3" w:rsidP="004C7DE3">
      <w:pPr>
        <w:widowControl w:val="0"/>
        <w:jc w:val="left"/>
      </w:pPr>
    </w:p>
    <w:p w:rsidR="004C7DE3" w:rsidRDefault="004C7DE3" w:rsidP="004C7DE3">
      <w:pPr>
        <w:widowControl w:val="0"/>
        <w:jc w:val="left"/>
        <w:rPr>
          <w:b/>
        </w:rPr>
      </w:pPr>
      <w:r w:rsidRPr="004C7DE3">
        <w:rPr>
          <w:b/>
        </w:rPr>
        <w:t>H. 3786</w:t>
      </w:r>
    </w:p>
    <w:p w:rsidR="004C7DE3" w:rsidRDefault="004C7DE3" w:rsidP="004C7DE3">
      <w:pPr>
        <w:widowControl w:val="0"/>
        <w:jc w:val="left"/>
        <w:rPr>
          <w:b/>
        </w:rPr>
      </w:pPr>
    </w:p>
    <w:p w:rsidR="004C7DE3" w:rsidRDefault="004C7DE3" w:rsidP="004C7DE3">
      <w:pPr>
        <w:widowControl w:val="0"/>
        <w:jc w:val="left"/>
      </w:pPr>
      <w:r w:rsidRPr="004C7DE3">
        <w:rPr>
          <w:b/>
        </w:rPr>
        <w:t>STATUS INFORMATION</w:t>
      </w:r>
    </w:p>
    <w:p w:rsidR="004C7DE3" w:rsidRDefault="004C7DE3" w:rsidP="004C7DE3">
      <w:pPr>
        <w:widowControl w:val="0"/>
        <w:jc w:val="left"/>
      </w:pPr>
    </w:p>
    <w:p w:rsidR="004C7DE3" w:rsidRDefault="004C7DE3" w:rsidP="004C7DE3">
      <w:pPr>
        <w:widowControl w:val="0"/>
        <w:jc w:val="left"/>
      </w:pPr>
      <w:r>
        <w:t>General Bill</w:t>
      </w:r>
    </w:p>
    <w:p w:rsidR="004C7DE3" w:rsidRDefault="004C7DE3" w:rsidP="004C7DE3">
      <w:pPr>
        <w:widowControl w:val="0"/>
        <w:jc w:val="left"/>
      </w:pPr>
      <w:r>
        <w:t>Sponsors: Reps. Limehouse, Sottile, Kirby, Spires, Kennedy, Gilliard, Mack and Whipper</w:t>
      </w:r>
    </w:p>
    <w:p w:rsidR="004C7DE3" w:rsidRDefault="004C7DE3" w:rsidP="004C7DE3">
      <w:pPr>
        <w:widowControl w:val="0"/>
        <w:jc w:val="left"/>
      </w:pPr>
      <w:r>
        <w:t>Document Path: l:\council\bills\swb\5275cm15.docx</w:t>
      </w:r>
    </w:p>
    <w:p w:rsidR="003D3963" w:rsidRDefault="003D3963" w:rsidP="004C7DE3">
      <w:pPr>
        <w:widowControl w:val="0"/>
        <w:jc w:val="left"/>
      </w:pPr>
      <w:r>
        <w:t>Companion/Similar bill(s): 520</w:t>
      </w:r>
    </w:p>
    <w:p w:rsidR="004C7DE3" w:rsidRDefault="004C7DE3" w:rsidP="004C7DE3">
      <w:pPr>
        <w:widowControl w:val="0"/>
        <w:jc w:val="left"/>
      </w:pPr>
    </w:p>
    <w:p w:rsidR="007A2CC3" w:rsidRDefault="007A2CC3" w:rsidP="004C7DE3">
      <w:pPr>
        <w:widowControl w:val="0"/>
        <w:jc w:val="left"/>
      </w:pPr>
      <w:r>
        <w:t>Introduced in the House on March 5, 2015</w:t>
      </w:r>
    </w:p>
    <w:p w:rsidR="007A2CC3" w:rsidRDefault="007A2CC3" w:rsidP="004C7DE3">
      <w:pPr>
        <w:widowControl w:val="0"/>
        <w:jc w:val="left"/>
      </w:pPr>
      <w:r>
        <w:t>Introduced in the Senate on March 26, 2015</w:t>
      </w:r>
    </w:p>
    <w:p w:rsidR="007A2CC3" w:rsidRDefault="007A2CC3" w:rsidP="004C7DE3">
      <w:pPr>
        <w:widowControl w:val="0"/>
        <w:jc w:val="left"/>
      </w:pPr>
      <w:r>
        <w:t>Last Amended on March 25, 2015</w:t>
      </w:r>
    </w:p>
    <w:p w:rsidR="007A2CC3" w:rsidRPr="007A2CC3" w:rsidRDefault="007A2CC3" w:rsidP="004C7DE3">
      <w:pPr>
        <w:widowControl w:val="0"/>
        <w:jc w:val="left"/>
      </w:pPr>
      <w:r>
        <w:t xml:space="preserve">Currently residing in the Senate Committee on </w:t>
      </w:r>
      <w:r w:rsidRPr="007A2CC3">
        <w:rPr>
          <w:b/>
        </w:rPr>
        <w:t>Fish, Game and Forestry</w:t>
      </w:r>
    </w:p>
    <w:p w:rsidR="007A2CC3" w:rsidRDefault="007A2CC3" w:rsidP="004C7DE3">
      <w:pPr>
        <w:widowControl w:val="0"/>
        <w:jc w:val="left"/>
      </w:pPr>
    </w:p>
    <w:p w:rsidR="004C7DE3" w:rsidRDefault="004C7DE3" w:rsidP="004C7DE3">
      <w:pPr>
        <w:widowControl w:val="0"/>
        <w:jc w:val="left"/>
      </w:pPr>
      <w:r>
        <w:t xml:space="preserve">Summary: </w:t>
      </w:r>
      <w:r w:rsidR="0037356C">
        <w:t>Catch limits for fish</w:t>
      </w:r>
    </w:p>
    <w:p w:rsidR="004C7DE3" w:rsidRDefault="004C7DE3" w:rsidP="004C7DE3">
      <w:pPr>
        <w:widowControl w:val="0"/>
        <w:jc w:val="left"/>
      </w:pPr>
    </w:p>
    <w:p w:rsidR="004C7DE3" w:rsidRDefault="004C7DE3" w:rsidP="004C7DE3">
      <w:pPr>
        <w:widowControl w:val="0"/>
        <w:jc w:val="left"/>
      </w:pPr>
    </w:p>
    <w:p w:rsidR="004C7DE3" w:rsidRDefault="004C7DE3" w:rsidP="004C7D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7DE3">
        <w:rPr>
          <w:b/>
        </w:rPr>
        <w:t>HISTORY OF LEGISLATIVE ACTIONS</w:t>
      </w:r>
    </w:p>
    <w:p w:rsidR="004C7DE3" w:rsidRDefault="004C7DE3" w:rsidP="004C7D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7DE3" w:rsidRPr="004C7DE3" w:rsidRDefault="004C7DE3" w:rsidP="004C7D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7DE3">
        <w:rPr>
          <w:u w:val="single"/>
        </w:rPr>
        <w:tab/>
        <w:t>Date</w:t>
      </w:r>
      <w:r w:rsidRPr="004C7DE3">
        <w:rPr>
          <w:u w:val="single"/>
        </w:rPr>
        <w:tab/>
        <w:t>Body</w:t>
      </w:r>
      <w:r w:rsidRPr="004C7DE3">
        <w:rPr>
          <w:u w:val="single"/>
        </w:rPr>
        <w:tab/>
        <w:t>Action Description with journal page number</w:t>
      </w:r>
      <w:r w:rsidRPr="004C7DE3">
        <w:rPr>
          <w:u w:val="single"/>
        </w:rPr>
        <w:tab/>
      </w:r>
    </w:p>
    <w:p w:rsidR="006C5DE4" w:rsidRDefault="006C5DE4" w:rsidP="006C5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141301">
        <w:t>Introduced and read first time (</w:t>
      </w:r>
      <w:hyperlink r:id="rId7" w:history="1">
        <w:r w:rsidRPr="00DA5554">
          <w:rPr>
            <w:rStyle w:val="Hyperlink"/>
          </w:rPr>
          <w:t>House Journal</w:t>
        </w:r>
        <w:r w:rsidRPr="00DA5554">
          <w:rPr>
            <w:rStyle w:val="Hyperlink"/>
          </w:rPr>
          <w:noBreakHyphen/>
          <w:t>page 7</w:t>
        </w:r>
      </w:hyperlink>
      <w:r w:rsidRPr="00141301">
        <w:t>)</w:t>
      </w:r>
    </w:p>
    <w:p w:rsidR="006C5DE4" w:rsidRDefault="006C5DE4" w:rsidP="006C5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141301">
        <w:t>Referred to Co</w:t>
      </w:r>
      <w:r>
        <w:t xml:space="preserve">mmittee on </w:t>
      </w:r>
      <w:r w:rsidRPr="00141301">
        <w:rPr>
          <w:b/>
        </w:rPr>
        <w:t>Agriculture, Natural Resources and Environmental Affairs</w:t>
      </w:r>
      <w:r>
        <w:t xml:space="preserve"> </w:t>
      </w:r>
      <w:r w:rsidRPr="00141301">
        <w:t>(</w:t>
      </w:r>
      <w:hyperlink r:id="rId8" w:history="1">
        <w:r w:rsidRPr="00DA5554">
          <w:rPr>
            <w:rStyle w:val="Hyperlink"/>
          </w:rPr>
          <w:t>House Journal</w:t>
        </w:r>
        <w:r w:rsidRPr="00DA5554">
          <w:rPr>
            <w:rStyle w:val="Hyperlink"/>
          </w:rPr>
          <w:noBreakHyphen/>
          <w:t>page 7</w:t>
        </w:r>
      </w:hyperlink>
      <w:r w:rsidRPr="00141301">
        <w:t>)</w:t>
      </w:r>
    </w:p>
    <w:p w:rsidR="006C5DE4" w:rsidRDefault="006C5DE4" w:rsidP="006C5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3/19/2015</w:t>
      </w:r>
      <w:r>
        <w:tab/>
        <w:t>House</w:t>
      </w:r>
      <w:r>
        <w:tab/>
      </w:r>
      <w:r w:rsidRPr="00141301">
        <w:t>Committee report:</w:t>
      </w:r>
      <w:r>
        <w:t xml:space="preserve"> Favorable </w:t>
      </w:r>
      <w:r w:rsidRPr="00141301">
        <w:rPr>
          <w:b/>
        </w:rPr>
        <w:t>Agriculture, Natural Resources and Environmental Affairs</w:t>
      </w:r>
      <w:r>
        <w:t xml:space="preserve"> </w:t>
      </w:r>
      <w:r w:rsidRPr="00141301">
        <w:t>(</w:t>
      </w:r>
      <w:hyperlink r:id="rId9" w:history="1">
        <w:r w:rsidRPr="00DA5554">
          <w:rPr>
            <w:rStyle w:val="Hyperlink"/>
          </w:rPr>
          <w:t>House Journal</w:t>
        </w:r>
        <w:r w:rsidRPr="00DA5554">
          <w:rPr>
            <w:rStyle w:val="Hyperlink"/>
          </w:rPr>
          <w:noBreakHyphen/>
          <w:t>page 28</w:t>
        </w:r>
      </w:hyperlink>
      <w:r w:rsidRPr="00141301">
        <w:t>)</w:t>
      </w:r>
    </w:p>
    <w:p w:rsidR="006C5DE4" w:rsidRDefault="006C5DE4" w:rsidP="006C5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House</w:t>
      </w:r>
      <w:r>
        <w:tab/>
      </w:r>
      <w:r w:rsidRPr="00141301">
        <w:t>Amended (</w:t>
      </w:r>
      <w:hyperlink r:id="rId10" w:history="1">
        <w:r w:rsidRPr="00DA5554">
          <w:rPr>
            <w:rStyle w:val="Hyperlink"/>
          </w:rPr>
          <w:t>House Journal</w:t>
        </w:r>
        <w:r w:rsidRPr="00DA5554">
          <w:rPr>
            <w:rStyle w:val="Hyperlink"/>
          </w:rPr>
          <w:noBreakHyphen/>
          <w:t>page 21</w:t>
        </w:r>
      </w:hyperlink>
      <w:r w:rsidRPr="00141301">
        <w:t>)</w:t>
      </w:r>
    </w:p>
    <w:p w:rsidR="006C5DE4" w:rsidRDefault="006C5DE4" w:rsidP="006C5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House</w:t>
      </w:r>
      <w:r>
        <w:tab/>
      </w:r>
      <w:r w:rsidRPr="00141301">
        <w:t>Read second time (</w:t>
      </w:r>
      <w:hyperlink r:id="rId11" w:history="1">
        <w:r w:rsidRPr="00DA5554">
          <w:rPr>
            <w:rStyle w:val="Hyperlink"/>
          </w:rPr>
          <w:t>House Journal</w:t>
        </w:r>
        <w:r w:rsidRPr="00DA5554">
          <w:rPr>
            <w:rStyle w:val="Hyperlink"/>
          </w:rPr>
          <w:noBreakHyphen/>
          <w:t>page 21</w:t>
        </w:r>
      </w:hyperlink>
      <w:r w:rsidRPr="00141301">
        <w:t>)</w:t>
      </w:r>
    </w:p>
    <w:p w:rsidR="006C5DE4" w:rsidRDefault="006C5DE4" w:rsidP="006C5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House</w:t>
      </w:r>
      <w:r>
        <w:tab/>
      </w:r>
      <w:r w:rsidRPr="00141301">
        <w:t>Roll call Yeas</w:t>
      </w:r>
      <w:r>
        <w:noBreakHyphen/>
      </w:r>
      <w:r w:rsidRPr="00141301">
        <w:t>81  Nays</w:t>
      </w:r>
      <w:r>
        <w:noBreakHyphen/>
      </w:r>
      <w:r w:rsidRPr="00141301">
        <w:t>17 (</w:t>
      </w:r>
      <w:hyperlink r:id="rId12" w:history="1">
        <w:r w:rsidRPr="00DA5554">
          <w:rPr>
            <w:rStyle w:val="Hyperlink"/>
          </w:rPr>
          <w:t>House Journal</w:t>
        </w:r>
        <w:r w:rsidRPr="00DA5554">
          <w:rPr>
            <w:rStyle w:val="Hyperlink"/>
          </w:rPr>
          <w:noBreakHyphen/>
          <w:t>page 22</w:t>
        </w:r>
      </w:hyperlink>
      <w:r w:rsidRPr="00141301">
        <w:t>)</w:t>
      </w:r>
    </w:p>
    <w:p w:rsidR="006C5DE4" w:rsidRDefault="006C5DE4" w:rsidP="006C5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House</w:t>
      </w:r>
      <w:r>
        <w:tab/>
      </w:r>
      <w:r w:rsidRPr="00141301">
        <w:t>Rea</w:t>
      </w:r>
      <w:r>
        <w:t xml:space="preserve">d third time and sent to Senate </w:t>
      </w:r>
      <w:r w:rsidRPr="00141301">
        <w:t>(</w:t>
      </w:r>
      <w:hyperlink r:id="rId13" w:history="1">
        <w:r w:rsidRPr="00DA5554">
          <w:rPr>
            <w:rStyle w:val="Hyperlink"/>
          </w:rPr>
          <w:t>House Journal</w:t>
        </w:r>
        <w:r w:rsidRPr="00DA5554">
          <w:rPr>
            <w:rStyle w:val="Hyperlink"/>
          </w:rPr>
          <w:noBreakHyphen/>
          <w:t>page 14</w:t>
        </w:r>
      </w:hyperlink>
      <w:r w:rsidRPr="00141301">
        <w:t>)</w:t>
      </w:r>
    </w:p>
    <w:p w:rsidR="006C5DE4" w:rsidRDefault="006C5DE4" w:rsidP="006C5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141301">
        <w:t>Introduced and read first time (</w:t>
      </w:r>
      <w:hyperlink r:id="rId14" w:history="1">
        <w:r w:rsidRPr="00DA5554">
          <w:rPr>
            <w:rStyle w:val="Hyperlink"/>
          </w:rPr>
          <w:t>Senate Journal</w:t>
        </w:r>
        <w:r w:rsidRPr="00DA5554">
          <w:rPr>
            <w:rStyle w:val="Hyperlink"/>
          </w:rPr>
          <w:noBreakHyphen/>
          <w:t>page 13</w:t>
        </w:r>
      </w:hyperlink>
      <w:r w:rsidRPr="00141301">
        <w:t>)</w:t>
      </w:r>
    </w:p>
    <w:p w:rsidR="006C5DE4" w:rsidRDefault="006C5DE4" w:rsidP="006C5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141301">
        <w:t>Referred to Commi</w:t>
      </w:r>
      <w:r>
        <w:t xml:space="preserve">ttee on </w:t>
      </w:r>
      <w:r w:rsidRPr="00141301">
        <w:rPr>
          <w:b/>
        </w:rPr>
        <w:t>Fish, Game and Forestry</w:t>
      </w:r>
      <w:r>
        <w:t xml:space="preserve"> </w:t>
      </w:r>
      <w:r w:rsidRPr="00141301">
        <w:t>(</w:t>
      </w:r>
      <w:hyperlink r:id="rId15" w:history="1">
        <w:r w:rsidRPr="00DA5554">
          <w:rPr>
            <w:rStyle w:val="Hyperlink"/>
          </w:rPr>
          <w:t>Senate Journal</w:t>
        </w:r>
        <w:r w:rsidRPr="00DA5554">
          <w:rPr>
            <w:rStyle w:val="Hyperlink"/>
          </w:rPr>
          <w:noBreakHyphen/>
          <w:t>page 13</w:t>
        </w:r>
      </w:hyperlink>
      <w:r w:rsidRPr="00141301">
        <w:t>)</w:t>
      </w:r>
    </w:p>
    <w:p w:rsidR="006C5DE4" w:rsidRDefault="006C5DE4" w:rsidP="006C5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7DE3" w:rsidRDefault="004C7DE3" w:rsidP="004C7D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6" w:history="1">
        <w:r w:rsidRPr="004C7DE3">
          <w:rPr>
            <w:rStyle w:val="Hyperlink"/>
          </w:rPr>
          <w:t>legislative information</w:t>
        </w:r>
      </w:hyperlink>
      <w:r>
        <w:t xml:space="preserve"> at the website</w:t>
      </w:r>
    </w:p>
    <w:p w:rsidR="004C7DE3" w:rsidRDefault="004C7DE3" w:rsidP="004C7D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7DE3" w:rsidRPr="004C7DE3" w:rsidRDefault="004C7DE3" w:rsidP="004C7D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7DE3" w:rsidRDefault="004C7DE3" w:rsidP="004C7DE3">
      <w:pPr>
        <w:widowControl w:val="0"/>
        <w:jc w:val="left"/>
      </w:pPr>
      <w:r w:rsidRPr="004C7DE3">
        <w:rPr>
          <w:b/>
        </w:rPr>
        <w:t>VERSIONS OF THIS BILL</w:t>
      </w:r>
    </w:p>
    <w:p w:rsidR="004C7DE3" w:rsidRDefault="004C7DE3" w:rsidP="004C7DE3">
      <w:pPr>
        <w:widowControl w:val="0"/>
        <w:jc w:val="left"/>
      </w:pPr>
    </w:p>
    <w:p w:rsidR="004C7DE3" w:rsidRDefault="00DA5554" w:rsidP="004C7DE3">
      <w:pPr>
        <w:widowControl w:val="0"/>
        <w:jc w:val="left"/>
      </w:pPr>
      <w:hyperlink r:id="rId17" w:history="1">
        <w:r w:rsidR="004C7DE3">
          <w:rPr>
            <w:rStyle w:val="Hyperlink"/>
          </w:rPr>
          <w:t>3/5/2015</w:t>
        </w:r>
      </w:hyperlink>
    </w:p>
    <w:p w:rsidR="004C7DE3" w:rsidRDefault="00DA5554" w:rsidP="004C7DE3">
      <w:hyperlink r:id="rId18" w:history="1">
        <w:r w:rsidR="005E47E1" w:rsidRPr="005E47E1">
          <w:rPr>
            <w:rStyle w:val="Hyperlink"/>
          </w:rPr>
          <w:t>3/19/2015</w:t>
        </w:r>
      </w:hyperlink>
    </w:p>
    <w:p w:rsidR="005E47E1" w:rsidRDefault="00DA5554" w:rsidP="004C7DE3">
      <w:hyperlink r:id="rId19" w:history="1">
        <w:r w:rsidR="004F61AD" w:rsidRPr="004F61AD">
          <w:rPr>
            <w:rStyle w:val="Hyperlink"/>
          </w:rPr>
          <w:t>3/25/2015</w:t>
        </w:r>
      </w:hyperlink>
    </w:p>
    <w:p w:rsidR="004F61AD" w:rsidRDefault="004F61AD" w:rsidP="004C7DE3"/>
    <w:p w:rsidR="004C7DE3" w:rsidRDefault="004C7DE3" w:rsidP="004C7DE3">
      <w:pPr>
        <w:sectPr w:rsidR="004C7DE3" w:rsidSect="004C7D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25, 2015</w:t>
      </w: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Pr="002357A4" w:rsidRDefault="004F61AD" w:rsidP="002357A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3786</w:t>
      </w: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597D42">
        <w:t>Reps. Limehouse, Sottile, Kirby, Spires, Kennedy, Gilliard, Mack and Whipper</w:t>
      </w: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3/25/15--H.</w:t>
      </w: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2015.</w:t>
      </w:r>
    </w:p>
    <w:p w:rsidR="004F61AD" w:rsidRPr="002357A4" w:rsidRDefault="004F61AD" w:rsidP="00235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F61AD" w:rsidSect="0033178D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Pr="00325348" w:rsidRDefault="004F61AD" w:rsidP="00750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F61AD" w:rsidRDefault="004F61A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1705, AS AMENDED, CODE OF LAWS OF SOUTH CAROLINA, 1976, RELATING TO CATCH LIMITS FOR CERTAIN SPECIES OF FISH, SO AS TO PROVIDE THAT IT IS UNLAWFUL TO TAKE OR POSSESS A TIGER SHARK (GALEOCERDO CUVIER) AND TO PROVIDE THAT A TIGER SHARK THAT IS CAUGHT MUST BE RELEASED.</w:t>
      </w:r>
    </w:p>
    <w:p w:rsidR="004F61AD" w:rsidRDefault="004F6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F61AD" w:rsidRDefault="004F6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61AD" w:rsidRDefault="004F6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Pr="00A3366F" w:rsidRDefault="004F61AD" w:rsidP="00235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366F">
        <w:t>SECTION</w:t>
      </w:r>
      <w:r w:rsidRPr="00A3366F">
        <w:tab/>
        <w:t>1.</w:t>
      </w:r>
      <w:r w:rsidRPr="00A3366F">
        <w:tab/>
        <w:t>Section 50</w:t>
      </w:r>
      <w:r w:rsidRPr="00A3366F">
        <w:noBreakHyphen/>
        <w:t>5</w:t>
      </w:r>
      <w:r w:rsidRPr="00A3366F">
        <w:noBreakHyphen/>
        <w:t>1705 of the 1976 Code, as last amended by Act 211 of 2014, is further amended by adding the following appropriately lettered subsection:</w:t>
      </w:r>
    </w:p>
    <w:p w:rsidR="004F61AD" w:rsidRDefault="004F61AD" w:rsidP="00235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Pr="00A0348F" w:rsidRDefault="004F61AD" w:rsidP="00235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A3366F">
        <w:tab/>
        <w:t>“(  )</w:t>
      </w:r>
      <w:r w:rsidRPr="00A3366F">
        <w:tab/>
        <w:t>It is unlawful to take or possess a tiger shark (Galeocerdo cuvier).  Any tiger shark that is caught must be released immediately and must remain completely in the water at all times while being released. A person who is in the water for a lawful purpose may take all reasonable measures to defend themselves if attacked by a tiger shark.”</w:t>
      </w:r>
      <w:r w:rsidRPr="00A3366F">
        <w:tab/>
      </w:r>
    </w:p>
    <w:p w:rsidR="004F61AD" w:rsidRDefault="004F6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1AD" w:rsidRDefault="004F6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F61AD" w:rsidRDefault="004F61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C7DE3" w:rsidRDefault="004C7DE3" w:rsidP="004F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C7DE3" w:rsidSect="0033178D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A87" w:rsidRDefault="00782A87" w:rsidP="009F0C77">
      <w:r>
        <w:separator/>
      </w:r>
    </w:p>
  </w:endnote>
  <w:endnote w:type="continuationSeparator" w:id="0">
    <w:p w:rsidR="00782A87" w:rsidRDefault="00782A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D10AA7-0D44-4AB4-816E-C65D684B601F}"/>
    <w:embedBold r:id="rId2" w:fontKey="{B08C55C8-F111-43DA-ADC8-686F7CDDCC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65E6ED-4F24-45C6-A4BF-54C5EEBC8E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37211D-3DD0-4C54-9CA5-E62C461434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1AD" w:rsidRPr="00750C0F" w:rsidRDefault="004F61AD" w:rsidP="00750C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[3786-</w:t>
    </w:r>
    <w:r>
      <w:fldChar w:fldCharType="begin"/>
    </w:r>
    <w:r>
      <w:instrText xml:space="preserve"> PAGE  \* MERGEFORMAT </w:instrText>
    </w:r>
    <w:r>
      <w:fldChar w:fldCharType="separate"/>
    </w:r>
    <w:r w:rsidR="00DA555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78D" w:rsidRPr="00750C0F" w:rsidRDefault="004F61AD" w:rsidP="00750C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55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A87" w:rsidRDefault="00782A87" w:rsidP="009F0C77">
      <w:r>
        <w:separator/>
      </w:r>
    </w:p>
  </w:footnote>
  <w:footnote w:type="continuationSeparator" w:id="0">
    <w:p w:rsidR="00782A87" w:rsidRDefault="00782A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5CM15"/>
    <w:docVar w:name="CoverBillType" w:val="b"/>
    <w:docVar w:name="docpath" w:val="L:\Council\bills\SWB\5275CM15.DOCX"/>
    <w:docVar w:name="dvBillNumber" w:val="378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82A87"/>
    <w:rsid w:val="00011869"/>
    <w:rsid w:val="00012A2B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7688"/>
    <w:rsid w:val="002321B6"/>
    <w:rsid w:val="00250967"/>
    <w:rsid w:val="002543C8"/>
    <w:rsid w:val="0025541D"/>
    <w:rsid w:val="00284AAE"/>
    <w:rsid w:val="002E5912"/>
    <w:rsid w:val="002F0411"/>
    <w:rsid w:val="00301B21"/>
    <w:rsid w:val="00325348"/>
    <w:rsid w:val="0032732C"/>
    <w:rsid w:val="00336AD0"/>
    <w:rsid w:val="00365143"/>
    <w:rsid w:val="0037079A"/>
    <w:rsid w:val="0037356C"/>
    <w:rsid w:val="003C4DAB"/>
    <w:rsid w:val="003D01E8"/>
    <w:rsid w:val="003D3963"/>
    <w:rsid w:val="003E5288"/>
    <w:rsid w:val="003E5821"/>
    <w:rsid w:val="003F6D79"/>
    <w:rsid w:val="0041760A"/>
    <w:rsid w:val="00417C01"/>
    <w:rsid w:val="004403BD"/>
    <w:rsid w:val="004809EE"/>
    <w:rsid w:val="004A2422"/>
    <w:rsid w:val="004C7DE3"/>
    <w:rsid w:val="004E7D54"/>
    <w:rsid w:val="004F61AD"/>
    <w:rsid w:val="005273C6"/>
    <w:rsid w:val="00530A69"/>
    <w:rsid w:val="00545593"/>
    <w:rsid w:val="00577C6C"/>
    <w:rsid w:val="005B6283"/>
    <w:rsid w:val="005C2FE2"/>
    <w:rsid w:val="005E2BC9"/>
    <w:rsid w:val="005E47E1"/>
    <w:rsid w:val="00605102"/>
    <w:rsid w:val="006215AA"/>
    <w:rsid w:val="006913C9"/>
    <w:rsid w:val="0069470D"/>
    <w:rsid w:val="006C5DE4"/>
    <w:rsid w:val="00734F00"/>
    <w:rsid w:val="00750C0F"/>
    <w:rsid w:val="00782A87"/>
    <w:rsid w:val="007A2CC3"/>
    <w:rsid w:val="007A70AE"/>
    <w:rsid w:val="008362E8"/>
    <w:rsid w:val="00842F0B"/>
    <w:rsid w:val="008A1768"/>
    <w:rsid w:val="008D2F95"/>
    <w:rsid w:val="008F0F33"/>
    <w:rsid w:val="008F4429"/>
    <w:rsid w:val="0094021A"/>
    <w:rsid w:val="0096428A"/>
    <w:rsid w:val="009B44AF"/>
    <w:rsid w:val="009C6A0B"/>
    <w:rsid w:val="009F0C77"/>
    <w:rsid w:val="009F4DD1"/>
    <w:rsid w:val="00A0348F"/>
    <w:rsid w:val="00A41684"/>
    <w:rsid w:val="00A64E80"/>
    <w:rsid w:val="00A72BCD"/>
    <w:rsid w:val="00A741D9"/>
    <w:rsid w:val="00A833AB"/>
    <w:rsid w:val="00A9741D"/>
    <w:rsid w:val="00AD4B17"/>
    <w:rsid w:val="00B053DA"/>
    <w:rsid w:val="00B412D4"/>
    <w:rsid w:val="00BE3C22"/>
    <w:rsid w:val="00C0345E"/>
    <w:rsid w:val="00C3483A"/>
    <w:rsid w:val="00C74E9D"/>
    <w:rsid w:val="00C82FD3"/>
    <w:rsid w:val="00C92819"/>
    <w:rsid w:val="00CB2B66"/>
    <w:rsid w:val="00CC6B7B"/>
    <w:rsid w:val="00CD2089"/>
    <w:rsid w:val="00D73A67"/>
    <w:rsid w:val="00D970A9"/>
    <w:rsid w:val="00DA5554"/>
    <w:rsid w:val="00DF3845"/>
    <w:rsid w:val="00E11965"/>
    <w:rsid w:val="00E30764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85BF73-22AB-4D3F-8746-A9DB0DF9E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C7D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05-15.docx" TargetMode="External"/><Relationship Id="rId13" Type="http://schemas.openxmlformats.org/officeDocument/2006/relationships/hyperlink" Target="file:///h:\HJ%20Archive\2015\03-26-15.docx" TargetMode="External"/><Relationship Id="rId18" Type="http://schemas.openxmlformats.org/officeDocument/2006/relationships/hyperlink" Target="file:///p:\pprever\2015-16\3786_20150319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hyperlink" Target="file:///h:\HJ%20Archive\2015\03-25-15.docx" TargetMode="External"/><Relationship Id="rId17" Type="http://schemas.openxmlformats.org/officeDocument/2006/relationships/hyperlink" Target="file:///p:\pprever\2015-16\3786_20150305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3786&amp;session=121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5\03-25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5\03-26-15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%20Archive\2015\03-25-15.docx" TargetMode="External"/><Relationship Id="rId19" Type="http://schemas.openxmlformats.org/officeDocument/2006/relationships/hyperlink" Target="file:///p:\pprever\2015-16\3786_201503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3-19-15.docx" TargetMode="External"/><Relationship Id="rId14" Type="http://schemas.openxmlformats.org/officeDocument/2006/relationships/hyperlink" Target="file:///h:\SJ%20Archive\2015\03-26-15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15FB1-0219-4C5C-873C-8E9341E9C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504</Words>
  <Characters>2879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3786: Catch limits for fish - South Carolina Legislature Online</dc:title>
  <dc:creator>SandyBarden</dc:creator>
  <cp:lastModifiedBy>N Cumfer</cp:lastModifiedBy>
  <cp:revision>2</cp:revision>
  <cp:lastPrinted>2015-03-04T18:50:00Z</cp:lastPrinted>
  <dcterms:created xsi:type="dcterms:W3CDTF">2016-12-02T18:21:00Z</dcterms:created>
  <dcterms:modified xsi:type="dcterms:W3CDTF">2016-12-02T18:21:00Z</dcterms:modified>
</cp:coreProperties>
</file>