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E42" w:rsidRDefault="00FC6E42" w:rsidP="00FC6E42">
      <w:pPr>
        <w:widowControl w:val="0"/>
        <w:jc w:val="center"/>
      </w:pPr>
      <w:bookmarkStart w:id="0" w:name="_GoBack"/>
      <w:bookmarkEnd w:id="0"/>
      <w:r w:rsidRPr="00FC6E42">
        <w:rPr>
          <w:b/>
        </w:rPr>
        <w:t>South Carolina General Assembly</w:t>
      </w:r>
    </w:p>
    <w:p w:rsidR="00FC6E42" w:rsidRDefault="00FC6E42" w:rsidP="00FC6E42">
      <w:pPr>
        <w:widowControl w:val="0"/>
        <w:jc w:val="center"/>
      </w:pPr>
      <w:r>
        <w:t>121st Session, 2015-2016</w:t>
      </w:r>
    </w:p>
    <w:p w:rsidR="00FC6E42" w:rsidRDefault="00FC6E42" w:rsidP="00FC6E42">
      <w:pPr>
        <w:widowControl w:val="0"/>
        <w:jc w:val="left"/>
      </w:pPr>
    </w:p>
    <w:p w:rsidR="00FC6E42" w:rsidRDefault="00FC6E42" w:rsidP="00FC6E42">
      <w:pPr>
        <w:widowControl w:val="0"/>
        <w:jc w:val="left"/>
        <w:rPr>
          <w:b/>
        </w:rPr>
      </w:pPr>
      <w:r w:rsidRPr="00FC6E42">
        <w:rPr>
          <w:b/>
        </w:rPr>
        <w:t>H. 4133</w:t>
      </w:r>
    </w:p>
    <w:p w:rsidR="00FC6E42" w:rsidRDefault="00FC6E42" w:rsidP="00FC6E42">
      <w:pPr>
        <w:widowControl w:val="0"/>
        <w:jc w:val="left"/>
        <w:rPr>
          <w:b/>
        </w:rPr>
      </w:pPr>
    </w:p>
    <w:p w:rsidR="00FC6E42" w:rsidRDefault="00FC6E42" w:rsidP="00FC6E42">
      <w:pPr>
        <w:widowControl w:val="0"/>
        <w:jc w:val="left"/>
      </w:pPr>
      <w:r w:rsidRPr="00FC6E42">
        <w:rPr>
          <w:b/>
        </w:rPr>
        <w:t>STATUS INFORMATION</w:t>
      </w:r>
    </w:p>
    <w:p w:rsidR="00FC6E42" w:rsidRDefault="00FC6E42" w:rsidP="00FC6E42">
      <w:pPr>
        <w:widowControl w:val="0"/>
        <w:jc w:val="left"/>
      </w:pPr>
    </w:p>
    <w:p w:rsidR="00FC6E42" w:rsidRDefault="00FC6E42" w:rsidP="00FC6E42">
      <w:pPr>
        <w:widowControl w:val="0"/>
        <w:jc w:val="left"/>
      </w:pPr>
      <w:r>
        <w:t>House Resolution</w:t>
      </w:r>
    </w:p>
    <w:p w:rsidR="00FC6E42" w:rsidRDefault="00FC6E42" w:rsidP="00FC6E42">
      <w:pPr>
        <w:widowControl w:val="0"/>
        <w:jc w:val="left"/>
      </w:pPr>
      <w:r>
        <w:t>Sponsors: Reps. Cole, Forrester, Tallon, Hicks, Allison, Alexander, Anderson, Anthony, Atwater, Bales, Ballentine, Bamberg, Bannister, Bedingfield, Bernstein, Bingham, Bowers, Bradley, Brannon, G.A. Brown, R.L. Brown, Burns, Chumley, Clary, Clemmons, Clyburn, Cobb</w:t>
      </w:r>
      <w:r>
        <w:noBreakHyphen/>
        <w:t>Hunter, Collins, Corley, H.A. Crawford, Crosby, Daning, Delleney, Dillard, Douglas, Duckworth, Erickson, Felder, Finlay, Funderburk, Gagnon, Gambrell, George, Gilliard, Goldfinch, Govan, Hamilton, Hardee, Hardwick, Hart, Hayes, Henderson, Henegan, Herbkersman,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Taylor, Thayer, Tinkler, Toole, Weeks, Wells, Whipper, White, Whitmire, Williams, Willis and Yow</w:t>
      </w:r>
    </w:p>
    <w:p w:rsidR="00FC6E42" w:rsidRDefault="00FC6E42" w:rsidP="00FC6E42">
      <w:pPr>
        <w:widowControl w:val="0"/>
        <w:jc w:val="left"/>
      </w:pPr>
      <w:r>
        <w:t>Document Path: l:\council\bills\gm\24403cm15.docx</w:t>
      </w:r>
    </w:p>
    <w:p w:rsidR="00FC6E42" w:rsidRDefault="00FC6E42" w:rsidP="00FC6E42">
      <w:pPr>
        <w:widowControl w:val="0"/>
        <w:jc w:val="left"/>
      </w:pPr>
    </w:p>
    <w:p w:rsidR="00FC6E42" w:rsidRDefault="00FC6E42" w:rsidP="00FC6E42">
      <w:pPr>
        <w:widowControl w:val="0"/>
        <w:jc w:val="left"/>
      </w:pPr>
      <w:r>
        <w:t>Introduced in the House on May 6, 2015</w:t>
      </w:r>
    </w:p>
    <w:p w:rsidR="00FC6E42" w:rsidRDefault="00FC6E42" w:rsidP="00FC6E42">
      <w:pPr>
        <w:widowControl w:val="0"/>
        <w:jc w:val="left"/>
      </w:pPr>
      <w:r>
        <w:t>Adopted by the House on May 6, 2015</w:t>
      </w:r>
    </w:p>
    <w:p w:rsidR="00FC6E42" w:rsidRDefault="00FC6E42" w:rsidP="00FC6E42">
      <w:pPr>
        <w:widowControl w:val="0"/>
        <w:jc w:val="left"/>
      </w:pPr>
    </w:p>
    <w:p w:rsidR="00FC6E42" w:rsidRDefault="00FC6E42" w:rsidP="00FC6E42">
      <w:pPr>
        <w:widowControl w:val="0"/>
        <w:jc w:val="left"/>
      </w:pPr>
      <w:r>
        <w:t xml:space="preserve">Summary: </w:t>
      </w:r>
      <w:r w:rsidR="00757240">
        <w:t>Kenneth Cox, Jr.</w:t>
      </w:r>
    </w:p>
    <w:p w:rsidR="00FC6E42" w:rsidRDefault="00FC6E42" w:rsidP="00FC6E42">
      <w:pPr>
        <w:widowControl w:val="0"/>
        <w:jc w:val="left"/>
      </w:pPr>
    </w:p>
    <w:p w:rsidR="00FC6E42" w:rsidRDefault="00FC6E42" w:rsidP="00FC6E42">
      <w:pPr>
        <w:widowControl w:val="0"/>
        <w:jc w:val="left"/>
      </w:pPr>
    </w:p>
    <w:p w:rsidR="00FC6E42" w:rsidRDefault="00FC6E42" w:rsidP="00FC6E42">
      <w:pPr>
        <w:widowControl w:val="0"/>
        <w:tabs>
          <w:tab w:val="center" w:pos="590"/>
          <w:tab w:val="center" w:pos="1440"/>
          <w:tab w:val="left" w:pos="1872"/>
          <w:tab w:val="left" w:pos="9187"/>
        </w:tabs>
        <w:jc w:val="left"/>
      </w:pPr>
      <w:r w:rsidRPr="00FC6E42">
        <w:rPr>
          <w:b/>
        </w:rPr>
        <w:t>HISTORY OF LEGISLATIVE ACTIONS</w:t>
      </w:r>
    </w:p>
    <w:p w:rsidR="00FC6E42" w:rsidRDefault="00FC6E42" w:rsidP="00FC6E42">
      <w:pPr>
        <w:widowControl w:val="0"/>
        <w:tabs>
          <w:tab w:val="center" w:pos="590"/>
          <w:tab w:val="center" w:pos="1440"/>
          <w:tab w:val="left" w:pos="1872"/>
          <w:tab w:val="left" w:pos="9187"/>
        </w:tabs>
        <w:jc w:val="left"/>
      </w:pPr>
    </w:p>
    <w:p w:rsidR="00FC6E42" w:rsidRPr="00FC6E42" w:rsidRDefault="00FC6E42" w:rsidP="00FC6E42">
      <w:pPr>
        <w:widowControl w:val="0"/>
        <w:tabs>
          <w:tab w:val="center" w:pos="590"/>
          <w:tab w:val="center" w:pos="1440"/>
          <w:tab w:val="left" w:pos="1872"/>
          <w:tab w:val="left" w:pos="9187"/>
        </w:tabs>
        <w:jc w:val="left"/>
      </w:pPr>
      <w:r w:rsidRPr="00FC6E42">
        <w:rPr>
          <w:u w:val="single"/>
        </w:rPr>
        <w:tab/>
        <w:t>Date</w:t>
      </w:r>
      <w:r w:rsidRPr="00FC6E42">
        <w:rPr>
          <w:u w:val="single"/>
        </w:rPr>
        <w:tab/>
        <w:t>Body</w:t>
      </w:r>
      <w:r w:rsidRPr="00FC6E42">
        <w:rPr>
          <w:u w:val="single"/>
        </w:rPr>
        <w:tab/>
        <w:t>Action Description with journal page number</w:t>
      </w:r>
      <w:r w:rsidRPr="00FC6E42">
        <w:rPr>
          <w:u w:val="single"/>
        </w:rPr>
        <w:tab/>
      </w:r>
    </w:p>
    <w:p w:rsidR="004D1182" w:rsidRDefault="004D1182" w:rsidP="004D1182">
      <w:pPr>
        <w:widowControl w:val="0"/>
        <w:tabs>
          <w:tab w:val="right" w:pos="1008"/>
          <w:tab w:val="left" w:pos="1152"/>
          <w:tab w:val="left" w:pos="1872"/>
          <w:tab w:val="left" w:pos="9187"/>
        </w:tabs>
        <w:ind w:left="2088" w:hanging="2088"/>
        <w:jc w:val="left"/>
      </w:pPr>
      <w:r>
        <w:tab/>
        <w:t>5/6/2015</w:t>
      </w:r>
      <w:r>
        <w:tab/>
        <w:t>House</w:t>
      </w:r>
      <w:r>
        <w:tab/>
      </w:r>
      <w:r w:rsidRPr="00AC32B8">
        <w:t>Introduced and adopted (</w:t>
      </w:r>
      <w:hyperlink r:id="rId7" w:history="1">
        <w:r w:rsidRPr="00617881">
          <w:rPr>
            <w:rStyle w:val="Hyperlink"/>
          </w:rPr>
          <w:t>House Journal</w:t>
        </w:r>
        <w:r w:rsidRPr="00617881">
          <w:rPr>
            <w:rStyle w:val="Hyperlink"/>
          </w:rPr>
          <w:noBreakHyphen/>
          <w:t>page 5</w:t>
        </w:r>
      </w:hyperlink>
      <w:r w:rsidRPr="00AC32B8">
        <w:t>)</w:t>
      </w:r>
    </w:p>
    <w:p w:rsidR="004D1182" w:rsidRDefault="004D1182" w:rsidP="004D1182">
      <w:pPr>
        <w:widowControl w:val="0"/>
        <w:tabs>
          <w:tab w:val="right" w:pos="1008"/>
          <w:tab w:val="left" w:pos="1152"/>
          <w:tab w:val="left" w:pos="1872"/>
          <w:tab w:val="left" w:pos="9187"/>
        </w:tabs>
        <w:ind w:left="2088" w:hanging="2088"/>
        <w:jc w:val="left"/>
      </w:pPr>
    </w:p>
    <w:p w:rsidR="00FC6E42" w:rsidRDefault="00FC6E42" w:rsidP="00FC6E42">
      <w:pPr>
        <w:widowControl w:val="0"/>
        <w:tabs>
          <w:tab w:val="right" w:pos="1008"/>
          <w:tab w:val="left" w:pos="1152"/>
          <w:tab w:val="left" w:pos="1872"/>
          <w:tab w:val="left" w:pos="9187"/>
        </w:tabs>
        <w:ind w:left="2088" w:hanging="2088"/>
        <w:jc w:val="left"/>
      </w:pPr>
      <w:r>
        <w:t xml:space="preserve">View the latest </w:t>
      </w:r>
      <w:hyperlink r:id="rId8" w:history="1">
        <w:r w:rsidRPr="00FC6E42">
          <w:rPr>
            <w:rStyle w:val="Hyperlink"/>
          </w:rPr>
          <w:t>legislative information</w:t>
        </w:r>
      </w:hyperlink>
      <w:r>
        <w:t xml:space="preserve"> at the website</w:t>
      </w:r>
    </w:p>
    <w:p w:rsidR="00FC6E42" w:rsidRDefault="00FC6E42" w:rsidP="00FC6E42">
      <w:pPr>
        <w:widowControl w:val="0"/>
        <w:tabs>
          <w:tab w:val="right" w:pos="1008"/>
          <w:tab w:val="left" w:pos="1152"/>
          <w:tab w:val="left" w:pos="1872"/>
          <w:tab w:val="left" w:pos="9187"/>
        </w:tabs>
        <w:ind w:left="2088" w:hanging="2088"/>
        <w:jc w:val="left"/>
      </w:pPr>
    </w:p>
    <w:p w:rsidR="00FC6E42" w:rsidRPr="00FC6E42" w:rsidRDefault="00FC6E42" w:rsidP="00FC6E42">
      <w:pPr>
        <w:widowControl w:val="0"/>
        <w:tabs>
          <w:tab w:val="right" w:pos="1008"/>
          <w:tab w:val="left" w:pos="1152"/>
          <w:tab w:val="left" w:pos="1872"/>
          <w:tab w:val="left" w:pos="9187"/>
        </w:tabs>
        <w:ind w:left="2088" w:hanging="2088"/>
        <w:jc w:val="left"/>
      </w:pPr>
    </w:p>
    <w:p w:rsidR="00FC6E42" w:rsidRDefault="00FC6E42" w:rsidP="00FC6E42">
      <w:r w:rsidRPr="00FC6E42">
        <w:rPr>
          <w:b/>
        </w:rPr>
        <w:t>VERSIONS OF THIS BILL</w:t>
      </w:r>
    </w:p>
    <w:p w:rsidR="00FC6E42" w:rsidRDefault="00FC6E42" w:rsidP="00FC6E42"/>
    <w:p w:rsidR="00FC6E42" w:rsidRDefault="00617881" w:rsidP="00FC6E42">
      <w:hyperlink r:id="rId9" w:history="1">
        <w:r w:rsidR="00FC6E42">
          <w:rPr>
            <w:rStyle w:val="Hyperlink"/>
          </w:rPr>
          <w:t>5/6/2015</w:t>
        </w:r>
      </w:hyperlink>
    </w:p>
    <w:p w:rsidR="00FC6E42" w:rsidRDefault="00FC6E42" w:rsidP="00FC6E42"/>
    <w:p w:rsidR="00FC6E42" w:rsidRDefault="00FC6E42" w:rsidP="00FC6E42">
      <w:pPr>
        <w:sectPr w:rsidR="00FC6E42" w:rsidSect="00FC6E42">
          <w:pgSz w:w="12240" w:h="15840" w:code="1"/>
          <w:pgMar w:top="1080" w:right="1440" w:bottom="1080" w:left="1440" w:header="720" w:footer="720" w:gutter="0"/>
          <w:cols w:space="720"/>
          <w:noEndnote/>
          <w:docGrid w:linePitch="360"/>
        </w:sectPr>
      </w:pPr>
    </w:p>
    <w:p w:rsidR="00F86B5A" w:rsidRDefault="00F86B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6D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KENNETH “PAUL” COX, JR., AND TO CONGRATULATE HIM AS HE GRADUATES FROM WOFFORD COLLEGE ON SUNDAY, MAY 17,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FC2"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7FC2">
        <w:t xml:space="preserve">the South Carolina House of Representatives is pleased to learn that Kenneth “Paul” Cox, Jr., </w:t>
      </w:r>
      <w:r w:rsidR="00CB3B9C">
        <w:t xml:space="preserve">of Columbia </w:t>
      </w:r>
      <w:r w:rsidR="005B7FC2">
        <w:t>will complete his studies for a bachelor</w:t>
      </w:r>
      <w:r w:rsidR="00EA33B7" w:rsidRPr="00EA33B7">
        <w:t>’</w:t>
      </w:r>
      <w:r w:rsidR="005B7FC2">
        <w:t>s degree at W</w:t>
      </w:r>
      <w:r w:rsidR="00896CA3">
        <w:t>offord College on May 17, 2015; a</w:t>
      </w:r>
      <w:r w:rsidR="005B7FC2">
        <w:t>nd</w:t>
      </w:r>
    </w:p>
    <w:p w:rsidR="005B7FC2"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EF2"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D07F2B">
        <w:t xml:space="preserve">in Columbia </w:t>
      </w:r>
      <w:r>
        <w:t xml:space="preserve">on March 19, 1993, he graduated </w:t>
      </w:r>
      <w:r w:rsidR="00896CA3">
        <w:t xml:space="preserve">in the top five percent of his class </w:t>
      </w:r>
      <w:r>
        <w:t>from White Knoll High School in Lexington</w:t>
      </w:r>
      <w:r w:rsidR="00D07F2B">
        <w:t xml:space="preserve"> in June 2011,</w:t>
      </w:r>
      <w:r w:rsidR="00893D50">
        <w:t xml:space="preserve"> where he was a member of the Health Occupations Students of America </w:t>
      </w:r>
      <w:r w:rsidR="005C5EF2">
        <w:t xml:space="preserve">(HOSA) </w:t>
      </w:r>
      <w:r w:rsidR="00893D50">
        <w:t>and served as its vice president during his junior year a</w:t>
      </w:r>
      <w:r w:rsidR="005C5EF2">
        <w:t>nd as president his senior year; and</w:t>
      </w:r>
    </w:p>
    <w:p w:rsidR="005C5EF2" w:rsidRDefault="005C5E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50" w:rsidRDefault="005C5E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93D50">
        <w:t xml:space="preserve"> </w:t>
      </w:r>
      <w:r w:rsidR="00896CA3">
        <w:t>in statewide HOSA competition in healthcare education, Paul Cox</w:t>
      </w:r>
      <w:r w:rsidR="00893D50">
        <w:t xml:space="preserve"> </w:t>
      </w:r>
      <w:r>
        <w:t>placed third and second during his junior and senior years, respectively, and competed</w:t>
      </w:r>
      <w:r w:rsidR="00893D50">
        <w:t xml:space="preserve"> nationally</w:t>
      </w:r>
      <w:r>
        <w:t xml:space="preserve"> in extemporaneous writing, ranking in the top ten percent; and</w:t>
      </w:r>
    </w:p>
    <w:p w:rsidR="00893D50" w:rsidRDefault="00893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C2" w:rsidRDefault="00893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6CA3">
        <w:t xml:space="preserve">a member of the cross country and track team for three years at White Knoll, </w:t>
      </w:r>
      <w:r w:rsidR="00D07F2B">
        <w:t>he is a dedicated member of Mount Horeb United Methodist Church in Lexington; and</w:t>
      </w:r>
    </w:p>
    <w:p w:rsidR="005B7FC2"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C2" w:rsidRDefault="00D07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Paul Cox </w:t>
      </w:r>
      <w:r w:rsidR="005B7FC2">
        <w:t xml:space="preserve">entered Wofford College in the fall of 2011, where he has majored in biology and Spanish and </w:t>
      </w:r>
      <w:r>
        <w:t xml:space="preserve">has </w:t>
      </w:r>
      <w:r w:rsidR="005B7FC2">
        <w:t>s</w:t>
      </w:r>
      <w:r>
        <w:t>u</w:t>
      </w:r>
      <w:r w:rsidR="005B7FC2">
        <w:t xml:space="preserve">ng baritone </w:t>
      </w:r>
      <w:r>
        <w:t>with</w:t>
      </w:r>
      <w:r w:rsidR="005B7FC2">
        <w:t xml:space="preserve"> the Wofford Singers his entire college career; and</w:t>
      </w:r>
    </w:p>
    <w:p w:rsidR="00D07F2B" w:rsidRDefault="00D07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2B" w:rsidRDefault="00D07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spring of 2014, he completed a semester of study on public health in urban environment</w:t>
      </w:r>
      <w:r w:rsidR="00354BE0">
        <w:t>s</w:t>
      </w:r>
      <w:r>
        <w:t xml:space="preserve"> </w:t>
      </w:r>
      <w:r w:rsidR="00FA1BD1">
        <w:t>in Buenos Aires, Argentina; and</w:t>
      </w: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after graduation from high school, </w:t>
      </w:r>
      <w:r w:rsidR="00CB3B9C">
        <w:t>Mr. Cox</w:t>
      </w:r>
      <w:r>
        <w:t xml:space="preserve"> was employed for two years as a float teller at First Community Bank in Lexington, and during his sophomore year at Wofford, he served as a resident assistant</w:t>
      </w:r>
      <w:r w:rsidR="00CB3B9C">
        <w:t xml:space="preserve"> on campus</w:t>
      </w:r>
      <w:r>
        <w:t>; and</w:t>
      </w: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worked in the Via College of Osteopathic Medicine (VCOM) library in Spartanburg from 2012 to 2014 and as a sales associate at Express in Spartanburg from 2013 to 2014; and</w:t>
      </w: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w:t>
      </w:r>
      <w:r w:rsidR="00CB3B9C">
        <w:t xml:space="preserve">the </w:t>
      </w:r>
      <w:r>
        <w:t>Rotaract</w:t>
      </w:r>
      <w:r w:rsidR="00CB3B9C">
        <w:t xml:space="preserve"> Club</w:t>
      </w:r>
      <w:r>
        <w:t xml:space="preserve">, </w:t>
      </w:r>
      <w:r w:rsidR="00CB3B9C">
        <w:t>Paul Cox</w:t>
      </w:r>
      <w:r>
        <w:t xml:space="preserve"> has served as a development associate at Wofford College since September 2014</w:t>
      </w:r>
      <w:r w:rsidR="00CB3B9C">
        <w:t>; and</w:t>
      </w:r>
    </w:p>
    <w:p w:rsidR="00893D50" w:rsidRDefault="00893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50" w:rsidRDefault="00893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accepted to graduate school at Wake Forest University in Winston</w:t>
      </w:r>
      <w:r w:rsidR="00EA33B7">
        <w:noBreakHyphen/>
      </w:r>
      <w:r>
        <w:t>Salem, North Carolina; and</w:t>
      </w:r>
    </w:p>
    <w:p w:rsidR="005B7FC2"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E" w:rsidRDefault="00CB3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dedication and commitment to excellence that Paul Cox has exhibited throughout his college career and look to hear of his continued accomplishments in the days ahead</w:t>
      </w:r>
      <w:r w:rsidR="00176DCE">
        <w:t>.  Now, therefore,</w:t>
      </w: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7FC2">
        <w:t xml:space="preserve"> the members of the South Carolina House of Representatives, by this resolution, recognize and honor Kenneth “Paul” Cox, Jr., and congratulate him as he graduates from Wofford College on Sunday, May 17, 2015.</w:t>
      </w: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B7FC2">
        <w:t xml:space="preserve"> Kenneth “Paul” Cox, Jr.</w:t>
      </w:r>
    </w:p>
    <w:p w:rsidR="00A17AD5" w:rsidRDefault="00EA33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E42" w:rsidRDefault="00FC6E42" w:rsidP="00FC6E42">
      <w:pPr>
        <w:suppressAutoHyphens/>
      </w:pPr>
    </w:p>
    <w:sectPr w:rsidR="00FC6E42" w:rsidSect="00FC6E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CA3" w:rsidRDefault="00896CA3" w:rsidP="009F0C77">
      <w:r>
        <w:separator/>
      </w:r>
    </w:p>
  </w:endnote>
  <w:endnote w:type="continuationSeparator" w:id="0">
    <w:p w:rsidR="00896CA3" w:rsidRDefault="00896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6482CD-DD89-454D-B677-28C762E5823C}"/>
    <w:embedBold r:id="rId2" w:fontKey="{70237467-AC93-46F1-A9A8-1C1F5B965CD7}"/>
  </w:font>
  <w:font w:name="Calibri">
    <w:panose1 w:val="020F0502020204030204"/>
    <w:charset w:val="00"/>
    <w:family w:val="swiss"/>
    <w:pitch w:val="variable"/>
    <w:sig w:usb0="E00002FF" w:usb1="4000ACFF" w:usb2="00000001" w:usb3="00000000" w:csb0="0000019F" w:csb1="00000000"/>
    <w:embedRegular r:id="rId3" w:fontKey="{3715239D-1560-404A-9080-407AAF7B71BE}"/>
  </w:font>
  <w:font w:name="Segoe UI">
    <w:panose1 w:val="020B0502040204020203"/>
    <w:charset w:val="00"/>
    <w:family w:val="swiss"/>
    <w:pitch w:val="variable"/>
    <w:sig w:usb0="E10022FF" w:usb1="C000E47F" w:usb2="00000029" w:usb3="00000000" w:csb0="000001DF" w:csb1="00000000"/>
    <w:embedRegular r:id="rId4" w:fontKey="{8DCDBC99-6C60-4F13-B877-6F6CC0C001E5}"/>
  </w:font>
  <w:font w:name="Cambria">
    <w:panose1 w:val="02040503050406030204"/>
    <w:charset w:val="00"/>
    <w:family w:val="roman"/>
    <w:pitch w:val="variable"/>
    <w:sig w:usb0="E00002FF" w:usb1="400004FF" w:usb2="00000000" w:usb3="00000000" w:csb0="0000019F" w:csb1="00000000"/>
    <w:embedRegular r:id="rId5" w:fontKey="{8C94D08D-E3AE-4812-AD6E-B6935F70CC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E42" w:rsidRPr="00F86B5A" w:rsidRDefault="00FC6E42" w:rsidP="00F86B5A">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sidR="006178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CA3" w:rsidRDefault="00896CA3" w:rsidP="009F0C77">
      <w:r>
        <w:separator/>
      </w:r>
    </w:p>
  </w:footnote>
  <w:footnote w:type="continuationSeparator" w:id="0">
    <w:p w:rsidR="00896CA3" w:rsidRDefault="00896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03CM15"/>
    <w:docVar w:name="CoverBillType" w:val="r"/>
    <w:docVar w:name="docpath" w:val="L:\Council\bills\GM\24403CM15.DOCX"/>
    <w:docVar w:name="dvBillNumber" w:val="4133"/>
    <w:docVar w:name="dvBillNumberPrefix" w:val="H. "/>
    <w:docVar w:name="dvOriginalBody" w:val="House"/>
    <w:docVar w:name="dvSteno" w:val="GM"/>
    <w:docVar w:name="NameofBody" w:val="h"/>
    <w:docVar w:name="vgroup2" w:val="Council"/>
  </w:docVars>
  <w:rsids>
    <w:rsidRoot w:val="00176DCE"/>
    <w:rsid w:val="00011869"/>
    <w:rsid w:val="00015CD6"/>
    <w:rsid w:val="000E1785"/>
    <w:rsid w:val="000F40FA"/>
    <w:rsid w:val="0010776B"/>
    <w:rsid w:val="00133E66"/>
    <w:rsid w:val="001435A3"/>
    <w:rsid w:val="00146ED3"/>
    <w:rsid w:val="00151044"/>
    <w:rsid w:val="00176DC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4BE0"/>
    <w:rsid w:val="0037079A"/>
    <w:rsid w:val="003C4DAB"/>
    <w:rsid w:val="003D01E8"/>
    <w:rsid w:val="003E5288"/>
    <w:rsid w:val="003F6D79"/>
    <w:rsid w:val="0041760A"/>
    <w:rsid w:val="00417C01"/>
    <w:rsid w:val="004403BD"/>
    <w:rsid w:val="00461441"/>
    <w:rsid w:val="004809EE"/>
    <w:rsid w:val="004D1182"/>
    <w:rsid w:val="004E7D54"/>
    <w:rsid w:val="005273C6"/>
    <w:rsid w:val="00530A69"/>
    <w:rsid w:val="00545593"/>
    <w:rsid w:val="00577C6C"/>
    <w:rsid w:val="005B7FC2"/>
    <w:rsid w:val="005C2FE2"/>
    <w:rsid w:val="005C5EF2"/>
    <w:rsid w:val="005E2BC9"/>
    <w:rsid w:val="00605102"/>
    <w:rsid w:val="00617881"/>
    <w:rsid w:val="006215AA"/>
    <w:rsid w:val="006913C9"/>
    <w:rsid w:val="0069470D"/>
    <w:rsid w:val="00734F00"/>
    <w:rsid w:val="00757240"/>
    <w:rsid w:val="007A70AE"/>
    <w:rsid w:val="008362E8"/>
    <w:rsid w:val="00893D50"/>
    <w:rsid w:val="00896CA3"/>
    <w:rsid w:val="008A1768"/>
    <w:rsid w:val="008F0F33"/>
    <w:rsid w:val="008F4429"/>
    <w:rsid w:val="0094021A"/>
    <w:rsid w:val="00972846"/>
    <w:rsid w:val="009B44AF"/>
    <w:rsid w:val="009C6A0B"/>
    <w:rsid w:val="009F0C77"/>
    <w:rsid w:val="009F4DD1"/>
    <w:rsid w:val="00A17AD5"/>
    <w:rsid w:val="00A41684"/>
    <w:rsid w:val="00A43CE4"/>
    <w:rsid w:val="00A64E80"/>
    <w:rsid w:val="00A72BCD"/>
    <w:rsid w:val="00A741D9"/>
    <w:rsid w:val="00A833AB"/>
    <w:rsid w:val="00A9741D"/>
    <w:rsid w:val="00AD4B17"/>
    <w:rsid w:val="00B412D4"/>
    <w:rsid w:val="00BE3C22"/>
    <w:rsid w:val="00C0345E"/>
    <w:rsid w:val="00C3483A"/>
    <w:rsid w:val="00C74E9D"/>
    <w:rsid w:val="00C82FD3"/>
    <w:rsid w:val="00C92819"/>
    <w:rsid w:val="00CB3B9C"/>
    <w:rsid w:val="00CC6B7B"/>
    <w:rsid w:val="00CD2089"/>
    <w:rsid w:val="00D07F2B"/>
    <w:rsid w:val="00D73A67"/>
    <w:rsid w:val="00D970A9"/>
    <w:rsid w:val="00DF3845"/>
    <w:rsid w:val="00E41911"/>
    <w:rsid w:val="00E8412E"/>
    <w:rsid w:val="00E92EEF"/>
    <w:rsid w:val="00EA33B7"/>
    <w:rsid w:val="00EF2368"/>
    <w:rsid w:val="00F24442"/>
    <w:rsid w:val="00F50AE3"/>
    <w:rsid w:val="00F656BA"/>
    <w:rsid w:val="00F67CF1"/>
    <w:rsid w:val="00F840F0"/>
    <w:rsid w:val="00F86B5A"/>
    <w:rsid w:val="00FA1BD1"/>
    <w:rsid w:val="00FB0D0D"/>
    <w:rsid w:val="00FB43B4"/>
    <w:rsid w:val="00FC5AE3"/>
    <w:rsid w:val="00FC6E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5062D1-9C66-4E25-8018-D2C9C2D27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B9C"/>
    <w:rPr>
      <w:rFonts w:ascii="Segoe UI" w:eastAsia="Times New Roman" w:hAnsi="Segoe UI" w:cs="Segoe UI"/>
      <w:sz w:val="18"/>
      <w:szCs w:val="18"/>
    </w:rPr>
  </w:style>
  <w:style w:type="character" w:styleId="Hyperlink">
    <w:name w:val="Hyperlink"/>
    <w:basedOn w:val="DefaultParagraphFont"/>
    <w:uiPriority w:val="99"/>
    <w:unhideWhenUsed/>
    <w:rsid w:val="00FC6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33&amp;session=121&amp;summary=B" TargetMode="External"/><Relationship Id="rId3" Type="http://schemas.openxmlformats.org/officeDocument/2006/relationships/settings" Target="settings.xml"/><Relationship Id="rId7" Type="http://schemas.openxmlformats.org/officeDocument/2006/relationships/hyperlink" Target="file:///h:\HJ%20Archive\2015\05-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33_2015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83B09-4713-48FE-AC68-6EF83B07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679</Words>
  <Characters>3872</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4133: Kenneth Cox, Jr. - South Carolina Legislature Online</dc:title>
  <dc:creator>Gail Pinckney Moore</dc:creator>
  <cp:lastModifiedBy>N Cumfer</cp:lastModifiedBy>
  <cp:revision>2</cp:revision>
  <cp:lastPrinted>2015-05-06T13:34:00Z</cp:lastPrinted>
  <dcterms:created xsi:type="dcterms:W3CDTF">2016-12-02T19:01:00Z</dcterms:created>
  <dcterms:modified xsi:type="dcterms:W3CDTF">2016-12-02T19:01:00Z</dcterms:modified>
</cp:coreProperties>
</file>