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C01" w:rsidRDefault="009B1C01" w:rsidP="009B1C01">
      <w:pPr>
        <w:widowControl w:val="0"/>
        <w:jc w:val="center"/>
      </w:pPr>
      <w:bookmarkStart w:id="0" w:name="_GoBack"/>
      <w:bookmarkEnd w:id="0"/>
      <w:r w:rsidRPr="009B1C01">
        <w:rPr>
          <w:b/>
        </w:rPr>
        <w:t>South Carolina General Assembly</w:t>
      </w:r>
    </w:p>
    <w:p w:rsidR="009B1C01" w:rsidRDefault="009B1C01" w:rsidP="009B1C01">
      <w:pPr>
        <w:widowControl w:val="0"/>
        <w:jc w:val="center"/>
      </w:pPr>
      <w:r>
        <w:t>121st Session, 2015-2016</w:t>
      </w:r>
    </w:p>
    <w:p w:rsidR="009B1C01" w:rsidRDefault="009B1C01" w:rsidP="009B1C01">
      <w:pPr>
        <w:widowControl w:val="0"/>
        <w:jc w:val="left"/>
      </w:pPr>
    </w:p>
    <w:p w:rsidR="009B1C01" w:rsidRDefault="009B1C01" w:rsidP="009B1C01">
      <w:pPr>
        <w:widowControl w:val="0"/>
        <w:jc w:val="left"/>
        <w:rPr>
          <w:b/>
        </w:rPr>
      </w:pPr>
      <w:r w:rsidRPr="009B1C01">
        <w:rPr>
          <w:b/>
        </w:rPr>
        <w:t>H. 4306</w:t>
      </w:r>
    </w:p>
    <w:p w:rsidR="009B1C01" w:rsidRDefault="009B1C01" w:rsidP="009B1C01">
      <w:pPr>
        <w:widowControl w:val="0"/>
        <w:jc w:val="left"/>
        <w:rPr>
          <w:b/>
        </w:rPr>
      </w:pPr>
    </w:p>
    <w:p w:rsidR="009B1C01" w:rsidRDefault="009B1C01" w:rsidP="009B1C01">
      <w:pPr>
        <w:widowControl w:val="0"/>
        <w:jc w:val="left"/>
      </w:pPr>
      <w:r w:rsidRPr="009B1C01">
        <w:rPr>
          <w:b/>
        </w:rPr>
        <w:t>STATUS INFORMATION</w:t>
      </w:r>
    </w:p>
    <w:p w:rsidR="009B1C01" w:rsidRDefault="009B1C01" w:rsidP="009B1C01">
      <w:pPr>
        <w:widowControl w:val="0"/>
        <w:jc w:val="left"/>
      </w:pPr>
    </w:p>
    <w:p w:rsidR="009B1C01" w:rsidRDefault="009B1C01" w:rsidP="009B1C01">
      <w:pPr>
        <w:widowControl w:val="0"/>
        <w:jc w:val="left"/>
      </w:pPr>
      <w:r>
        <w:t>General Bill</w:t>
      </w:r>
    </w:p>
    <w:p w:rsidR="009B1C01" w:rsidRDefault="009B1C01" w:rsidP="009B1C01">
      <w:pPr>
        <w:widowControl w:val="0"/>
        <w:jc w:val="left"/>
      </w:pPr>
      <w:r>
        <w:t>Sponsors: Rep. Bowers</w:t>
      </w:r>
    </w:p>
    <w:p w:rsidR="009B1C01" w:rsidRDefault="009B1C01" w:rsidP="009B1C01">
      <w:pPr>
        <w:widowControl w:val="0"/>
        <w:jc w:val="left"/>
      </w:pPr>
      <w:r>
        <w:t>Document Path: l:\council\bills\bbm\9136dg15.docx</w:t>
      </w:r>
    </w:p>
    <w:p w:rsidR="009B1C01" w:rsidRDefault="009B1C01" w:rsidP="009B1C01">
      <w:pPr>
        <w:widowControl w:val="0"/>
        <w:jc w:val="left"/>
      </w:pPr>
    </w:p>
    <w:p w:rsidR="009B1C01" w:rsidRDefault="009B1C01" w:rsidP="009B1C01">
      <w:pPr>
        <w:widowControl w:val="0"/>
        <w:jc w:val="left"/>
      </w:pPr>
      <w:r>
        <w:t>Introduced in the House on June 3, 2015</w:t>
      </w:r>
    </w:p>
    <w:p w:rsidR="009B1C01" w:rsidRDefault="009B1C01" w:rsidP="009B1C01">
      <w:pPr>
        <w:widowControl w:val="0"/>
        <w:jc w:val="left"/>
      </w:pPr>
      <w:r>
        <w:t xml:space="preserve">Currently residing in the House Committee on </w:t>
      </w:r>
      <w:r w:rsidRPr="009B1C01">
        <w:rPr>
          <w:b/>
        </w:rPr>
        <w:t>Ways and Means</w:t>
      </w:r>
    </w:p>
    <w:p w:rsidR="009B1C01" w:rsidRDefault="009B1C01" w:rsidP="009B1C01">
      <w:pPr>
        <w:widowControl w:val="0"/>
        <w:jc w:val="left"/>
      </w:pPr>
    </w:p>
    <w:p w:rsidR="009B1C01" w:rsidRDefault="009B1C01" w:rsidP="009B1C01">
      <w:pPr>
        <w:widowControl w:val="0"/>
        <w:jc w:val="left"/>
      </w:pPr>
      <w:r>
        <w:t xml:space="preserve">Summary: </w:t>
      </w:r>
      <w:r w:rsidR="008F3B3E">
        <w:t>Promenade pride districts</w:t>
      </w:r>
    </w:p>
    <w:p w:rsidR="009B1C01" w:rsidRDefault="009B1C01" w:rsidP="009B1C01">
      <w:pPr>
        <w:widowControl w:val="0"/>
        <w:jc w:val="left"/>
      </w:pPr>
    </w:p>
    <w:p w:rsidR="009B1C01" w:rsidRDefault="009B1C01" w:rsidP="009B1C01">
      <w:pPr>
        <w:widowControl w:val="0"/>
        <w:jc w:val="left"/>
      </w:pPr>
    </w:p>
    <w:p w:rsidR="009B1C01" w:rsidRDefault="009B1C01" w:rsidP="009B1C01">
      <w:pPr>
        <w:widowControl w:val="0"/>
        <w:tabs>
          <w:tab w:val="center" w:pos="590"/>
          <w:tab w:val="center" w:pos="1440"/>
          <w:tab w:val="left" w:pos="1872"/>
          <w:tab w:val="left" w:pos="9187"/>
        </w:tabs>
        <w:jc w:val="left"/>
      </w:pPr>
      <w:r w:rsidRPr="009B1C01">
        <w:rPr>
          <w:b/>
        </w:rPr>
        <w:t>HISTORY OF LEGISLATIVE ACTIONS</w:t>
      </w:r>
    </w:p>
    <w:p w:rsidR="009B1C01" w:rsidRDefault="009B1C01" w:rsidP="009B1C01">
      <w:pPr>
        <w:widowControl w:val="0"/>
        <w:tabs>
          <w:tab w:val="center" w:pos="590"/>
          <w:tab w:val="center" w:pos="1440"/>
          <w:tab w:val="left" w:pos="1872"/>
          <w:tab w:val="left" w:pos="9187"/>
        </w:tabs>
        <w:jc w:val="left"/>
      </w:pPr>
    </w:p>
    <w:p w:rsidR="009B1C01" w:rsidRPr="009B1C01" w:rsidRDefault="009B1C01" w:rsidP="009B1C01">
      <w:pPr>
        <w:widowControl w:val="0"/>
        <w:tabs>
          <w:tab w:val="center" w:pos="590"/>
          <w:tab w:val="center" w:pos="1440"/>
          <w:tab w:val="left" w:pos="1872"/>
          <w:tab w:val="left" w:pos="9187"/>
        </w:tabs>
        <w:jc w:val="left"/>
      </w:pPr>
      <w:r w:rsidRPr="009B1C01">
        <w:rPr>
          <w:u w:val="single"/>
        </w:rPr>
        <w:tab/>
        <w:t>Date</w:t>
      </w:r>
      <w:r w:rsidRPr="009B1C01">
        <w:rPr>
          <w:u w:val="single"/>
        </w:rPr>
        <w:tab/>
        <w:t>Body</w:t>
      </w:r>
      <w:r w:rsidRPr="009B1C01">
        <w:rPr>
          <w:u w:val="single"/>
        </w:rPr>
        <w:tab/>
        <w:t>Action Description with journal page number</w:t>
      </w:r>
      <w:r w:rsidRPr="009B1C01">
        <w:rPr>
          <w:u w:val="single"/>
        </w:rPr>
        <w:tab/>
      </w:r>
    </w:p>
    <w:p w:rsidR="009978A8" w:rsidRDefault="009978A8" w:rsidP="009978A8">
      <w:pPr>
        <w:widowControl w:val="0"/>
        <w:tabs>
          <w:tab w:val="right" w:pos="1008"/>
          <w:tab w:val="left" w:pos="1152"/>
          <w:tab w:val="left" w:pos="1872"/>
          <w:tab w:val="left" w:pos="9187"/>
        </w:tabs>
        <w:ind w:left="2088" w:hanging="2088"/>
        <w:jc w:val="left"/>
      </w:pPr>
      <w:r>
        <w:tab/>
        <w:t>6/3/2015</w:t>
      </w:r>
      <w:r>
        <w:tab/>
        <w:t>House</w:t>
      </w:r>
      <w:r>
        <w:tab/>
      </w:r>
      <w:r w:rsidRPr="008C6F01">
        <w:t>Introduced and read first time (</w:t>
      </w:r>
      <w:hyperlink r:id="rId7" w:history="1">
        <w:r w:rsidRPr="00B8660B">
          <w:rPr>
            <w:rStyle w:val="Hyperlink"/>
          </w:rPr>
          <w:t>House Journal</w:t>
        </w:r>
        <w:r w:rsidRPr="00B8660B">
          <w:rPr>
            <w:rStyle w:val="Hyperlink"/>
          </w:rPr>
          <w:noBreakHyphen/>
          <w:t>page 6</w:t>
        </w:r>
      </w:hyperlink>
      <w:r w:rsidRPr="008C6F01">
        <w:t>)</w:t>
      </w:r>
    </w:p>
    <w:p w:rsidR="009978A8" w:rsidRDefault="009978A8" w:rsidP="009978A8">
      <w:pPr>
        <w:widowControl w:val="0"/>
        <w:tabs>
          <w:tab w:val="right" w:pos="1008"/>
          <w:tab w:val="left" w:pos="1152"/>
          <w:tab w:val="left" w:pos="1872"/>
          <w:tab w:val="left" w:pos="9187"/>
        </w:tabs>
        <w:ind w:left="2088" w:hanging="2088"/>
        <w:jc w:val="left"/>
      </w:pPr>
      <w:r>
        <w:tab/>
        <w:t>6/3/2015</w:t>
      </w:r>
      <w:r>
        <w:tab/>
        <w:t>House</w:t>
      </w:r>
      <w:r>
        <w:tab/>
      </w:r>
      <w:r w:rsidRPr="008C6F01">
        <w:t>Referred</w:t>
      </w:r>
      <w:r>
        <w:t xml:space="preserve"> to Committee on </w:t>
      </w:r>
      <w:r w:rsidRPr="008C6F01">
        <w:rPr>
          <w:b/>
        </w:rPr>
        <w:t>Ways and Means</w:t>
      </w:r>
      <w:r>
        <w:t xml:space="preserve"> </w:t>
      </w:r>
      <w:r w:rsidRPr="008C6F01">
        <w:t>(</w:t>
      </w:r>
      <w:hyperlink r:id="rId8" w:history="1">
        <w:r w:rsidRPr="00B8660B">
          <w:rPr>
            <w:rStyle w:val="Hyperlink"/>
          </w:rPr>
          <w:t>House Journal</w:t>
        </w:r>
        <w:r w:rsidRPr="00B8660B">
          <w:rPr>
            <w:rStyle w:val="Hyperlink"/>
          </w:rPr>
          <w:noBreakHyphen/>
          <w:t>page 6</w:t>
        </w:r>
      </w:hyperlink>
      <w:r w:rsidRPr="008C6F01">
        <w:t>)</w:t>
      </w:r>
    </w:p>
    <w:p w:rsidR="009978A8" w:rsidRDefault="009978A8" w:rsidP="009978A8">
      <w:pPr>
        <w:widowControl w:val="0"/>
        <w:tabs>
          <w:tab w:val="right" w:pos="1008"/>
          <w:tab w:val="left" w:pos="1152"/>
          <w:tab w:val="left" w:pos="1872"/>
          <w:tab w:val="left" w:pos="9187"/>
        </w:tabs>
        <w:ind w:left="2088" w:hanging="2088"/>
        <w:jc w:val="left"/>
      </w:pPr>
    </w:p>
    <w:p w:rsidR="009B1C01" w:rsidRDefault="009B1C01" w:rsidP="009B1C01">
      <w:pPr>
        <w:widowControl w:val="0"/>
        <w:tabs>
          <w:tab w:val="right" w:pos="1008"/>
          <w:tab w:val="left" w:pos="1152"/>
          <w:tab w:val="left" w:pos="1872"/>
          <w:tab w:val="left" w:pos="9187"/>
        </w:tabs>
        <w:ind w:left="2088" w:hanging="2088"/>
        <w:jc w:val="left"/>
      </w:pPr>
      <w:r>
        <w:t xml:space="preserve">View the latest </w:t>
      </w:r>
      <w:hyperlink r:id="rId9" w:history="1">
        <w:r w:rsidRPr="009B1C01">
          <w:rPr>
            <w:rStyle w:val="Hyperlink"/>
          </w:rPr>
          <w:t>legislative information</w:t>
        </w:r>
      </w:hyperlink>
      <w:r>
        <w:t xml:space="preserve"> at the website</w:t>
      </w:r>
    </w:p>
    <w:p w:rsidR="009B1C01" w:rsidRDefault="009B1C01" w:rsidP="009B1C01">
      <w:pPr>
        <w:widowControl w:val="0"/>
        <w:tabs>
          <w:tab w:val="right" w:pos="1008"/>
          <w:tab w:val="left" w:pos="1152"/>
          <w:tab w:val="left" w:pos="1872"/>
          <w:tab w:val="left" w:pos="9187"/>
        </w:tabs>
        <w:ind w:left="2088" w:hanging="2088"/>
        <w:jc w:val="left"/>
      </w:pPr>
    </w:p>
    <w:p w:rsidR="009B1C01" w:rsidRPr="009B1C01" w:rsidRDefault="009B1C01" w:rsidP="009B1C01">
      <w:pPr>
        <w:widowControl w:val="0"/>
        <w:tabs>
          <w:tab w:val="right" w:pos="1008"/>
          <w:tab w:val="left" w:pos="1152"/>
          <w:tab w:val="left" w:pos="1872"/>
          <w:tab w:val="left" w:pos="9187"/>
        </w:tabs>
        <w:ind w:left="2088" w:hanging="2088"/>
        <w:jc w:val="left"/>
      </w:pPr>
    </w:p>
    <w:p w:rsidR="009B1C01" w:rsidRDefault="009B1C01" w:rsidP="009B1C01">
      <w:pPr>
        <w:widowControl w:val="0"/>
        <w:jc w:val="left"/>
      </w:pPr>
      <w:r w:rsidRPr="009B1C01">
        <w:rPr>
          <w:b/>
        </w:rPr>
        <w:t>VERSIONS OF THIS BILL</w:t>
      </w:r>
    </w:p>
    <w:p w:rsidR="009B1C01" w:rsidRDefault="009B1C01" w:rsidP="009B1C01">
      <w:pPr>
        <w:widowControl w:val="0"/>
        <w:jc w:val="left"/>
      </w:pPr>
    </w:p>
    <w:p w:rsidR="009B1C01" w:rsidRDefault="00B8660B" w:rsidP="009B1C01">
      <w:pPr>
        <w:widowControl w:val="0"/>
        <w:jc w:val="left"/>
      </w:pPr>
      <w:hyperlink r:id="rId10" w:history="1">
        <w:r w:rsidR="009B1C01">
          <w:rPr>
            <w:rStyle w:val="Hyperlink"/>
          </w:rPr>
          <w:t>6/3/2015</w:t>
        </w:r>
      </w:hyperlink>
    </w:p>
    <w:p w:rsidR="009B1C01" w:rsidRDefault="009B1C01" w:rsidP="009B1C01"/>
    <w:p w:rsidR="009B1C01" w:rsidRDefault="009B1C01" w:rsidP="009B1C01">
      <w:pPr>
        <w:sectPr w:rsidR="009B1C01" w:rsidSect="009B1C01">
          <w:pgSz w:w="12240" w:h="15840" w:code="1"/>
          <w:pgMar w:top="1080" w:right="1440" w:bottom="1080" w:left="1440" w:header="720" w:footer="720" w:gutter="0"/>
          <w:cols w:space="720"/>
          <w:noEndnote/>
          <w:docGrid w:linePitch="360"/>
        </w:sectPr>
      </w:pPr>
    </w:p>
    <w:p w:rsidR="0087201E" w:rsidRDefault="0087201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4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527DF">
        <w:rPr>
          <w:color w:val="000000" w:themeColor="text1"/>
          <w:u w:color="000000" w:themeColor="text1"/>
        </w:rPr>
        <w:t>TO AMEND THE CODE OF LAWS OF SOUTH CAROLINA, 1976, BY ADDING SECTION 12</w:t>
      </w:r>
      <w:r w:rsidR="004B7194">
        <w:rPr>
          <w:color w:val="000000" w:themeColor="text1"/>
          <w:u w:color="000000" w:themeColor="text1"/>
        </w:rPr>
        <w:noBreakHyphen/>
      </w:r>
      <w:r w:rsidRPr="002527DF">
        <w:rPr>
          <w:color w:val="000000" w:themeColor="text1"/>
          <w:u w:color="000000" w:themeColor="text1"/>
        </w:rPr>
        <w:t>37</w:t>
      </w:r>
      <w:r w:rsidR="004B7194">
        <w:rPr>
          <w:color w:val="000000" w:themeColor="text1"/>
          <w:u w:color="000000" w:themeColor="text1"/>
        </w:rPr>
        <w:noBreakHyphen/>
      </w:r>
      <w:r w:rsidRPr="002527DF">
        <w:rPr>
          <w:color w:val="000000" w:themeColor="text1"/>
          <w:u w:color="000000" w:themeColor="text1"/>
        </w:rPr>
        <w:t>460 SO AS TO ALLOW THE CREATION OF PROMENADE PRIDE DISTRICTS AND TO PROVIDE THAT THE VALUE OF ANY ADDITION OR IMPROVEMENT TO REAL PROPERTY LOCATED WITHIN THE DISTRICT IS EXEMPT FROM ANY PROPERTY TAX LEVIED BY THE POLITICAL SUBDIVISION THAT CREATED THE DISTRICT FOR SEVEN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511" w:rsidRDefault="00C73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511" w:rsidRDefault="00C73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D3" w:rsidRPr="002527DF" w:rsidRDefault="00C73511" w:rsidP="000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4CD3" w:rsidRPr="002527DF">
        <w:rPr>
          <w:color w:val="000000" w:themeColor="text1"/>
          <w:u w:color="000000" w:themeColor="text1"/>
        </w:rPr>
        <w:t>Article 3, Chapter 37, Title 12 of the 1976 Code is amended by adding:</w:t>
      </w:r>
    </w:p>
    <w:p w:rsidR="000D4CD3" w:rsidRPr="002527DF" w:rsidRDefault="000D4CD3" w:rsidP="000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511" w:rsidRDefault="000D4CD3" w:rsidP="000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7DF">
        <w:rPr>
          <w:color w:val="000000" w:themeColor="text1"/>
          <w:u w:color="000000" w:themeColor="text1"/>
        </w:rPr>
        <w:tab/>
        <w:t>“Section 12</w:t>
      </w:r>
      <w:r w:rsidR="004B7194">
        <w:rPr>
          <w:color w:val="000000" w:themeColor="text1"/>
          <w:u w:color="000000" w:themeColor="text1"/>
        </w:rPr>
        <w:noBreakHyphen/>
      </w:r>
      <w:r w:rsidRPr="002527DF">
        <w:rPr>
          <w:color w:val="000000" w:themeColor="text1"/>
          <w:u w:color="000000" w:themeColor="text1"/>
        </w:rPr>
        <w:t>37</w:t>
      </w:r>
      <w:r w:rsidR="004B7194">
        <w:rPr>
          <w:color w:val="000000" w:themeColor="text1"/>
          <w:u w:color="000000" w:themeColor="text1"/>
        </w:rPr>
        <w:noBreakHyphen/>
      </w:r>
      <w:r w:rsidRPr="002527DF">
        <w:rPr>
          <w:color w:val="000000" w:themeColor="text1"/>
          <w:u w:color="000000" w:themeColor="text1"/>
        </w:rPr>
        <w:t>460.</w:t>
      </w:r>
      <w:r w:rsidRPr="002527DF">
        <w:rPr>
          <w:color w:val="000000" w:themeColor="text1"/>
          <w:u w:color="000000" w:themeColor="text1"/>
        </w:rPr>
        <w:tab/>
        <w:t>A political subdivision, by resolution, may create Promenade Pride Districts within the territorial boundaries of the political subdivision.  Notwithstanding another provision of law, the value of any addition or improvement to real property located within the district is exempt from any property tax levied by the political subdivision that created the district.  The addition or improvement is exempt for the seven property tax years following the completion of the addition or improvement so long as the owner of the real property remains the same.  For purposes of this section, a political subdivision means a county or municipality with a population of fifty thousand or less.”</w:t>
      </w:r>
    </w:p>
    <w:p w:rsidR="00C73511" w:rsidRDefault="00C73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511" w:rsidRDefault="00C73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4CD3">
        <w:t>2</w:t>
      </w:r>
      <w:r>
        <w:t>.</w:t>
      </w:r>
      <w:r>
        <w:tab/>
        <w:t>This act takes effect upon approval by the Governor.</w:t>
      </w:r>
    </w:p>
    <w:p w:rsidR="00473E0B" w:rsidRDefault="004B71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C01" w:rsidRDefault="009B1C01" w:rsidP="009B1C01">
      <w:pPr>
        <w:suppressAutoHyphens/>
      </w:pPr>
    </w:p>
    <w:sectPr w:rsidR="009B1C01" w:rsidSect="009B1C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511" w:rsidRDefault="00C73511" w:rsidP="009F0C77">
      <w:r>
        <w:separator/>
      </w:r>
    </w:p>
  </w:endnote>
  <w:endnote w:type="continuationSeparator" w:id="0">
    <w:p w:rsidR="00C73511" w:rsidRDefault="00C73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AFDF89-9944-4EC9-8E5F-F63CF3609C15}"/>
    <w:embedBold r:id="rId2" w:fontKey="{0CDB5CBB-5B73-4C2D-AC4D-697D28B24BC7}"/>
  </w:font>
  <w:font w:name="Calibri">
    <w:panose1 w:val="020F0502020204030204"/>
    <w:charset w:val="00"/>
    <w:family w:val="swiss"/>
    <w:pitch w:val="variable"/>
    <w:sig w:usb0="E00002FF" w:usb1="4000ACFF" w:usb2="00000001" w:usb3="00000000" w:csb0="0000019F" w:csb1="00000000"/>
    <w:embedRegular r:id="rId3" w:fontKey="{1EBCAEAD-4E91-4A3A-A45D-A458324D9A75}"/>
  </w:font>
  <w:font w:name="Cambria">
    <w:panose1 w:val="02040503050406030204"/>
    <w:charset w:val="00"/>
    <w:family w:val="roman"/>
    <w:pitch w:val="variable"/>
    <w:sig w:usb0="E00002FF" w:usb1="400004FF" w:usb2="00000000" w:usb3="00000000" w:csb0="0000019F" w:csb1="00000000"/>
    <w:embedRegular r:id="rId4" w:fontKey="{1CF5750C-E7E5-4187-8A9F-78FF1C0C8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01" w:rsidRPr="0087201E" w:rsidRDefault="009B1C01" w:rsidP="0087201E">
    <w:pPr>
      <w:pStyle w:val="Footer"/>
      <w:tabs>
        <w:tab w:val="clear" w:pos="4680"/>
        <w:tab w:val="clear" w:pos="9360"/>
        <w:tab w:val="center" w:pos="2995"/>
      </w:tabs>
      <w:spacing w:before="120"/>
    </w:pPr>
    <w:r>
      <w:t>[4306]</w:t>
    </w:r>
    <w:r>
      <w:tab/>
    </w:r>
    <w:r>
      <w:fldChar w:fldCharType="begin"/>
    </w:r>
    <w:r>
      <w:instrText xml:space="preserve"> PAGE  \* MERGEFORMAT </w:instrText>
    </w:r>
    <w:r>
      <w:fldChar w:fldCharType="separate"/>
    </w:r>
    <w:r w:rsidR="00B866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511" w:rsidRDefault="00C73511" w:rsidP="009F0C77">
      <w:r>
        <w:separator/>
      </w:r>
    </w:p>
  </w:footnote>
  <w:footnote w:type="continuationSeparator" w:id="0">
    <w:p w:rsidR="00C73511" w:rsidRDefault="00C73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6DG15"/>
    <w:docVar w:name="CoverBillType" w:val="b"/>
    <w:docVar w:name="docpath" w:val="L:\Council\bills\BBM\9136DG15.DOCX"/>
    <w:docVar w:name="dvBillNumber" w:val="4306"/>
    <w:docVar w:name="dvBillNumberPrefix" w:val="H. "/>
    <w:docVar w:name="dvOriginalBody" w:val="House"/>
    <w:docVar w:name="dvSteno" w:val="BBM"/>
    <w:docVar w:name="NameofBody" w:val="h"/>
    <w:docVar w:name="vgroup2" w:val="Council"/>
  </w:docVars>
  <w:rsids>
    <w:rsidRoot w:val="00C73511"/>
    <w:rsid w:val="00011869"/>
    <w:rsid w:val="00015CD6"/>
    <w:rsid w:val="000D4CD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3E0B"/>
    <w:rsid w:val="004809EE"/>
    <w:rsid w:val="004B7194"/>
    <w:rsid w:val="004E7D54"/>
    <w:rsid w:val="005273C6"/>
    <w:rsid w:val="00530A69"/>
    <w:rsid w:val="00545593"/>
    <w:rsid w:val="00577C6C"/>
    <w:rsid w:val="005C2FE2"/>
    <w:rsid w:val="005E2BC9"/>
    <w:rsid w:val="00604126"/>
    <w:rsid w:val="00605102"/>
    <w:rsid w:val="006215AA"/>
    <w:rsid w:val="006913C9"/>
    <w:rsid w:val="0069470D"/>
    <w:rsid w:val="00734F00"/>
    <w:rsid w:val="007A70AE"/>
    <w:rsid w:val="008362E8"/>
    <w:rsid w:val="0087201E"/>
    <w:rsid w:val="008A1768"/>
    <w:rsid w:val="008F0F33"/>
    <w:rsid w:val="008F3B3E"/>
    <w:rsid w:val="008F4429"/>
    <w:rsid w:val="0094021A"/>
    <w:rsid w:val="0096615D"/>
    <w:rsid w:val="009978A8"/>
    <w:rsid w:val="009B1C01"/>
    <w:rsid w:val="009B44AF"/>
    <w:rsid w:val="009C6A0B"/>
    <w:rsid w:val="009F0C77"/>
    <w:rsid w:val="009F4DD1"/>
    <w:rsid w:val="00A41684"/>
    <w:rsid w:val="00A64E80"/>
    <w:rsid w:val="00A72BCD"/>
    <w:rsid w:val="00A741D9"/>
    <w:rsid w:val="00A833AB"/>
    <w:rsid w:val="00A953EE"/>
    <w:rsid w:val="00A9741D"/>
    <w:rsid w:val="00AD4B17"/>
    <w:rsid w:val="00B412D4"/>
    <w:rsid w:val="00B8660B"/>
    <w:rsid w:val="00BE3C22"/>
    <w:rsid w:val="00C0345E"/>
    <w:rsid w:val="00C3483A"/>
    <w:rsid w:val="00C73511"/>
    <w:rsid w:val="00C74E9D"/>
    <w:rsid w:val="00C82FD3"/>
    <w:rsid w:val="00C92819"/>
    <w:rsid w:val="00CC6B7B"/>
    <w:rsid w:val="00CD2089"/>
    <w:rsid w:val="00D720B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46CE3C-AF2E-4973-8992-440CA9FD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1C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06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19ED2-0174-4F14-9871-4BB291633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331</Words>
  <Characters>1887</Characters>
  <Application>Microsoft Office Word</Application>
  <DocSecurity>6</DocSecurity>
  <Lines>15</Lines>
  <Paragraphs>4</Paragraphs>
  <ScaleCrop>false</ScaleCrop>
  <Company>LPITS</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4306: Promenade pride districts - South Carolina Legislature Online</dc:title>
  <dc:creator>BRENDA MELTON</dc:creator>
  <cp:lastModifiedBy>N Cumfer</cp:lastModifiedBy>
  <cp:revision>2</cp:revision>
  <cp:lastPrinted>2015-01-06T19:27:00Z</cp:lastPrinted>
  <dcterms:created xsi:type="dcterms:W3CDTF">2016-12-02T19:06:00Z</dcterms:created>
  <dcterms:modified xsi:type="dcterms:W3CDTF">2016-12-02T19:06:00Z</dcterms:modified>
</cp:coreProperties>
</file>