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4C8" w:rsidRDefault="006A14C8" w:rsidP="006A14C8">
      <w:pPr>
        <w:widowControl w:val="0"/>
        <w:jc w:val="center"/>
      </w:pPr>
      <w:bookmarkStart w:id="0" w:name="_GoBack"/>
      <w:bookmarkEnd w:id="0"/>
      <w:r w:rsidRPr="006A14C8">
        <w:rPr>
          <w:b/>
        </w:rPr>
        <w:t>South Carolina General Assembly</w:t>
      </w:r>
    </w:p>
    <w:p w:rsidR="006A14C8" w:rsidRDefault="006A14C8" w:rsidP="006A14C8">
      <w:pPr>
        <w:widowControl w:val="0"/>
        <w:jc w:val="center"/>
      </w:pPr>
      <w:r>
        <w:t>121st Session, 2015-2016</w:t>
      </w:r>
    </w:p>
    <w:p w:rsidR="006A14C8" w:rsidRDefault="006A14C8" w:rsidP="006A14C8">
      <w:pPr>
        <w:widowControl w:val="0"/>
        <w:jc w:val="left"/>
      </w:pPr>
    </w:p>
    <w:p w:rsidR="006A14C8" w:rsidRDefault="006A14C8" w:rsidP="006A14C8">
      <w:pPr>
        <w:widowControl w:val="0"/>
        <w:jc w:val="left"/>
        <w:rPr>
          <w:b/>
        </w:rPr>
      </w:pPr>
      <w:r w:rsidRPr="006A14C8">
        <w:rPr>
          <w:b/>
        </w:rPr>
        <w:t>H. 4320</w:t>
      </w:r>
    </w:p>
    <w:p w:rsidR="006A14C8" w:rsidRDefault="006A14C8" w:rsidP="006A14C8">
      <w:pPr>
        <w:widowControl w:val="0"/>
        <w:jc w:val="left"/>
        <w:rPr>
          <w:b/>
        </w:rPr>
      </w:pPr>
    </w:p>
    <w:p w:rsidR="006A14C8" w:rsidRDefault="006A14C8" w:rsidP="006A14C8">
      <w:pPr>
        <w:widowControl w:val="0"/>
        <w:jc w:val="left"/>
      </w:pPr>
      <w:r w:rsidRPr="006A14C8">
        <w:rPr>
          <w:b/>
        </w:rPr>
        <w:t>STATUS INFORMATION</w:t>
      </w:r>
    </w:p>
    <w:p w:rsidR="006A14C8" w:rsidRDefault="006A14C8" w:rsidP="006A14C8">
      <w:pPr>
        <w:widowControl w:val="0"/>
        <w:jc w:val="left"/>
      </w:pPr>
    </w:p>
    <w:p w:rsidR="006A14C8" w:rsidRDefault="006A14C8" w:rsidP="006A14C8">
      <w:pPr>
        <w:widowControl w:val="0"/>
        <w:jc w:val="left"/>
      </w:pPr>
      <w:r>
        <w:t>House Resolution</w:t>
      </w:r>
    </w:p>
    <w:p w:rsidR="006A14C8" w:rsidRDefault="00FD73BD" w:rsidP="006A14C8">
      <w:pPr>
        <w:widowControl w:val="0"/>
        <w:jc w:val="left"/>
      </w:pPr>
      <w:r>
        <w:t>Sponsors: Reps. Gilliard, Whipper, R.L. Brown, Alexander, Allison, Anderson, Anthony, Atwater, Bales, Ballentine, Bamberg, Bannister, Bedingfield, Bernstein, Bingham, Bowers, Bradley, Brannon, G.A. Brown, Burns, Chumley, Clary, Clemmons, Clyburn, Cobb</w:t>
      </w:r>
      <w:r>
        <w:noBreakHyphen/>
        <w:t>Hunter, Cole, Collins, Corley, H.A. Crawford, Crosby, Daning, Delleney, Dillard, Douglas, Duckworth, Erickson, Felder, Finlay, Forrester, Funderburk, Gagnon, Gambrell, George,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White, Whitmire, Williams, Willis and Yow</w:t>
      </w:r>
    </w:p>
    <w:p w:rsidR="006A14C8" w:rsidRDefault="006A14C8" w:rsidP="006A14C8">
      <w:pPr>
        <w:widowControl w:val="0"/>
        <w:jc w:val="left"/>
      </w:pPr>
      <w:r>
        <w:t>Document Path: l:\council\bills\rm\1325sa15.docx</w:t>
      </w:r>
    </w:p>
    <w:p w:rsidR="006A14C8" w:rsidRDefault="006A14C8" w:rsidP="006A14C8">
      <w:pPr>
        <w:widowControl w:val="0"/>
        <w:jc w:val="left"/>
      </w:pPr>
    </w:p>
    <w:p w:rsidR="006A14C8" w:rsidRDefault="006A14C8" w:rsidP="006A14C8">
      <w:pPr>
        <w:widowControl w:val="0"/>
        <w:jc w:val="left"/>
      </w:pPr>
      <w:r>
        <w:t>Introduced in the House on June 3, 2015</w:t>
      </w:r>
    </w:p>
    <w:p w:rsidR="006A14C8" w:rsidRDefault="006A14C8" w:rsidP="006A14C8">
      <w:pPr>
        <w:widowControl w:val="0"/>
        <w:jc w:val="left"/>
      </w:pPr>
      <w:r>
        <w:t>Adopted by the House on June 3, 2015</w:t>
      </w:r>
    </w:p>
    <w:p w:rsidR="006A14C8" w:rsidRDefault="006A14C8" w:rsidP="006A14C8">
      <w:pPr>
        <w:widowControl w:val="0"/>
        <w:jc w:val="left"/>
      </w:pPr>
    </w:p>
    <w:p w:rsidR="006A14C8" w:rsidRDefault="006A14C8" w:rsidP="006A14C8">
      <w:pPr>
        <w:widowControl w:val="0"/>
        <w:jc w:val="left"/>
      </w:pPr>
      <w:r>
        <w:t xml:space="preserve">Summary: </w:t>
      </w:r>
      <w:r w:rsidR="00D7163E">
        <w:t>Daryl Milligan</w:t>
      </w:r>
    </w:p>
    <w:p w:rsidR="006A14C8" w:rsidRDefault="006A14C8" w:rsidP="006A14C8">
      <w:pPr>
        <w:widowControl w:val="0"/>
        <w:jc w:val="left"/>
      </w:pPr>
    </w:p>
    <w:p w:rsidR="006A14C8" w:rsidRDefault="006A14C8" w:rsidP="006A14C8">
      <w:pPr>
        <w:widowControl w:val="0"/>
        <w:jc w:val="left"/>
      </w:pPr>
    </w:p>
    <w:p w:rsidR="006A14C8" w:rsidRDefault="006A14C8" w:rsidP="006A14C8">
      <w:pPr>
        <w:widowControl w:val="0"/>
        <w:tabs>
          <w:tab w:val="center" w:pos="590"/>
          <w:tab w:val="center" w:pos="1440"/>
          <w:tab w:val="left" w:pos="1872"/>
          <w:tab w:val="left" w:pos="9187"/>
        </w:tabs>
        <w:jc w:val="left"/>
      </w:pPr>
      <w:r w:rsidRPr="006A14C8">
        <w:rPr>
          <w:b/>
        </w:rPr>
        <w:t>HISTORY OF LEGISLATIVE ACTIONS</w:t>
      </w:r>
    </w:p>
    <w:p w:rsidR="006A14C8" w:rsidRDefault="006A14C8" w:rsidP="006A14C8">
      <w:pPr>
        <w:widowControl w:val="0"/>
        <w:tabs>
          <w:tab w:val="center" w:pos="590"/>
          <w:tab w:val="center" w:pos="1440"/>
          <w:tab w:val="left" w:pos="1872"/>
          <w:tab w:val="left" w:pos="9187"/>
        </w:tabs>
        <w:jc w:val="left"/>
      </w:pPr>
    </w:p>
    <w:p w:rsidR="006A14C8" w:rsidRPr="006A14C8" w:rsidRDefault="006A14C8" w:rsidP="006A14C8">
      <w:pPr>
        <w:widowControl w:val="0"/>
        <w:tabs>
          <w:tab w:val="center" w:pos="590"/>
          <w:tab w:val="center" w:pos="1440"/>
          <w:tab w:val="left" w:pos="1872"/>
          <w:tab w:val="left" w:pos="9187"/>
        </w:tabs>
        <w:jc w:val="left"/>
      </w:pPr>
      <w:r w:rsidRPr="006A14C8">
        <w:rPr>
          <w:u w:val="single"/>
        </w:rPr>
        <w:tab/>
        <w:t>Date</w:t>
      </w:r>
      <w:r w:rsidRPr="006A14C8">
        <w:rPr>
          <w:u w:val="single"/>
        </w:rPr>
        <w:tab/>
        <w:t>Body</w:t>
      </w:r>
      <w:r w:rsidRPr="006A14C8">
        <w:rPr>
          <w:u w:val="single"/>
        </w:rPr>
        <w:tab/>
        <w:t>Action Description with journal page number</w:t>
      </w:r>
      <w:r w:rsidRPr="006A14C8">
        <w:rPr>
          <w:u w:val="single"/>
        </w:rPr>
        <w:tab/>
      </w:r>
    </w:p>
    <w:p w:rsidR="00F125FE" w:rsidRDefault="00F125FE" w:rsidP="00F125FE">
      <w:pPr>
        <w:widowControl w:val="0"/>
        <w:tabs>
          <w:tab w:val="right" w:pos="1008"/>
          <w:tab w:val="left" w:pos="1152"/>
          <w:tab w:val="left" w:pos="1872"/>
          <w:tab w:val="left" w:pos="9187"/>
        </w:tabs>
        <w:ind w:left="2088" w:hanging="2088"/>
        <w:jc w:val="left"/>
      </w:pPr>
      <w:r>
        <w:tab/>
        <w:t>6/3/2015</w:t>
      </w:r>
      <w:r>
        <w:tab/>
        <w:t>House</w:t>
      </w:r>
      <w:r>
        <w:tab/>
      </w:r>
      <w:r w:rsidRPr="00C81F60">
        <w:t>Introduced and adopted (</w:t>
      </w:r>
      <w:hyperlink r:id="rId7" w:history="1">
        <w:r w:rsidRPr="00817BA0">
          <w:rPr>
            <w:rStyle w:val="Hyperlink"/>
          </w:rPr>
          <w:t>House Journal</w:t>
        </w:r>
        <w:r w:rsidRPr="00817BA0">
          <w:rPr>
            <w:rStyle w:val="Hyperlink"/>
          </w:rPr>
          <w:noBreakHyphen/>
          <w:t>page 221</w:t>
        </w:r>
      </w:hyperlink>
      <w:r w:rsidRPr="00C81F60">
        <w:t>)</w:t>
      </w:r>
    </w:p>
    <w:p w:rsidR="00F125FE" w:rsidRDefault="00F125FE" w:rsidP="00F125FE">
      <w:pPr>
        <w:widowControl w:val="0"/>
        <w:tabs>
          <w:tab w:val="right" w:pos="1008"/>
          <w:tab w:val="left" w:pos="1152"/>
          <w:tab w:val="left" w:pos="1872"/>
          <w:tab w:val="left" w:pos="9187"/>
        </w:tabs>
        <w:ind w:left="2088" w:hanging="2088"/>
        <w:jc w:val="left"/>
      </w:pPr>
    </w:p>
    <w:p w:rsidR="006A14C8" w:rsidRDefault="006A14C8" w:rsidP="006A14C8">
      <w:pPr>
        <w:widowControl w:val="0"/>
        <w:tabs>
          <w:tab w:val="right" w:pos="1008"/>
          <w:tab w:val="left" w:pos="1152"/>
          <w:tab w:val="left" w:pos="1872"/>
          <w:tab w:val="left" w:pos="9187"/>
        </w:tabs>
        <w:ind w:left="2088" w:hanging="2088"/>
        <w:jc w:val="left"/>
      </w:pPr>
      <w:r>
        <w:t xml:space="preserve">View the latest </w:t>
      </w:r>
      <w:hyperlink r:id="rId8" w:history="1">
        <w:r w:rsidRPr="006A14C8">
          <w:rPr>
            <w:rStyle w:val="Hyperlink"/>
          </w:rPr>
          <w:t>legislative information</w:t>
        </w:r>
      </w:hyperlink>
      <w:r>
        <w:t xml:space="preserve"> at the website</w:t>
      </w:r>
    </w:p>
    <w:p w:rsidR="006A14C8" w:rsidRDefault="006A14C8" w:rsidP="006A14C8">
      <w:pPr>
        <w:widowControl w:val="0"/>
        <w:tabs>
          <w:tab w:val="right" w:pos="1008"/>
          <w:tab w:val="left" w:pos="1152"/>
          <w:tab w:val="left" w:pos="1872"/>
          <w:tab w:val="left" w:pos="9187"/>
        </w:tabs>
        <w:ind w:left="2088" w:hanging="2088"/>
        <w:jc w:val="left"/>
      </w:pPr>
    </w:p>
    <w:p w:rsidR="006A14C8" w:rsidRPr="006A14C8" w:rsidRDefault="006A14C8" w:rsidP="006A14C8">
      <w:pPr>
        <w:widowControl w:val="0"/>
        <w:tabs>
          <w:tab w:val="right" w:pos="1008"/>
          <w:tab w:val="left" w:pos="1152"/>
          <w:tab w:val="left" w:pos="1872"/>
          <w:tab w:val="left" w:pos="9187"/>
        </w:tabs>
        <w:ind w:left="2088" w:hanging="2088"/>
        <w:jc w:val="left"/>
      </w:pPr>
    </w:p>
    <w:p w:rsidR="006A14C8" w:rsidRDefault="006A14C8" w:rsidP="006A14C8">
      <w:r w:rsidRPr="006A14C8">
        <w:rPr>
          <w:b/>
        </w:rPr>
        <w:t>VERSIONS OF THIS BILL</w:t>
      </w:r>
    </w:p>
    <w:p w:rsidR="006A14C8" w:rsidRDefault="006A14C8" w:rsidP="006A14C8"/>
    <w:p w:rsidR="006A14C8" w:rsidRDefault="00817BA0" w:rsidP="006A14C8">
      <w:hyperlink r:id="rId9" w:history="1">
        <w:r w:rsidR="006A14C8">
          <w:rPr>
            <w:rStyle w:val="Hyperlink"/>
          </w:rPr>
          <w:t>6/3/2015</w:t>
        </w:r>
      </w:hyperlink>
    </w:p>
    <w:p w:rsidR="006A14C8" w:rsidRDefault="006A14C8" w:rsidP="006A14C8"/>
    <w:p w:rsidR="006A14C8" w:rsidRDefault="006A14C8" w:rsidP="006A14C8">
      <w:pPr>
        <w:sectPr w:rsidR="006A14C8" w:rsidSect="006A14C8">
          <w:pgSz w:w="12240" w:h="15840" w:code="1"/>
          <w:pgMar w:top="1080" w:right="1440" w:bottom="1080" w:left="1440" w:header="720" w:footer="720" w:gutter="0"/>
          <w:cols w:space="720"/>
          <w:noEndnote/>
          <w:docGrid w:linePitch="360"/>
        </w:sectPr>
      </w:pPr>
    </w:p>
    <w:p w:rsidR="00A24DD8" w:rsidRDefault="00A24D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44B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30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42BE6">
        <w:t>CONGRATULATE DARYL MILLIGAN, TRIDENT TECHNICAL COLLEGE BUSINESS, MANAGEMENT, AND FINANC</w:t>
      </w:r>
      <w:r w:rsidR="00C05A05">
        <w:t>E</w:t>
      </w:r>
      <w:r w:rsidR="00B42BE6">
        <w:t xml:space="preserve"> INSTRUCTOR</w:t>
      </w:r>
      <w:r w:rsidR="00C05A05">
        <w:t xml:space="preserve">, ON BEING NAMED THE </w:t>
      </w:r>
      <w:r w:rsidR="00234850">
        <w:t xml:space="preserve">2015 </w:t>
      </w:r>
      <w:r w:rsidR="00C05A05">
        <w:t>SOUTH CAROLINA TECHNICAL EDUCATION ASSOCIATION FACULTY MEMBER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43BF" w:rsidRDefault="005644B6"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43BF">
        <w:t xml:space="preserve">the South Carolina House of Representatives is pleased to learn that Daryl Milligan, Trident Technical College </w:t>
      </w:r>
      <w:r w:rsidR="00B02DDC">
        <w:t xml:space="preserve">(TTC) </w:t>
      </w:r>
      <w:r w:rsidR="002E43BF">
        <w:t xml:space="preserve">business, management, and finance instructor, has been selected as the 2015 South Carolina Technical Education Association </w:t>
      </w:r>
      <w:r w:rsidR="0004316F">
        <w:t>(SCTEA) Fac</w:t>
      </w:r>
      <w:r w:rsidR="002E43BF">
        <w:t>ulty Member of the Year; and</w:t>
      </w: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originally from Elberton, Georgia, Daryl was reared by a mother who taught at the elementary level for forty years. Clearly, he inherited her gift for teaching; and</w:t>
      </w: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BF" w:rsidRDefault="002E43B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career, Daryl graduated from Morehouse College in Atlanta, Georgia, after which he earned his master</w:t>
      </w:r>
      <w:r w:rsidR="004F4107" w:rsidRPr="004F4107">
        <w:t>’</w:t>
      </w:r>
      <w:r>
        <w:t>s degree in business administration at Clark Atlanta University</w:t>
      </w:r>
      <w:r w:rsidR="006E241C">
        <w:t>; and</w:t>
      </w:r>
    </w:p>
    <w:p w:rsidR="006E241C" w:rsidRDefault="006E241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1C" w:rsidRDefault="006E241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1979, </w:t>
      </w:r>
      <w:r w:rsidR="0091360E">
        <w:t>he took up his duties with Bank of America, retiring in 2005. His first position as an adjunct instructor</w:t>
      </w:r>
      <w:r w:rsidR="00F57C54">
        <w:t xml:space="preserve"> took him to Charleston Southern University (CSU) in 1982</w:t>
      </w:r>
      <w:r w:rsidR="002D557E">
        <w:t>, and fr</w:t>
      </w:r>
      <w:r w:rsidR="00F57C54">
        <w:t xml:space="preserve">om the </w:t>
      </w:r>
      <w:r w:rsidR="00243961">
        <w:t>beginning</w:t>
      </w:r>
      <w:r w:rsidR="00E56C47">
        <w:t>,</w:t>
      </w:r>
      <w:r w:rsidR="00F57C54">
        <w:t xml:space="preserve"> his experience convinced him that he wanted to become a full</w:t>
      </w:r>
      <w:r w:rsidR="004F4107">
        <w:noBreakHyphen/>
      </w:r>
      <w:r w:rsidR="00F57C54">
        <w:t>fledged college faculty member. Until 20</w:t>
      </w:r>
      <w:r w:rsidR="00E56C47">
        <w:t>0</w:t>
      </w:r>
      <w:r w:rsidR="00F57C54">
        <w:t xml:space="preserve">6, he </w:t>
      </w:r>
      <w:r w:rsidR="00E56C47">
        <w:t xml:space="preserve">served as </w:t>
      </w:r>
      <w:r w:rsidR="00F57C54">
        <w:t>an adjunct instructor at CSU</w:t>
      </w:r>
      <w:r w:rsidR="005C0FF7">
        <w:t xml:space="preserve"> and Voorhees College; and</w:t>
      </w:r>
    </w:p>
    <w:p w:rsidR="005C0FF7" w:rsidRDefault="005C0FF7"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6C" w:rsidRDefault="005C0FF7"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56C47">
        <w:t>in 2006, Daryl began teaching as a full</w:t>
      </w:r>
      <w:r w:rsidR="004F4107">
        <w:noBreakHyphen/>
      </w:r>
      <w:r w:rsidR="00BB68CB">
        <w:t>time faculty member in TTC</w:t>
      </w:r>
      <w:r w:rsidR="004F4107" w:rsidRPr="004F4107">
        <w:t>’</w:t>
      </w:r>
      <w:r w:rsidR="00BB68CB">
        <w:t xml:space="preserve">s </w:t>
      </w:r>
      <w:r w:rsidR="00E56C47">
        <w:t>Business Technology Division. Previously, he had found himself very impressed with TTC</w:t>
      </w:r>
      <w:r w:rsidR="00BB68CB">
        <w:t xml:space="preserve"> and </w:t>
      </w:r>
      <w:r w:rsidR="006B406C">
        <w:t>most</w:t>
      </w:r>
      <w:r w:rsidR="00E56C47">
        <w:t xml:space="preserve"> especially </w:t>
      </w:r>
      <w:r w:rsidR="006B406C">
        <w:t xml:space="preserve">with its president, </w:t>
      </w:r>
      <w:r w:rsidR="00E56C47">
        <w:t>Dr. Mary Thornley</w:t>
      </w:r>
      <w:r w:rsidR="006B406C">
        <w:t xml:space="preserve">, so he eagerly accepted the </w:t>
      </w:r>
      <w:r w:rsidR="006B406C">
        <w:lastRenderedPageBreak/>
        <w:t xml:space="preserve">offered post. </w:t>
      </w:r>
      <w:r w:rsidR="00E56C47">
        <w:t>Well respected by his peers</w:t>
      </w:r>
      <w:r w:rsidR="006B406C">
        <w:t>, Daryl thoroughly enjoys teaching and finds it a blessing; and</w:t>
      </w: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five years, Daryl has served as an advisor to TTC</w:t>
      </w:r>
      <w:r w:rsidR="004F4107" w:rsidRPr="004F4107">
        <w:t>’</w:t>
      </w:r>
      <w:r>
        <w:t>s Phi Theta Kappa (Alpha Epsilon Omicron Chapter). The organization has made many outstanding contributions to TTC and the community and has won many awards both locally and internationally. Daryl has also co</w:t>
      </w:r>
      <w:r w:rsidR="004F4107">
        <w:noBreakHyphen/>
      </w:r>
      <w:r>
        <w:t>chaired the TTC Foundation and United Way campaigns; and</w:t>
      </w:r>
    </w:p>
    <w:p w:rsidR="0004316F" w:rsidRDefault="0004316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16F" w:rsidRDefault="0004316F"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Daryl Milligan was officially presented with the 2015 SCTEA Faculty Member of the Year </w:t>
      </w:r>
      <w:r w:rsidR="002C0431">
        <w:t xml:space="preserve">award </w:t>
      </w:r>
      <w:r>
        <w:t>at the SCTEA</w:t>
      </w:r>
      <w:r w:rsidR="004F4107" w:rsidRPr="004F4107">
        <w:t>’</w:t>
      </w:r>
      <w:r>
        <w:t xml:space="preserve">s </w:t>
      </w:r>
      <w:r w:rsidR="002C0431">
        <w:t>spring conference, held February 19</w:t>
      </w:r>
      <w:r w:rsidR="004F4107">
        <w:noBreakHyphen/>
      </w:r>
      <w:r w:rsidR="002C0431">
        <w:t>21, 2015</w:t>
      </w:r>
      <w:r w:rsidR="00C87855">
        <w:t>, at Myrtle Beach</w:t>
      </w:r>
      <w:r w:rsidR="002C0431">
        <w:t>; and</w:t>
      </w:r>
    </w:p>
    <w:p w:rsidR="006B406C" w:rsidRDefault="006B406C" w:rsidP="002E4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6B40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4316F">
        <w:t>appreciative of his long dedication and excellence as an educator, the House takes great pleasure in commending Daryl Milligan on winning th</w:t>
      </w:r>
      <w:r w:rsidR="00065101">
        <w:t xml:space="preserve">is </w:t>
      </w:r>
      <w:r w:rsidR="0004316F">
        <w:t>prestigious</w:t>
      </w:r>
      <w:r w:rsidR="00065101">
        <w:t xml:space="preserve"> award.</w:t>
      </w:r>
      <w:r w:rsidR="0004316F">
        <w:t xml:space="preserve"> </w:t>
      </w:r>
      <w:r w:rsidR="005644B6">
        <w:t>Now, therefore,</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850" w:rsidRDefault="005644B6" w:rsidP="00234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35F6D">
        <w:t xml:space="preserve"> </w:t>
      </w:r>
      <w:r w:rsidR="00735F6D">
        <w:rPr>
          <w:color w:val="000000" w:themeColor="text1"/>
        </w:rPr>
        <w:t xml:space="preserve">the members of the South Carolina House of Representatives, by this resolution, </w:t>
      </w:r>
      <w:r w:rsidR="00234850">
        <w:t>congratulate Daryl Milligan, Trident Technical College business, management, and finance instructor, on being named the 2015 South Carolina Technical Education Association Faculty Member of the Year.</w:t>
      </w: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4B6" w:rsidRDefault="00564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3B7CC6">
        <w:t>t a copy of this resolution be provided</w:t>
      </w:r>
      <w:r>
        <w:t xml:space="preserve"> to</w:t>
      </w:r>
      <w:r w:rsidR="003B7CC6">
        <w:t xml:space="preserve"> Daryl Milligan.</w:t>
      </w:r>
    </w:p>
    <w:p w:rsidR="00B779D7" w:rsidRDefault="004F41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14C8" w:rsidRDefault="006A14C8" w:rsidP="006A14C8">
      <w:pPr>
        <w:suppressAutoHyphens/>
      </w:pPr>
    </w:p>
    <w:sectPr w:rsidR="006A14C8" w:rsidSect="006A14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850" w:rsidRDefault="00234850" w:rsidP="009F0C77">
      <w:r>
        <w:separator/>
      </w:r>
    </w:p>
  </w:endnote>
  <w:endnote w:type="continuationSeparator" w:id="0">
    <w:p w:rsidR="00234850" w:rsidRDefault="002348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2744788-A992-49BC-9957-0B60AFCF2027}"/>
    <w:embedBold r:id="rId2" w:fontKey="{52524396-AA5D-4CC2-8E1D-1B383E9E2742}"/>
  </w:font>
  <w:font w:name="Calibri">
    <w:panose1 w:val="020F0502020204030204"/>
    <w:charset w:val="00"/>
    <w:family w:val="swiss"/>
    <w:pitch w:val="variable"/>
    <w:sig w:usb0="E00002FF" w:usb1="4000ACFF" w:usb2="00000001" w:usb3="00000000" w:csb0="0000019F" w:csb1="00000000"/>
    <w:embedRegular r:id="rId3" w:fontKey="{2B0589D0-F45F-4F08-ADB6-A5DCDC064354}"/>
  </w:font>
  <w:font w:name="Segoe UI">
    <w:panose1 w:val="020B0502040204020203"/>
    <w:charset w:val="00"/>
    <w:family w:val="swiss"/>
    <w:pitch w:val="variable"/>
    <w:sig w:usb0="E10022FF" w:usb1="C000E47F" w:usb2="00000029" w:usb3="00000000" w:csb0="000001DF" w:csb1="00000000"/>
    <w:embedRegular r:id="rId4" w:fontKey="{640372D0-CB32-41FF-8641-C39625EE8B64}"/>
  </w:font>
  <w:font w:name="Cambria">
    <w:panose1 w:val="02040503050406030204"/>
    <w:charset w:val="00"/>
    <w:family w:val="roman"/>
    <w:pitch w:val="variable"/>
    <w:sig w:usb0="E00002FF" w:usb1="400004FF" w:usb2="00000000" w:usb3="00000000" w:csb0="0000019F" w:csb1="00000000"/>
    <w:embedRegular r:id="rId5" w:fontKey="{DC700500-0FED-4EBD-92F3-2FA44FCDF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4C8" w:rsidRPr="00A24DD8" w:rsidRDefault="006A14C8" w:rsidP="00A24DD8">
    <w:pPr>
      <w:pStyle w:val="Footer"/>
      <w:tabs>
        <w:tab w:val="clear" w:pos="4680"/>
        <w:tab w:val="clear" w:pos="9360"/>
        <w:tab w:val="center" w:pos="2995"/>
      </w:tabs>
      <w:spacing w:before="120"/>
    </w:pPr>
    <w:r>
      <w:t>[4320]</w:t>
    </w:r>
    <w:r>
      <w:tab/>
    </w:r>
    <w:r>
      <w:fldChar w:fldCharType="begin"/>
    </w:r>
    <w:r>
      <w:instrText xml:space="preserve"> PAGE  \* MERGEFORMAT </w:instrText>
    </w:r>
    <w:r>
      <w:fldChar w:fldCharType="separate"/>
    </w:r>
    <w:r w:rsidR="00817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850" w:rsidRDefault="00234850" w:rsidP="009F0C77">
      <w:r>
        <w:separator/>
      </w:r>
    </w:p>
  </w:footnote>
  <w:footnote w:type="continuationSeparator" w:id="0">
    <w:p w:rsidR="00234850" w:rsidRDefault="002348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25SA15"/>
    <w:docVar w:name="CoverBillType" w:val="r"/>
    <w:docVar w:name="docpath" w:val="L:\Council\bills\RM\1325SA15.DOCX"/>
    <w:docVar w:name="dvBillNumber" w:val="4320"/>
    <w:docVar w:name="dvBillNumberPrefix" w:val="H. "/>
    <w:docVar w:name="dvOriginalBody" w:val="House"/>
    <w:docVar w:name="dvSteno" w:val="RM"/>
    <w:docVar w:name="NameofBody" w:val="h"/>
    <w:docVar w:name="vgroup2" w:val="Council"/>
  </w:docVars>
  <w:rsids>
    <w:rsidRoot w:val="005644B6"/>
    <w:rsid w:val="00011869"/>
    <w:rsid w:val="00015CD6"/>
    <w:rsid w:val="00036DD8"/>
    <w:rsid w:val="0004316F"/>
    <w:rsid w:val="00065101"/>
    <w:rsid w:val="000E1785"/>
    <w:rsid w:val="000F40FA"/>
    <w:rsid w:val="0010776B"/>
    <w:rsid w:val="00133E66"/>
    <w:rsid w:val="001435A3"/>
    <w:rsid w:val="00146ED3"/>
    <w:rsid w:val="00151044"/>
    <w:rsid w:val="001D08F2"/>
    <w:rsid w:val="001D525B"/>
    <w:rsid w:val="001D7F4F"/>
    <w:rsid w:val="00205238"/>
    <w:rsid w:val="002321B6"/>
    <w:rsid w:val="00234850"/>
    <w:rsid w:val="00243961"/>
    <w:rsid w:val="00250967"/>
    <w:rsid w:val="002543C8"/>
    <w:rsid w:val="0025541D"/>
    <w:rsid w:val="00284AAE"/>
    <w:rsid w:val="002C0431"/>
    <w:rsid w:val="002D557E"/>
    <w:rsid w:val="002E43BF"/>
    <w:rsid w:val="002E5912"/>
    <w:rsid w:val="00301B21"/>
    <w:rsid w:val="00325348"/>
    <w:rsid w:val="0032732C"/>
    <w:rsid w:val="00336AD0"/>
    <w:rsid w:val="0037079A"/>
    <w:rsid w:val="003B7CC6"/>
    <w:rsid w:val="003C4DAB"/>
    <w:rsid w:val="003D01E8"/>
    <w:rsid w:val="003E5288"/>
    <w:rsid w:val="003F6D79"/>
    <w:rsid w:val="0041760A"/>
    <w:rsid w:val="00417C01"/>
    <w:rsid w:val="004403BD"/>
    <w:rsid w:val="00461441"/>
    <w:rsid w:val="004809EE"/>
    <w:rsid w:val="004E7D54"/>
    <w:rsid w:val="004F4107"/>
    <w:rsid w:val="005273C6"/>
    <w:rsid w:val="00530A69"/>
    <w:rsid w:val="00545593"/>
    <w:rsid w:val="005644B6"/>
    <w:rsid w:val="00577C6C"/>
    <w:rsid w:val="005C0FF7"/>
    <w:rsid w:val="005C2FE2"/>
    <w:rsid w:val="005E2BC9"/>
    <w:rsid w:val="00605102"/>
    <w:rsid w:val="006215AA"/>
    <w:rsid w:val="006913C9"/>
    <w:rsid w:val="0069470D"/>
    <w:rsid w:val="006A14C8"/>
    <w:rsid w:val="006B406C"/>
    <w:rsid w:val="006E241C"/>
    <w:rsid w:val="00734F00"/>
    <w:rsid w:val="00735F6D"/>
    <w:rsid w:val="007A70AE"/>
    <w:rsid w:val="00817BA0"/>
    <w:rsid w:val="008362E8"/>
    <w:rsid w:val="008A1768"/>
    <w:rsid w:val="008F0F33"/>
    <w:rsid w:val="008F4429"/>
    <w:rsid w:val="0091360E"/>
    <w:rsid w:val="00935A73"/>
    <w:rsid w:val="0094021A"/>
    <w:rsid w:val="009B44AF"/>
    <w:rsid w:val="009C6A0B"/>
    <w:rsid w:val="009F0C77"/>
    <w:rsid w:val="009F4DD1"/>
    <w:rsid w:val="00A24DD8"/>
    <w:rsid w:val="00A41684"/>
    <w:rsid w:val="00A64E80"/>
    <w:rsid w:val="00A72BCD"/>
    <w:rsid w:val="00A741D9"/>
    <w:rsid w:val="00A833AB"/>
    <w:rsid w:val="00A9741D"/>
    <w:rsid w:val="00AD4B17"/>
    <w:rsid w:val="00B02DDC"/>
    <w:rsid w:val="00B412D4"/>
    <w:rsid w:val="00B4262D"/>
    <w:rsid w:val="00B42BE6"/>
    <w:rsid w:val="00B779D7"/>
    <w:rsid w:val="00BB68CB"/>
    <w:rsid w:val="00BE3C22"/>
    <w:rsid w:val="00C0345E"/>
    <w:rsid w:val="00C05A05"/>
    <w:rsid w:val="00C3483A"/>
    <w:rsid w:val="00C74E9D"/>
    <w:rsid w:val="00C82FD3"/>
    <w:rsid w:val="00C87855"/>
    <w:rsid w:val="00C92819"/>
    <w:rsid w:val="00CC2F0D"/>
    <w:rsid w:val="00CC6B7B"/>
    <w:rsid w:val="00CD2089"/>
    <w:rsid w:val="00D7163E"/>
    <w:rsid w:val="00D73A67"/>
    <w:rsid w:val="00D970A9"/>
    <w:rsid w:val="00DF3845"/>
    <w:rsid w:val="00E41911"/>
    <w:rsid w:val="00E56C47"/>
    <w:rsid w:val="00E92EEF"/>
    <w:rsid w:val="00ED62CD"/>
    <w:rsid w:val="00EF2368"/>
    <w:rsid w:val="00F125FE"/>
    <w:rsid w:val="00F24442"/>
    <w:rsid w:val="00F33060"/>
    <w:rsid w:val="00F50AE3"/>
    <w:rsid w:val="00F57C54"/>
    <w:rsid w:val="00F656BA"/>
    <w:rsid w:val="00F67CF1"/>
    <w:rsid w:val="00F840F0"/>
    <w:rsid w:val="00FA3722"/>
    <w:rsid w:val="00FB0D0D"/>
    <w:rsid w:val="00FB43B4"/>
    <w:rsid w:val="00FD73B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F1259-BCC8-4CF1-9B45-7EA27DE0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D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DDC"/>
    <w:rPr>
      <w:rFonts w:ascii="Segoe UI" w:eastAsia="Times New Roman" w:hAnsi="Segoe UI" w:cs="Segoe UI"/>
      <w:sz w:val="18"/>
      <w:szCs w:val="18"/>
    </w:rPr>
  </w:style>
  <w:style w:type="character" w:styleId="Hyperlink">
    <w:name w:val="Hyperlink"/>
    <w:basedOn w:val="DefaultParagraphFont"/>
    <w:uiPriority w:val="99"/>
    <w:unhideWhenUsed/>
    <w:rsid w:val="006A1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20&amp;session=121&amp;summary=B" TargetMode="External"/><Relationship Id="rId3" Type="http://schemas.openxmlformats.org/officeDocument/2006/relationships/settings" Target="settings.xml"/><Relationship Id="rId7" Type="http://schemas.openxmlformats.org/officeDocument/2006/relationships/hyperlink" Target="file:///h:\HJ%20Archive\2015\06-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320_201506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BB1C7-4B3A-4D8A-B390-14E490927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688</Words>
  <Characters>3927</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4320: Daryl Milligan - South Carolina Legislature Online</dc:title>
  <dc:creator>McDowell</dc:creator>
  <cp:lastModifiedBy>N Cumfer</cp:lastModifiedBy>
  <cp:revision>2</cp:revision>
  <cp:lastPrinted>2015-06-03T21:05:00Z</cp:lastPrinted>
  <dcterms:created xsi:type="dcterms:W3CDTF">2016-12-02T19:06:00Z</dcterms:created>
  <dcterms:modified xsi:type="dcterms:W3CDTF">2016-12-02T19:06:00Z</dcterms:modified>
</cp:coreProperties>
</file>