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231" w:rsidRDefault="00A70231" w:rsidP="00A70231">
      <w:pPr>
        <w:widowControl w:val="0"/>
        <w:jc w:val="center"/>
      </w:pPr>
      <w:bookmarkStart w:id="0" w:name="_GoBack"/>
      <w:bookmarkEnd w:id="0"/>
      <w:r w:rsidRPr="00A70231">
        <w:rPr>
          <w:b/>
        </w:rPr>
        <w:t>South Carolina General Assembly</w:t>
      </w:r>
    </w:p>
    <w:p w:rsidR="00A70231" w:rsidRDefault="00A70231" w:rsidP="00A70231">
      <w:pPr>
        <w:widowControl w:val="0"/>
        <w:jc w:val="center"/>
      </w:pPr>
      <w:r>
        <w:t>121st Session, 2015-2016</w:t>
      </w:r>
    </w:p>
    <w:p w:rsidR="00A70231" w:rsidRDefault="00A70231" w:rsidP="00A70231">
      <w:pPr>
        <w:widowControl w:val="0"/>
        <w:jc w:val="left"/>
      </w:pPr>
    </w:p>
    <w:p w:rsidR="00A70231" w:rsidRDefault="00A70231" w:rsidP="00A70231">
      <w:pPr>
        <w:widowControl w:val="0"/>
        <w:jc w:val="left"/>
        <w:rPr>
          <w:b/>
        </w:rPr>
      </w:pPr>
      <w:r w:rsidRPr="00A70231">
        <w:rPr>
          <w:b/>
        </w:rPr>
        <w:t>H. 4430</w:t>
      </w:r>
    </w:p>
    <w:p w:rsidR="00A70231" w:rsidRDefault="00A70231" w:rsidP="00A70231">
      <w:pPr>
        <w:widowControl w:val="0"/>
        <w:jc w:val="left"/>
        <w:rPr>
          <w:b/>
        </w:rPr>
      </w:pPr>
    </w:p>
    <w:p w:rsidR="00A70231" w:rsidRDefault="00A70231" w:rsidP="00A70231">
      <w:pPr>
        <w:widowControl w:val="0"/>
        <w:jc w:val="left"/>
      </w:pPr>
      <w:r w:rsidRPr="00A70231">
        <w:rPr>
          <w:b/>
        </w:rPr>
        <w:t>STATUS INFORMATION</w:t>
      </w:r>
    </w:p>
    <w:p w:rsidR="00A70231" w:rsidRDefault="00A70231" w:rsidP="00A70231">
      <w:pPr>
        <w:widowControl w:val="0"/>
        <w:jc w:val="left"/>
      </w:pPr>
    </w:p>
    <w:p w:rsidR="00A70231" w:rsidRDefault="00A70231" w:rsidP="00A70231">
      <w:pPr>
        <w:widowControl w:val="0"/>
        <w:jc w:val="left"/>
      </w:pPr>
      <w:r>
        <w:t>General Bill</w:t>
      </w:r>
    </w:p>
    <w:p w:rsidR="00A70231" w:rsidRDefault="00A70231" w:rsidP="00A70231">
      <w:pPr>
        <w:widowControl w:val="0"/>
        <w:jc w:val="left"/>
      </w:pPr>
      <w:r>
        <w:t>Sponsors: Rep. Gilliard</w:t>
      </w:r>
    </w:p>
    <w:p w:rsidR="00A70231" w:rsidRDefault="00A70231" w:rsidP="00A70231">
      <w:pPr>
        <w:widowControl w:val="0"/>
        <w:jc w:val="left"/>
      </w:pPr>
      <w:r>
        <w:t>Document Path: l:\council\bills\nbd\11137cz16.docx</w:t>
      </w:r>
    </w:p>
    <w:p w:rsidR="00A70231" w:rsidRDefault="00A70231" w:rsidP="00A70231">
      <w:pPr>
        <w:widowControl w:val="0"/>
        <w:jc w:val="left"/>
      </w:pPr>
    </w:p>
    <w:p w:rsidR="00C102CA" w:rsidRDefault="00C102CA" w:rsidP="00A70231">
      <w:pPr>
        <w:widowControl w:val="0"/>
        <w:jc w:val="left"/>
      </w:pPr>
      <w:r>
        <w:t>Introduced in the House on January 12, 2016</w:t>
      </w:r>
    </w:p>
    <w:p w:rsidR="00C102CA" w:rsidRPr="00C102CA" w:rsidRDefault="00C102CA" w:rsidP="00A70231">
      <w:pPr>
        <w:widowControl w:val="0"/>
        <w:jc w:val="left"/>
      </w:pPr>
      <w:r>
        <w:t xml:space="preserve">Currently residing in the House Committee on </w:t>
      </w:r>
      <w:r w:rsidRPr="00C102CA">
        <w:rPr>
          <w:b/>
        </w:rPr>
        <w:t>Labor, Commerce and Industry</w:t>
      </w:r>
    </w:p>
    <w:p w:rsidR="00C102CA" w:rsidRDefault="00C102CA" w:rsidP="00A70231">
      <w:pPr>
        <w:widowControl w:val="0"/>
        <w:jc w:val="left"/>
      </w:pPr>
    </w:p>
    <w:p w:rsidR="00A70231" w:rsidRDefault="00A70231" w:rsidP="00A70231">
      <w:pPr>
        <w:widowControl w:val="0"/>
        <w:jc w:val="left"/>
      </w:pPr>
      <w:r>
        <w:t xml:space="preserve">Summary: </w:t>
      </w:r>
      <w:r w:rsidR="00240D40">
        <w:t>Metal detectors</w:t>
      </w:r>
    </w:p>
    <w:p w:rsidR="00A70231" w:rsidRDefault="00A70231" w:rsidP="00A70231">
      <w:pPr>
        <w:widowControl w:val="0"/>
        <w:jc w:val="left"/>
      </w:pPr>
    </w:p>
    <w:p w:rsidR="00A70231" w:rsidRDefault="00A70231" w:rsidP="00A70231">
      <w:pPr>
        <w:widowControl w:val="0"/>
        <w:jc w:val="left"/>
      </w:pPr>
    </w:p>
    <w:p w:rsidR="00A70231" w:rsidRDefault="00A70231" w:rsidP="00A70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0231">
        <w:rPr>
          <w:b/>
        </w:rPr>
        <w:t>HISTORY OF LEGISLATIVE ACTIONS</w:t>
      </w:r>
    </w:p>
    <w:p w:rsidR="00A70231" w:rsidRDefault="00A70231" w:rsidP="00A70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0231" w:rsidRPr="00A70231" w:rsidRDefault="00A70231" w:rsidP="00A70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0231">
        <w:rPr>
          <w:u w:val="single"/>
        </w:rPr>
        <w:tab/>
        <w:t>Date</w:t>
      </w:r>
      <w:r w:rsidRPr="00A70231">
        <w:rPr>
          <w:u w:val="single"/>
        </w:rPr>
        <w:tab/>
        <w:t>Body</w:t>
      </w:r>
      <w:r w:rsidRPr="00A70231">
        <w:rPr>
          <w:u w:val="single"/>
        </w:rPr>
        <w:tab/>
        <w:t>Action Description with journal page number</w:t>
      </w:r>
      <w:r w:rsidRPr="00A70231">
        <w:rPr>
          <w:u w:val="single"/>
        </w:rPr>
        <w:tab/>
      </w:r>
    </w:p>
    <w:p w:rsidR="002C3A7E" w:rsidRDefault="002C3A7E" w:rsidP="002C3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E0577B">
        <w:t>Prefiled</w:t>
      </w:r>
    </w:p>
    <w:p w:rsidR="002C3A7E" w:rsidRDefault="002C3A7E" w:rsidP="002C3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E0577B">
        <w:t xml:space="preserve">Referred to Committee on </w:t>
      </w:r>
      <w:r w:rsidRPr="00E0577B">
        <w:rPr>
          <w:b/>
        </w:rPr>
        <w:t>Labor, Commerce and Industry</w:t>
      </w:r>
    </w:p>
    <w:p w:rsidR="002C3A7E" w:rsidRDefault="002C3A7E" w:rsidP="002C3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E0577B">
        <w:t>Introduced and read first time (</w:t>
      </w:r>
      <w:hyperlink r:id="rId7" w:history="1">
        <w:r w:rsidRPr="005D0370">
          <w:rPr>
            <w:rStyle w:val="Hyperlink"/>
          </w:rPr>
          <w:t>House Journal</w:t>
        </w:r>
        <w:r w:rsidRPr="005D0370">
          <w:rPr>
            <w:rStyle w:val="Hyperlink"/>
          </w:rPr>
          <w:noBreakHyphen/>
          <w:t>page 63</w:t>
        </w:r>
      </w:hyperlink>
      <w:r w:rsidRPr="00E0577B">
        <w:t>)</w:t>
      </w:r>
    </w:p>
    <w:p w:rsidR="002C3A7E" w:rsidRDefault="002C3A7E" w:rsidP="002C3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E0577B">
        <w:t>Referred to C</w:t>
      </w:r>
      <w:r>
        <w:t xml:space="preserve">ommittee on </w:t>
      </w:r>
      <w:r w:rsidRPr="00E0577B">
        <w:rPr>
          <w:b/>
        </w:rPr>
        <w:t>Labor, Commerce and Industry</w:t>
      </w:r>
      <w:r w:rsidRPr="00E0577B">
        <w:t xml:space="preserve"> (</w:t>
      </w:r>
      <w:hyperlink r:id="rId8" w:history="1">
        <w:r w:rsidRPr="005D0370">
          <w:rPr>
            <w:rStyle w:val="Hyperlink"/>
          </w:rPr>
          <w:t>House Journal</w:t>
        </w:r>
        <w:r w:rsidRPr="005D0370">
          <w:rPr>
            <w:rStyle w:val="Hyperlink"/>
          </w:rPr>
          <w:noBreakHyphen/>
          <w:t>page 63</w:t>
        </w:r>
      </w:hyperlink>
      <w:r w:rsidRPr="00E0577B">
        <w:t>)</w:t>
      </w:r>
    </w:p>
    <w:p w:rsidR="002C3A7E" w:rsidRDefault="002C3A7E" w:rsidP="002C3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0231" w:rsidRDefault="00A70231" w:rsidP="00A70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70231">
          <w:rPr>
            <w:rStyle w:val="Hyperlink"/>
          </w:rPr>
          <w:t>legislative information</w:t>
        </w:r>
      </w:hyperlink>
      <w:r>
        <w:t xml:space="preserve"> at the website</w:t>
      </w:r>
    </w:p>
    <w:p w:rsidR="00A70231" w:rsidRDefault="00A70231" w:rsidP="00A70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0231" w:rsidRPr="00A70231" w:rsidRDefault="00A70231" w:rsidP="00A70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0231" w:rsidRDefault="00A70231" w:rsidP="00A70231">
      <w:pPr>
        <w:widowControl w:val="0"/>
        <w:jc w:val="left"/>
      </w:pPr>
      <w:r w:rsidRPr="00A70231">
        <w:rPr>
          <w:b/>
        </w:rPr>
        <w:t>VERSIONS OF THIS BILL</w:t>
      </w:r>
    </w:p>
    <w:p w:rsidR="00A70231" w:rsidRDefault="00A70231" w:rsidP="00A70231">
      <w:pPr>
        <w:widowControl w:val="0"/>
        <w:jc w:val="left"/>
      </w:pPr>
    </w:p>
    <w:p w:rsidR="00A70231" w:rsidRDefault="005D0370" w:rsidP="00A70231">
      <w:pPr>
        <w:widowControl w:val="0"/>
        <w:jc w:val="left"/>
      </w:pPr>
      <w:hyperlink r:id="rId10" w:history="1">
        <w:r w:rsidR="00A70231">
          <w:rPr>
            <w:rStyle w:val="Hyperlink"/>
          </w:rPr>
          <w:t>12/3/2015</w:t>
        </w:r>
      </w:hyperlink>
    </w:p>
    <w:p w:rsidR="00A70231" w:rsidRDefault="00A70231" w:rsidP="00A70231"/>
    <w:p w:rsidR="00A70231" w:rsidRDefault="00A70231" w:rsidP="00A70231">
      <w:pPr>
        <w:sectPr w:rsidR="00A70231" w:rsidSect="00A702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171C" w:rsidRDefault="00E1171C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A9" w:rsidRDefault="00AF40A9" w:rsidP="00AF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3D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A7329">
        <w:rPr>
          <w:color w:val="000000" w:themeColor="text1"/>
          <w:u w:color="000000" w:themeColor="text1"/>
        </w:rPr>
        <w:t>TO AMEND THE CODE OF LAWS OF SOUTH CAROLINA, 1976, BY ADDING A</w:t>
      </w:r>
      <w:r w:rsidR="005E2E3E">
        <w:rPr>
          <w:color w:val="000000" w:themeColor="text1"/>
          <w:u w:color="000000" w:themeColor="text1"/>
        </w:rPr>
        <w:t>RTICLE 1 TO CHAPTER 3, TITLE 52</w:t>
      </w:r>
      <w:r w:rsidRPr="00AA7329">
        <w:rPr>
          <w:color w:val="000000" w:themeColor="text1"/>
          <w:u w:color="000000" w:themeColor="text1"/>
        </w:rPr>
        <w:t xml:space="preserve"> SO AS TO REQUIRE MOTION PICTURE THEATERS, SPORTING ARENAS, AND CONCERT VENUES TO INSTALL AND OPERATE METAL DETECTORS.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F17" w:rsidRDefault="009F3D30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Chapter 3, Title 52 of the 1976 Code is amended by adding: 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General Provisions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52-3-10.</w:t>
      </w:r>
      <w:r>
        <w:tab/>
        <w:t xml:space="preserve">A movie theater operating in this State must install a walk through metal detector for use during operating hours. 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52-3-20.</w:t>
      </w:r>
      <w:r>
        <w:tab/>
        <w:t xml:space="preserve">All collegiate and noncollegiate sporting arenas in this State must utilize a metal detector wand or install a walk through metal detector for use during sporting events.  </w:t>
      </w: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52-3-30.</w:t>
      </w:r>
      <w:r>
        <w:tab/>
        <w:t>A concert venue in this State must utilize a metal detector wand or install a walk through metal detector for use during an event occurring within the venue.”</w:t>
      </w:r>
    </w:p>
    <w:p w:rsidR="005C0F17" w:rsidRDefault="005C0F17" w:rsidP="00E11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C0F17" w:rsidRPr="005C0F17" w:rsidRDefault="005C0F17" w:rsidP="005C0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A7329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6D1479" w:rsidRDefault="0010776B" w:rsidP="00AB2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0231" w:rsidRDefault="00A70231" w:rsidP="00A70231">
      <w:pPr>
        <w:suppressAutoHyphens/>
      </w:pPr>
    </w:p>
    <w:sectPr w:rsidR="00A70231" w:rsidSect="00A7023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D30" w:rsidRDefault="009F3D30" w:rsidP="009F0C77">
      <w:r>
        <w:separator/>
      </w:r>
    </w:p>
  </w:endnote>
  <w:endnote w:type="continuationSeparator" w:id="0">
    <w:p w:rsidR="009F3D30" w:rsidRDefault="009F3D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F1DE28-E51E-410A-9F56-96674E464375}"/>
    <w:embedBold r:id="rId2" w:fontKey="{0D339222-318F-412E-904E-BB5CE118F7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6CD6DC-E391-4330-9A49-1FAFFD5C99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9059CE-AB0E-4CC1-AE6E-3248918AB1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9989D9-A2AE-4173-B542-C03EF18564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231" w:rsidRPr="00E1171C" w:rsidRDefault="00A70231" w:rsidP="00E117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03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D30" w:rsidRDefault="009F3D30" w:rsidP="009F0C77">
      <w:r>
        <w:separator/>
      </w:r>
    </w:p>
  </w:footnote>
  <w:footnote w:type="continuationSeparator" w:id="0">
    <w:p w:rsidR="009F3D30" w:rsidRDefault="009F3D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7CZ16"/>
    <w:docVar w:name="CoverBillType" w:val="b"/>
    <w:docVar w:name="docpath" w:val="L:\Council\bills\NBD\11137CZ16.DOCX"/>
    <w:docVar w:name="dvBillNumber" w:val="443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F3D3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0D40"/>
    <w:rsid w:val="00250967"/>
    <w:rsid w:val="002543C8"/>
    <w:rsid w:val="0025541D"/>
    <w:rsid w:val="00284AAE"/>
    <w:rsid w:val="002C3A7E"/>
    <w:rsid w:val="002E5912"/>
    <w:rsid w:val="00301B21"/>
    <w:rsid w:val="00325348"/>
    <w:rsid w:val="0032732C"/>
    <w:rsid w:val="00336AD0"/>
    <w:rsid w:val="0037079A"/>
    <w:rsid w:val="003C4DAB"/>
    <w:rsid w:val="003D01E8"/>
    <w:rsid w:val="003E0EF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0F17"/>
    <w:rsid w:val="005C2FE2"/>
    <w:rsid w:val="005D0370"/>
    <w:rsid w:val="005E2BC9"/>
    <w:rsid w:val="005E2E3E"/>
    <w:rsid w:val="00605102"/>
    <w:rsid w:val="006215AA"/>
    <w:rsid w:val="006913C9"/>
    <w:rsid w:val="0069470D"/>
    <w:rsid w:val="006D1479"/>
    <w:rsid w:val="00734F00"/>
    <w:rsid w:val="007A70AE"/>
    <w:rsid w:val="008362E8"/>
    <w:rsid w:val="00886F4B"/>
    <w:rsid w:val="008A1768"/>
    <w:rsid w:val="008F0F33"/>
    <w:rsid w:val="008F4429"/>
    <w:rsid w:val="00905A81"/>
    <w:rsid w:val="0094021A"/>
    <w:rsid w:val="009B44AF"/>
    <w:rsid w:val="009C6A0B"/>
    <w:rsid w:val="009F0C77"/>
    <w:rsid w:val="009F3D30"/>
    <w:rsid w:val="009F4DD1"/>
    <w:rsid w:val="00A41684"/>
    <w:rsid w:val="00A64E80"/>
    <w:rsid w:val="00A70231"/>
    <w:rsid w:val="00A72BCD"/>
    <w:rsid w:val="00A741D9"/>
    <w:rsid w:val="00A833AB"/>
    <w:rsid w:val="00A9741D"/>
    <w:rsid w:val="00AB2548"/>
    <w:rsid w:val="00AD4B17"/>
    <w:rsid w:val="00AF40A9"/>
    <w:rsid w:val="00B412D4"/>
    <w:rsid w:val="00BE3C22"/>
    <w:rsid w:val="00C0345E"/>
    <w:rsid w:val="00C102CA"/>
    <w:rsid w:val="00C17848"/>
    <w:rsid w:val="00C3483A"/>
    <w:rsid w:val="00C74E9D"/>
    <w:rsid w:val="00C82FD3"/>
    <w:rsid w:val="00C92819"/>
    <w:rsid w:val="00CC6B7B"/>
    <w:rsid w:val="00CD2089"/>
    <w:rsid w:val="00D73A67"/>
    <w:rsid w:val="00D970A9"/>
    <w:rsid w:val="00DE5241"/>
    <w:rsid w:val="00DF3845"/>
    <w:rsid w:val="00DF7798"/>
    <w:rsid w:val="00E05464"/>
    <w:rsid w:val="00E0647E"/>
    <w:rsid w:val="00E1171C"/>
    <w:rsid w:val="00E41911"/>
    <w:rsid w:val="00E75545"/>
    <w:rsid w:val="00E92EEF"/>
    <w:rsid w:val="00EE1812"/>
    <w:rsid w:val="00EF2368"/>
    <w:rsid w:val="00F24442"/>
    <w:rsid w:val="00F50AE3"/>
    <w:rsid w:val="00F656BA"/>
    <w:rsid w:val="00F67CF1"/>
    <w:rsid w:val="00F840F0"/>
    <w:rsid w:val="00FB0D0D"/>
    <w:rsid w:val="00FB43B4"/>
    <w:rsid w:val="00FF01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8877EA-6C85-4D6B-B5F9-137F7ADD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A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A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02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30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3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9F233-77CF-4EB0-8D13-02FB3567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301</Words>
  <Characters>1722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4430: Metal detectors - South Carolina Legislature Online</dc:title>
  <dc:creator>%USERNAME%</dc:creator>
  <cp:lastModifiedBy>N Cumfer</cp:lastModifiedBy>
  <cp:revision>2</cp:revision>
  <cp:lastPrinted>2015-08-25T17:43:00Z</cp:lastPrinted>
  <dcterms:created xsi:type="dcterms:W3CDTF">2016-12-02T19:09:00Z</dcterms:created>
  <dcterms:modified xsi:type="dcterms:W3CDTF">2016-12-02T19:09:00Z</dcterms:modified>
</cp:coreProperties>
</file>