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03A" w:rsidRDefault="0000503A" w:rsidP="0000503A">
      <w:pPr>
        <w:widowControl w:val="0"/>
        <w:jc w:val="center"/>
      </w:pPr>
      <w:bookmarkStart w:id="0" w:name="_GoBack"/>
      <w:bookmarkEnd w:id="0"/>
      <w:r w:rsidRPr="0000503A">
        <w:rPr>
          <w:b/>
        </w:rPr>
        <w:t>South Carolina General Assembly</w:t>
      </w:r>
    </w:p>
    <w:p w:rsidR="0000503A" w:rsidRDefault="0000503A" w:rsidP="0000503A">
      <w:pPr>
        <w:widowControl w:val="0"/>
        <w:jc w:val="center"/>
      </w:pPr>
      <w:r>
        <w:t>121st Session, 2015-2016</w:t>
      </w:r>
    </w:p>
    <w:p w:rsidR="0000503A" w:rsidRDefault="0000503A" w:rsidP="0000503A">
      <w:pPr>
        <w:widowControl w:val="0"/>
        <w:jc w:val="left"/>
      </w:pPr>
    </w:p>
    <w:p w:rsidR="0000503A" w:rsidRDefault="0000503A" w:rsidP="0000503A">
      <w:pPr>
        <w:widowControl w:val="0"/>
        <w:jc w:val="left"/>
        <w:rPr>
          <w:b/>
        </w:rPr>
      </w:pPr>
      <w:r w:rsidRPr="0000503A">
        <w:rPr>
          <w:b/>
        </w:rPr>
        <w:t>H. 4536</w:t>
      </w:r>
    </w:p>
    <w:p w:rsidR="0000503A" w:rsidRDefault="0000503A" w:rsidP="0000503A">
      <w:pPr>
        <w:widowControl w:val="0"/>
        <w:jc w:val="left"/>
        <w:rPr>
          <w:b/>
        </w:rPr>
      </w:pPr>
    </w:p>
    <w:p w:rsidR="0000503A" w:rsidRDefault="0000503A" w:rsidP="0000503A">
      <w:pPr>
        <w:widowControl w:val="0"/>
        <w:jc w:val="left"/>
      </w:pPr>
      <w:r w:rsidRPr="0000503A">
        <w:rPr>
          <w:b/>
        </w:rPr>
        <w:t>STATUS INFORMATION</w:t>
      </w:r>
    </w:p>
    <w:p w:rsidR="0000503A" w:rsidRDefault="0000503A" w:rsidP="0000503A">
      <w:pPr>
        <w:widowControl w:val="0"/>
        <w:jc w:val="left"/>
      </w:pPr>
    </w:p>
    <w:p w:rsidR="0000503A" w:rsidRDefault="0000503A" w:rsidP="0000503A">
      <w:pPr>
        <w:widowControl w:val="0"/>
        <w:jc w:val="left"/>
      </w:pPr>
      <w:r>
        <w:t>General Bill</w:t>
      </w:r>
    </w:p>
    <w:p w:rsidR="0000503A" w:rsidRDefault="007F7F43" w:rsidP="0000503A">
      <w:pPr>
        <w:widowControl w:val="0"/>
        <w:jc w:val="left"/>
      </w:pPr>
      <w:r>
        <w:t>Sponsors: Reps. Govan, Gilliard, Horne, Clyburn, Hosey, Robinson</w:t>
      </w:r>
      <w:r>
        <w:noBreakHyphen/>
        <w:t>Simpson and Cobb</w:t>
      </w:r>
      <w:r>
        <w:noBreakHyphen/>
        <w:t>Hunter</w:t>
      </w:r>
    </w:p>
    <w:p w:rsidR="0000503A" w:rsidRDefault="0000503A" w:rsidP="0000503A">
      <w:pPr>
        <w:widowControl w:val="0"/>
        <w:jc w:val="left"/>
      </w:pPr>
      <w:r>
        <w:t>Document Path: l:\council\bills\nl\13562sd16.docx</w:t>
      </w:r>
    </w:p>
    <w:p w:rsidR="0000503A" w:rsidRDefault="0000503A" w:rsidP="0000503A">
      <w:pPr>
        <w:widowControl w:val="0"/>
        <w:jc w:val="left"/>
      </w:pPr>
    </w:p>
    <w:p w:rsidR="00F721FF" w:rsidRDefault="00F721FF" w:rsidP="0000503A">
      <w:pPr>
        <w:widowControl w:val="0"/>
        <w:jc w:val="left"/>
      </w:pPr>
      <w:r>
        <w:t>Introduced in the House on January 12, 2016</w:t>
      </w:r>
    </w:p>
    <w:p w:rsidR="00F721FF" w:rsidRPr="00F721FF" w:rsidRDefault="00F721FF" w:rsidP="0000503A">
      <w:pPr>
        <w:widowControl w:val="0"/>
        <w:jc w:val="left"/>
      </w:pPr>
      <w:r>
        <w:t xml:space="preserve">Currently residing in the House Committee on </w:t>
      </w:r>
      <w:r w:rsidRPr="00F721FF">
        <w:rPr>
          <w:b/>
        </w:rPr>
        <w:t>Education and Public Works</w:t>
      </w:r>
    </w:p>
    <w:p w:rsidR="00F721FF" w:rsidRDefault="00F721FF" w:rsidP="0000503A">
      <w:pPr>
        <w:widowControl w:val="0"/>
        <w:jc w:val="left"/>
      </w:pPr>
    </w:p>
    <w:p w:rsidR="0000503A" w:rsidRDefault="0000503A" w:rsidP="0000503A">
      <w:pPr>
        <w:widowControl w:val="0"/>
        <w:jc w:val="left"/>
      </w:pPr>
      <w:r>
        <w:t xml:space="preserve">Summary: </w:t>
      </w:r>
      <w:r w:rsidR="00E976B9">
        <w:t>Compulsory attendance requirements for schools</w:t>
      </w:r>
    </w:p>
    <w:p w:rsidR="0000503A" w:rsidRDefault="0000503A" w:rsidP="0000503A">
      <w:pPr>
        <w:widowControl w:val="0"/>
        <w:jc w:val="left"/>
      </w:pPr>
    </w:p>
    <w:p w:rsidR="0000503A" w:rsidRDefault="0000503A" w:rsidP="0000503A">
      <w:pPr>
        <w:widowControl w:val="0"/>
        <w:jc w:val="left"/>
      </w:pPr>
    </w:p>
    <w:p w:rsidR="0000503A" w:rsidRDefault="0000503A" w:rsidP="0000503A">
      <w:pPr>
        <w:widowControl w:val="0"/>
        <w:tabs>
          <w:tab w:val="center" w:pos="590"/>
          <w:tab w:val="center" w:pos="1440"/>
          <w:tab w:val="left" w:pos="1872"/>
          <w:tab w:val="left" w:pos="9187"/>
        </w:tabs>
        <w:jc w:val="left"/>
      </w:pPr>
      <w:r w:rsidRPr="0000503A">
        <w:rPr>
          <w:b/>
        </w:rPr>
        <w:t>HISTORY OF LEGISLATIVE ACTIONS</w:t>
      </w:r>
    </w:p>
    <w:p w:rsidR="0000503A" w:rsidRDefault="0000503A" w:rsidP="0000503A">
      <w:pPr>
        <w:widowControl w:val="0"/>
        <w:tabs>
          <w:tab w:val="center" w:pos="590"/>
          <w:tab w:val="center" w:pos="1440"/>
          <w:tab w:val="left" w:pos="1872"/>
          <w:tab w:val="left" w:pos="9187"/>
        </w:tabs>
        <w:jc w:val="left"/>
      </w:pPr>
    </w:p>
    <w:p w:rsidR="0000503A" w:rsidRPr="0000503A" w:rsidRDefault="0000503A" w:rsidP="0000503A">
      <w:pPr>
        <w:widowControl w:val="0"/>
        <w:tabs>
          <w:tab w:val="center" w:pos="590"/>
          <w:tab w:val="center" w:pos="1440"/>
          <w:tab w:val="left" w:pos="1872"/>
          <w:tab w:val="left" w:pos="9187"/>
        </w:tabs>
        <w:jc w:val="left"/>
      </w:pPr>
      <w:r w:rsidRPr="0000503A">
        <w:rPr>
          <w:u w:val="single"/>
        </w:rPr>
        <w:tab/>
        <w:t>Date</w:t>
      </w:r>
      <w:r w:rsidRPr="0000503A">
        <w:rPr>
          <w:u w:val="single"/>
        </w:rPr>
        <w:tab/>
        <w:t>Body</w:t>
      </w:r>
      <w:r w:rsidRPr="0000503A">
        <w:rPr>
          <w:u w:val="single"/>
        </w:rPr>
        <w:tab/>
        <w:t>Action Description with journal page number</w:t>
      </w:r>
      <w:r w:rsidRPr="0000503A">
        <w:rPr>
          <w:u w:val="single"/>
        </w:rPr>
        <w:tab/>
      </w:r>
    </w:p>
    <w:p w:rsidR="006C752F" w:rsidRDefault="006C752F" w:rsidP="006C752F">
      <w:pPr>
        <w:widowControl w:val="0"/>
        <w:tabs>
          <w:tab w:val="right" w:pos="1008"/>
          <w:tab w:val="left" w:pos="1152"/>
          <w:tab w:val="left" w:pos="1872"/>
          <w:tab w:val="left" w:pos="9187"/>
        </w:tabs>
        <w:ind w:left="2088" w:hanging="2088"/>
        <w:jc w:val="left"/>
      </w:pPr>
      <w:r>
        <w:tab/>
        <w:t>12/10/2015</w:t>
      </w:r>
      <w:r>
        <w:tab/>
        <w:t>House</w:t>
      </w:r>
      <w:r>
        <w:tab/>
      </w:r>
      <w:r w:rsidRPr="00376D14">
        <w:t>Prefiled</w:t>
      </w:r>
    </w:p>
    <w:p w:rsidR="006C752F" w:rsidRDefault="006C752F" w:rsidP="006C752F">
      <w:pPr>
        <w:widowControl w:val="0"/>
        <w:tabs>
          <w:tab w:val="right" w:pos="1008"/>
          <w:tab w:val="left" w:pos="1152"/>
          <w:tab w:val="left" w:pos="1872"/>
          <w:tab w:val="left" w:pos="9187"/>
        </w:tabs>
        <w:ind w:left="2088" w:hanging="2088"/>
        <w:jc w:val="left"/>
      </w:pPr>
      <w:r>
        <w:tab/>
        <w:t>12/10/2015</w:t>
      </w:r>
      <w:r>
        <w:tab/>
        <w:t>House</w:t>
      </w:r>
      <w:r>
        <w:tab/>
      </w:r>
      <w:r w:rsidRPr="00376D14">
        <w:t xml:space="preserve">Referred to Committee on </w:t>
      </w:r>
      <w:r w:rsidRPr="00376D14">
        <w:rPr>
          <w:b/>
        </w:rPr>
        <w:t>Education and Public Works</w:t>
      </w:r>
    </w:p>
    <w:p w:rsidR="006C752F" w:rsidRDefault="006C752F" w:rsidP="006C752F">
      <w:pPr>
        <w:widowControl w:val="0"/>
        <w:tabs>
          <w:tab w:val="right" w:pos="1008"/>
          <w:tab w:val="left" w:pos="1152"/>
          <w:tab w:val="left" w:pos="1872"/>
          <w:tab w:val="left" w:pos="9187"/>
        </w:tabs>
        <w:ind w:left="2088" w:hanging="2088"/>
        <w:jc w:val="left"/>
      </w:pPr>
      <w:r>
        <w:tab/>
        <w:t>1/12/2016</w:t>
      </w:r>
      <w:r>
        <w:tab/>
        <w:t>House</w:t>
      </w:r>
      <w:r>
        <w:tab/>
      </w:r>
      <w:r w:rsidRPr="00376D14">
        <w:t>Introduced and read first time (</w:t>
      </w:r>
      <w:hyperlink r:id="rId7" w:history="1">
        <w:r w:rsidRPr="00F852E9">
          <w:rPr>
            <w:rStyle w:val="Hyperlink"/>
          </w:rPr>
          <w:t>House Journal</w:t>
        </w:r>
        <w:r w:rsidRPr="00F852E9">
          <w:rPr>
            <w:rStyle w:val="Hyperlink"/>
          </w:rPr>
          <w:noBreakHyphen/>
          <w:t>page 96</w:t>
        </w:r>
      </w:hyperlink>
      <w:r w:rsidRPr="00376D14">
        <w:t>)</w:t>
      </w:r>
    </w:p>
    <w:p w:rsidR="006C752F" w:rsidRDefault="006C752F" w:rsidP="006C752F">
      <w:pPr>
        <w:widowControl w:val="0"/>
        <w:tabs>
          <w:tab w:val="right" w:pos="1008"/>
          <w:tab w:val="left" w:pos="1152"/>
          <w:tab w:val="left" w:pos="1872"/>
          <w:tab w:val="left" w:pos="9187"/>
        </w:tabs>
        <w:ind w:left="2088" w:hanging="2088"/>
        <w:jc w:val="left"/>
      </w:pPr>
      <w:r>
        <w:tab/>
        <w:t>1/12/2016</w:t>
      </w:r>
      <w:r>
        <w:tab/>
        <w:t>House</w:t>
      </w:r>
      <w:r>
        <w:tab/>
      </w:r>
      <w:r w:rsidRPr="00376D14">
        <w:t>Referred to Co</w:t>
      </w:r>
      <w:r>
        <w:t xml:space="preserve">mmittee on </w:t>
      </w:r>
      <w:r w:rsidRPr="00376D14">
        <w:rPr>
          <w:b/>
        </w:rPr>
        <w:t>Education and Public Works</w:t>
      </w:r>
      <w:r w:rsidRPr="00376D14">
        <w:t xml:space="preserve"> (</w:t>
      </w:r>
      <w:hyperlink r:id="rId8" w:history="1">
        <w:r w:rsidRPr="00F852E9">
          <w:rPr>
            <w:rStyle w:val="Hyperlink"/>
          </w:rPr>
          <w:t>House Journal</w:t>
        </w:r>
        <w:r w:rsidRPr="00F852E9">
          <w:rPr>
            <w:rStyle w:val="Hyperlink"/>
          </w:rPr>
          <w:noBreakHyphen/>
          <w:t>page 96</w:t>
        </w:r>
      </w:hyperlink>
      <w:r w:rsidRPr="00376D14">
        <w:t>)</w:t>
      </w:r>
    </w:p>
    <w:p w:rsidR="006C752F" w:rsidRDefault="006C752F" w:rsidP="006C752F">
      <w:pPr>
        <w:widowControl w:val="0"/>
        <w:tabs>
          <w:tab w:val="right" w:pos="1008"/>
          <w:tab w:val="left" w:pos="1152"/>
          <w:tab w:val="left" w:pos="1872"/>
          <w:tab w:val="left" w:pos="9187"/>
        </w:tabs>
        <w:ind w:left="2088" w:hanging="2088"/>
        <w:jc w:val="left"/>
      </w:pPr>
    </w:p>
    <w:p w:rsidR="0000503A" w:rsidRDefault="0000503A" w:rsidP="0000503A">
      <w:pPr>
        <w:widowControl w:val="0"/>
        <w:tabs>
          <w:tab w:val="right" w:pos="1008"/>
          <w:tab w:val="left" w:pos="1152"/>
          <w:tab w:val="left" w:pos="1872"/>
          <w:tab w:val="left" w:pos="9187"/>
        </w:tabs>
        <w:ind w:left="2088" w:hanging="2088"/>
        <w:jc w:val="left"/>
      </w:pPr>
      <w:r>
        <w:t xml:space="preserve">View the latest </w:t>
      </w:r>
      <w:hyperlink r:id="rId9" w:history="1">
        <w:r w:rsidRPr="0000503A">
          <w:rPr>
            <w:rStyle w:val="Hyperlink"/>
          </w:rPr>
          <w:t>legislative information</w:t>
        </w:r>
      </w:hyperlink>
      <w:r>
        <w:t xml:space="preserve"> at the website</w:t>
      </w:r>
    </w:p>
    <w:p w:rsidR="0000503A" w:rsidRDefault="0000503A" w:rsidP="0000503A">
      <w:pPr>
        <w:widowControl w:val="0"/>
        <w:tabs>
          <w:tab w:val="right" w:pos="1008"/>
          <w:tab w:val="left" w:pos="1152"/>
          <w:tab w:val="left" w:pos="1872"/>
          <w:tab w:val="left" w:pos="9187"/>
        </w:tabs>
        <w:ind w:left="2088" w:hanging="2088"/>
        <w:jc w:val="left"/>
      </w:pPr>
    </w:p>
    <w:p w:rsidR="0000503A" w:rsidRPr="0000503A" w:rsidRDefault="0000503A" w:rsidP="0000503A">
      <w:pPr>
        <w:widowControl w:val="0"/>
        <w:tabs>
          <w:tab w:val="right" w:pos="1008"/>
          <w:tab w:val="left" w:pos="1152"/>
          <w:tab w:val="left" w:pos="1872"/>
          <w:tab w:val="left" w:pos="9187"/>
        </w:tabs>
        <w:ind w:left="2088" w:hanging="2088"/>
        <w:jc w:val="left"/>
      </w:pPr>
    </w:p>
    <w:p w:rsidR="0000503A" w:rsidRDefault="0000503A" w:rsidP="0000503A">
      <w:pPr>
        <w:widowControl w:val="0"/>
        <w:jc w:val="left"/>
      </w:pPr>
      <w:r w:rsidRPr="0000503A">
        <w:rPr>
          <w:b/>
        </w:rPr>
        <w:t>VERSIONS OF THIS BILL</w:t>
      </w:r>
    </w:p>
    <w:p w:rsidR="0000503A" w:rsidRDefault="0000503A" w:rsidP="0000503A">
      <w:pPr>
        <w:widowControl w:val="0"/>
        <w:jc w:val="left"/>
      </w:pPr>
    </w:p>
    <w:p w:rsidR="0000503A" w:rsidRDefault="00F852E9" w:rsidP="0000503A">
      <w:pPr>
        <w:widowControl w:val="0"/>
        <w:jc w:val="left"/>
      </w:pPr>
      <w:hyperlink r:id="rId10" w:history="1">
        <w:r w:rsidR="0000503A">
          <w:rPr>
            <w:rStyle w:val="Hyperlink"/>
          </w:rPr>
          <w:t>12/10/2015</w:t>
        </w:r>
      </w:hyperlink>
    </w:p>
    <w:p w:rsidR="0000503A" w:rsidRDefault="0000503A" w:rsidP="0000503A"/>
    <w:p w:rsidR="0000503A" w:rsidRDefault="0000503A" w:rsidP="0000503A">
      <w:pPr>
        <w:sectPr w:rsidR="0000503A" w:rsidSect="0000503A">
          <w:pgSz w:w="12240" w:h="15840" w:code="1"/>
          <w:pgMar w:top="1080" w:right="1440" w:bottom="1080" w:left="1440" w:header="720" w:footer="720" w:gutter="0"/>
          <w:cols w:space="720"/>
          <w:noEndnote/>
          <w:docGrid w:linePitch="360"/>
        </w:sectPr>
      </w:pPr>
    </w:p>
    <w:p w:rsidR="00C95D79" w:rsidRDefault="00C95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A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23" w:rsidRDefault="00001323" w:rsidP="0000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65</w:t>
      </w:r>
      <w:r>
        <w:noBreakHyphen/>
        <w:t>10, AS AMENDED, CODE OF LAWS OF SOUTH CAROLINA, 1976, 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A28" w:rsidRDefault="00B96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6A28" w:rsidRDefault="00B96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23" w:rsidRDefault="00B96A28" w:rsidP="0000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1323">
        <w:t>Section 59</w:t>
      </w:r>
      <w:r w:rsidR="00001323">
        <w:noBreakHyphen/>
        <w:t>65</w:t>
      </w:r>
      <w:r w:rsidR="00001323">
        <w:noBreakHyphen/>
        <w:t>10(A) of the 1976 Code, as last amended by Act 163 of 2012, is further amended to read:</w:t>
      </w:r>
    </w:p>
    <w:p w:rsidR="00001323" w:rsidRDefault="00001323" w:rsidP="0000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23" w:rsidRPr="001F0A92" w:rsidRDefault="00001323" w:rsidP="0000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rFonts w:eastAsiaTheme="minorHAnsi" w:cstheme="minorBidi"/>
          <w:szCs w:val="22"/>
        </w:rPr>
        <w:t>(A)</w:t>
      </w:r>
      <w:r>
        <w:rPr>
          <w:rFonts w:eastAsiaTheme="minorHAnsi" w:cstheme="minorBidi"/>
          <w:szCs w:val="22"/>
        </w:rPr>
        <w:tab/>
      </w:r>
      <w:r w:rsidRPr="001F0A92">
        <w:rPr>
          <w:rFonts w:eastAsiaTheme="minorHAnsi" w:cstheme="minorBidi"/>
          <w:szCs w:val="22"/>
        </w:rPr>
        <w:t>A parent or guardian shall require his</w:t>
      </w:r>
      <w:r>
        <w:rPr>
          <w:rFonts w:eastAsiaTheme="minorHAnsi" w:cstheme="minorBidi"/>
          <w:szCs w:val="22"/>
        </w:rPr>
        <w:t xml:space="preserve"> </w:t>
      </w:r>
      <w:r>
        <w:rPr>
          <w:rFonts w:eastAsiaTheme="minorHAnsi" w:cstheme="minorBidi"/>
          <w:szCs w:val="22"/>
          <w:u w:val="single"/>
        </w:rPr>
        <w:t>or her</w:t>
      </w:r>
      <w:r w:rsidRPr="001F0A92">
        <w:rPr>
          <w:rFonts w:eastAsiaTheme="minorHAnsi" w:cstheme="minorBidi"/>
          <w:szCs w:val="22"/>
        </w:rPr>
        <w:t xml:space="preserve"> child to attend regularly a public or private school or kindergarten of this State which has been approved by the State Board of Education, a member school of the South Carolina Independent Schools</w:t>
      </w:r>
      <w:r w:rsidRPr="0025791F">
        <w:rPr>
          <w:rFonts w:eastAsiaTheme="minorHAnsi"/>
          <w:szCs w:val="22"/>
        </w:rPr>
        <w:t>’</w:t>
      </w:r>
      <w:r w:rsidRPr="001F0A92">
        <w:rPr>
          <w:rFonts w:eastAsiaTheme="minorHAnsi" w:cstheme="minorBidi"/>
          <w:szCs w:val="22"/>
        </w:rPr>
        <w:t xml:space="preserve"> Association, a member school of the South Carolina Association of Christian Schools, or some similar organization, or a parochial, denominational, or church</w:t>
      </w:r>
      <w:r>
        <w:rPr>
          <w:rFonts w:eastAsiaTheme="minorHAnsi" w:cstheme="minorBidi"/>
          <w:szCs w:val="22"/>
        </w:rPr>
        <w:noBreakHyphen/>
      </w:r>
      <w:r w:rsidRPr="001F0A92">
        <w:rPr>
          <w:rFonts w:eastAsiaTheme="minorHAnsi" w:cstheme="minorBidi"/>
          <w:szCs w:val="22"/>
        </w:rPr>
        <w:t xml:space="preserve">related school, or other programs which have been approved by the State Board of Education from the school year in which the child is five years of age before September first until the child attains his </w:t>
      </w:r>
      <w:r w:rsidRPr="001F0A92">
        <w:rPr>
          <w:rFonts w:eastAsiaTheme="minorHAnsi" w:cstheme="minorBidi"/>
          <w:strike/>
          <w:szCs w:val="22"/>
        </w:rPr>
        <w:t>seventeenth</w:t>
      </w:r>
      <w:r w:rsidRPr="001F0A92">
        <w:rPr>
          <w:rFonts w:eastAsiaTheme="minorHAnsi" w:cstheme="minorBidi"/>
          <w:szCs w:val="22"/>
        </w:rPr>
        <w:t xml:space="preserve"> </w:t>
      </w:r>
      <w:r>
        <w:rPr>
          <w:rFonts w:eastAsiaTheme="minorHAnsi" w:cstheme="minorBidi"/>
          <w:szCs w:val="22"/>
          <w:u w:val="single"/>
        </w:rPr>
        <w:t>eighteenth</w:t>
      </w:r>
      <w:r>
        <w:rPr>
          <w:rFonts w:eastAsiaTheme="minorHAnsi" w:cstheme="minorBidi"/>
          <w:szCs w:val="22"/>
        </w:rPr>
        <w:t xml:space="preserve"> </w:t>
      </w:r>
      <w:r w:rsidRPr="001F0A92">
        <w:rPr>
          <w:rFonts w:eastAsiaTheme="minorHAnsi" w:cstheme="minorBidi"/>
          <w:szCs w:val="22"/>
        </w:rPr>
        <w:t xml:space="preserve">birthday or graduates from high school. A parent or guardian whose child is not six years of age on or before the first day of September of a particular school year may elect for </w:t>
      </w:r>
      <w:r w:rsidRPr="001F0A92">
        <w:rPr>
          <w:rFonts w:eastAsiaTheme="minorHAnsi" w:cstheme="minorBidi"/>
          <w:strike/>
          <w:szCs w:val="22"/>
        </w:rPr>
        <w:t>their</w:t>
      </w:r>
      <w:r w:rsidRPr="001F0A92">
        <w:rPr>
          <w:rFonts w:eastAsiaTheme="minorHAnsi" w:cstheme="minorBidi"/>
          <w:szCs w:val="22"/>
        </w:rPr>
        <w:t xml:space="preserve"> </w:t>
      </w:r>
      <w:r>
        <w:rPr>
          <w:rFonts w:eastAsiaTheme="minorHAnsi" w:cstheme="minorBidi"/>
          <w:szCs w:val="22"/>
          <w:u w:val="single"/>
        </w:rPr>
        <w:t>his or her</w:t>
      </w:r>
      <w:r>
        <w:rPr>
          <w:rFonts w:eastAsiaTheme="minorHAnsi" w:cstheme="minorBidi"/>
          <w:szCs w:val="22"/>
        </w:rPr>
        <w:t xml:space="preserve"> </w:t>
      </w:r>
      <w:r w:rsidRPr="001F0A92">
        <w:rPr>
          <w:rFonts w:eastAsiaTheme="minorHAnsi" w:cstheme="minorBidi"/>
          <w:szCs w:val="22"/>
        </w:rPr>
        <w:t xml:space="preserve">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w:t>
      </w:r>
      <w:r w:rsidRPr="001F0A92">
        <w:rPr>
          <w:rFonts w:eastAsiaTheme="minorHAnsi" w:cstheme="minorBidi"/>
          <w:szCs w:val="22"/>
        </w:rPr>
        <w:lastRenderedPageBreak/>
        <w:t>of the Department of Education. Upon the written election being executed, that child is not required to attend kindergarten.</w:t>
      </w:r>
      <w:r>
        <w:rPr>
          <w:rFonts w:eastAsiaTheme="minorHAnsi" w:cstheme="minorBidi"/>
          <w:szCs w:val="22"/>
        </w:rPr>
        <w:t>”</w:t>
      </w:r>
    </w:p>
    <w:p w:rsidR="00B96A28" w:rsidRDefault="00B96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A28" w:rsidRDefault="00B96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1323">
        <w:t>2</w:t>
      </w:r>
      <w:r>
        <w:t>.</w:t>
      </w:r>
      <w:r>
        <w:tab/>
        <w:t>This act takes effect upon approval by the Governor.</w:t>
      </w:r>
    </w:p>
    <w:p w:rsidR="003802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503A" w:rsidRDefault="0000503A" w:rsidP="0000503A">
      <w:pPr>
        <w:suppressAutoHyphens/>
      </w:pPr>
    </w:p>
    <w:sectPr w:rsidR="0000503A" w:rsidSect="000050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A28" w:rsidRDefault="00B96A28" w:rsidP="009F0C77">
      <w:r>
        <w:separator/>
      </w:r>
    </w:p>
  </w:endnote>
  <w:endnote w:type="continuationSeparator" w:id="0">
    <w:p w:rsidR="00B96A28" w:rsidRDefault="00B96A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14D326-47BD-47FE-8CB0-9889C67ECB5D}"/>
    <w:embedBold r:id="rId2" w:fontKey="{ECFED472-D698-4520-AF3F-A22D15E1D6F4}"/>
  </w:font>
  <w:font w:name="Calibri">
    <w:panose1 w:val="020F0502020204030204"/>
    <w:charset w:val="00"/>
    <w:family w:val="swiss"/>
    <w:pitch w:val="variable"/>
    <w:sig w:usb0="E00002FF" w:usb1="4000ACFF" w:usb2="00000001" w:usb3="00000000" w:csb0="0000019F" w:csb1="00000000"/>
    <w:embedRegular r:id="rId3" w:fontKey="{97C28E59-83D9-42FA-908B-A25847A31519}"/>
  </w:font>
  <w:font w:name="Segoe UI">
    <w:panose1 w:val="020B0502040204020203"/>
    <w:charset w:val="00"/>
    <w:family w:val="swiss"/>
    <w:pitch w:val="variable"/>
    <w:sig w:usb0="E10022FF" w:usb1="C000E47F" w:usb2="00000029" w:usb3="00000000" w:csb0="000001DF" w:csb1="00000000"/>
    <w:embedRegular r:id="rId4" w:fontKey="{34623A2B-5EBF-4D6F-BD79-C9BC355FE222}"/>
  </w:font>
  <w:font w:name="Cambria">
    <w:panose1 w:val="02040503050406030204"/>
    <w:charset w:val="00"/>
    <w:family w:val="roman"/>
    <w:pitch w:val="variable"/>
    <w:sig w:usb0="E00002FF" w:usb1="400004FF" w:usb2="00000000" w:usb3="00000000" w:csb0="0000019F" w:csb1="00000000"/>
    <w:embedRegular r:id="rId5" w:fontKey="{DC894BF8-EF5A-4BBB-B721-F50EAE607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03A" w:rsidRPr="00C95D79" w:rsidRDefault="0000503A" w:rsidP="00C95D79">
    <w:pPr>
      <w:pStyle w:val="Footer"/>
      <w:tabs>
        <w:tab w:val="clear" w:pos="4680"/>
        <w:tab w:val="clear" w:pos="9360"/>
        <w:tab w:val="center" w:pos="2995"/>
      </w:tabs>
      <w:spacing w:before="120"/>
    </w:pPr>
    <w:r>
      <w:t>[4536]</w:t>
    </w:r>
    <w:r>
      <w:tab/>
    </w:r>
    <w:r>
      <w:fldChar w:fldCharType="begin"/>
    </w:r>
    <w:r>
      <w:instrText xml:space="preserve"> PAGE  \* MERGEFORMAT </w:instrText>
    </w:r>
    <w:r>
      <w:fldChar w:fldCharType="separate"/>
    </w:r>
    <w:r w:rsidR="00F852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A28" w:rsidRDefault="00B96A28" w:rsidP="009F0C77">
      <w:r>
        <w:separator/>
      </w:r>
    </w:p>
  </w:footnote>
  <w:footnote w:type="continuationSeparator" w:id="0">
    <w:p w:rsidR="00B96A28" w:rsidRDefault="00B96A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2SD16"/>
    <w:docVar w:name="CoverBillType" w:val="b"/>
    <w:docVar w:name="docpath" w:val="L:\Council\bills\NL\13562SD16.DOCX"/>
    <w:docVar w:name="dvBillNumber" w:val="4536"/>
    <w:docVar w:name="dvBillNumberPrefix" w:val="H. "/>
    <w:docVar w:name="dvOriginalBody" w:val="House"/>
    <w:docVar w:name="dvSteno" w:val="NL"/>
    <w:docVar w:name="NameofBody" w:val="h"/>
    <w:docVar w:name="vgroup2" w:val="Council"/>
  </w:docVars>
  <w:rsids>
    <w:rsidRoot w:val="00B96A28"/>
    <w:rsid w:val="00001323"/>
    <w:rsid w:val="0000503A"/>
    <w:rsid w:val="00011869"/>
    <w:rsid w:val="00015CD6"/>
    <w:rsid w:val="000E1785"/>
    <w:rsid w:val="000F40FA"/>
    <w:rsid w:val="0010776B"/>
    <w:rsid w:val="00133E66"/>
    <w:rsid w:val="001435A3"/>
    <w:rsid w:val="00146ED3"/>
    <w:rsid w:val="00151044"/>
    <w:rsid w:val="00156987"/>
    <w:rsid w:val="0019713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29C"/>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3D5F"/>
    <w:rsid w:val="005C2FE2"/>
    <w:rsid w:val="005E2BC9"/>
    <w:rsid w:val="00605102"/>
    <w:rsid w:val="006215AA"/>
    <w:rsid w:val="006913C9"/>
    <w:rsid w:val="0069470D"/>
    <w:rsid w:val="006C752F"/>
    <w:rsid w:val="00734F00"/>
    <w:rsid w:val="007A70AE"/>
    <w:rsid w:val="007F7F43"/>
    <w:rsid w:val="00824B25"/>
    <w:rsid w:val="008362E8"/>
    <w:rsid w:val="00884A1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D72"/>
    <w:rsid w:val="00B412D4"/>
    <w:rsid w:val="00B96A28"/>
    <w:rsid w:val="00BC720B"/>
    <w:rsid w:val="00BE3C22"/>
    <w:rsid w:val="00C0345E"/>
    <w:rsid w:val="00C3483A"/>
    <w:rsid w:val="00C74E9D"/>
    <w:rsid w:val="00C82FD3"/>
    <w:rsid w:val="00C92819"/>
    <w:rsid w:val="00C95D79"/>
    <w:rsid w:val="00CC6B7B"/>
    <w:rsid w:val="00CD2089"/>
    <w:rsid w:val="00D73A67"/>
    <w:rsid w:val="00D970A9"/>
    <w:rsid w:val="00DF3845"/>
    <w:rsid w:val="00E41911"/>
    <w:rsid w:val="00E92EEF"/>
    <w:rsid w:val="00E976B9"/>
    <w:rsid w:val="00EF2368"/>
    <w:rsid w:val="00F24442"/>
    <w:rsid w:val="00F50AE3"/>
    <w:rsid w:val="00F656BA"/>
    <w:rsid w:val="00F67CF1"/>
    <w:rsid w:val="00F721FF"/>
    <w:rsid w:val="00F840F0"/>
    <w:rsid w:val="00F852E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616A3-29E5-4EBD-B18E-B5D0083F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D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D5F"/>
    <w:rPr>
      <w:rFonts w:ascii="Segoe UI" w:eastAsia="Times New Roman" w:hAnsi="Segoe UI" w:cs="Segoe UI"/>
      <w:sz w:val="18"/>
      <w:szCs w:val="18"/>
    </w:rPr>
  </w:style>
  <w:style w:type="character" w:styleId="Hyperlink">
    <w:name w:val="Hyperlink"/>
    <w:basedOn w:val="DefaultParagraphFont"/>
    <w:uiPriority w:val="99"/>
    <w:unhideWhenUsed/>
    <w:rsid w:val="000050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36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E6BDE-21C0-4625-A423-6A68FA3E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440</Words>
  <Characters>2514</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4536: Compulsory attendance requirements for schools - South Carolina Legislature Online</dc:title>
  <dc:creator>nancylee</dc:creator>
  <cp:lastModifiedBy>N Cumfer</cp:lastModifiedBy>
  <cp:revision>2</cp:revision>
  <cp:lastPrinted>2015-12-09T20:17:00Z</cp:lastPrinted>
  <dcterms:created xsi:type="dcterms:W3CDTF">2016-12-02T19:12:00Z</dcterms:created>
  <dcterms:modified xsi:type="dcterms:W3CDTF">2016-12-02T19:12:00Z</dcterms:modified>
</cp:coreProperties>
</file>