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9BF" w:rsidRPr="007479BF" w:rsidRDefault="007479BF" w:rsidP="007479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7479BF">
        <w:rPr>
          <w:rFonts w:eastAsia="Times New Roman" w:cs="Times New Roman"/>
          <w:b/>
          <w:szCs w:val="20"/>
        </w:rPr>
        <w:t>South Carolina General Assembly</w:t>
      </w:r>
    </w:p>
    <w:p w:rsidR="007479BF" w:rsidRPr="007479BF" w:rsidRDefault="007479BF" w:rsidP="007479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7479BF">
        <w:rPr>
          <w:rFonts w:eastAsia="Times New Roman" w:cs="Times New Roman"/>
          <w:szCs w:val="20"/>
        </w:rPr>
        <w:t>121st Session, 2015-2016</w:t>
      </w:r>
    </w:p>
    <w:p w:rsidR="007479BF" w:rsidRPr="007479BF" w:rsidRDefault="007479BF" w:rsidP="007479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479BF" w:rsidRPr="007479BF" w:rsidRDefault="001E7772" w:rsidP="007479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A276, R268, H4762</w:t>
      </w:r>
    </w:p>
    <w:p w:rsidR="007479BF" w:rsidRPr="007479BF" w:rsidRDefault="007479BF" w:rsidP="007479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7479BF" w:rsidRPr="007479BF" w:rsidRDefault="007479BF" w:rsidP="007479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479BF">
        <w:rPr>
          <w:rFonts w:eastAsia="Times New Roman" w:cs="Times New Roman"/>
          <w:b/>
          <w:szCs w:val="20"/>
        </w:rPr>
        <w:t>STATUS INFORMATION</w:t>
      </w:r>
    </w:p>
    <w:p w:rsidR="007479BF" w:rsidRPr="007479BF" w:rsidRDefault="007479BF" w:rsidP="007479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479BF" w:rsidRPr="007479BF" w:rsidRDefault="007479BF" w:rsidP="007479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479BF">
        <w:rPr>
          <w:rFonts w:eastAsia="Times New Roman" w:cs="Times New Roman"/>
          <w:szCs w:val="20"/>
        </w:rPr>
        <w:t>General Bill</w:t>
      </w:r>
    </w:p>
    <w:p w:rsidR="007479BF" w:rsidRPr="007479BF" w:rsidRDefault="007479BF" w:rsidP="007479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479BF">
        <w:rPr>
          <w:rFonts w:eastAsia="Times New Roman" w:cs="Times New Roman"/>
          <w:szCs w:val="20"/>
        </w:rPr>
        <w:t>Sponsors: Reps. Anthony, Yow and W.J. McLeod</w:t>
      </w:r>
    </w:p>
    <w:p w:rsidR="007479BF" w:rsidRPr="007479BF" w:rsidRDefault="007479BF" w:rsidP="007479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479BF">
        <w:rPr>
          <w:rFonts w:eastAsia="Times New Roman" w:cs="Times New Roman"/>
          <w:szCs w:val="20"/>
        </w:rPr>
        <w:t>Document Path: l:\council\bills\nl\13578sd16.docx</w:t>
      </w:r>
    </w:p>
    <w:p w:rsidR="007479BF" w:rsidRPr="007479BF" w:rsidRDefault="007479BF" w:rsidP="007479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A177C" w:rsidRDefault="00EA177C" w:rsidP="007479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27, 2016</w:t>
      </w:r>
    </w:p>
    <w:p w:rsidR="00EA177C" w:rsidRDefault="00EA177C" w:rsidP="007479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28, 2016</w:t>
      </w:r>
    </w:p>
    <w:p w:rsidR="00EA177C" w:rsidRDefault="00EA177C" w:rsidP="007479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26, 2016</w:t>
      </w:r>
    </w:p>
    <w:p w:rsidR="00EA177C" w:rsidRDefault="00EA177C" w:rsidP="007479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6, 2016, Vetoed</w:t>
      </w:r>
    </w:p>
    <w:p w:rsidR="00EA177C" w:rsidRDefault="00EA177C" w:rsidP="007479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Legislative veto action(s): Veto overridden</w:t>
      </w:r>
    </w:p>
    <w:p w:rsidR="00EA177C" w:rsidRDefault="00EA177C" w:rsidP="007479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479BF" w:rsidRPr="007479BF" w:rsidRDefault="007479BF" w:rsidP="007479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479BF">
        <w:rPr>
          <w:rFonts w:eastAsia="Times New Roman" w:cs="Times New Roman"/>
          <w:szCs w:val="20"/>
        </w:rPr>
        <w:t>Summary: Millage rate increase limits and exceptions</w:t>
      </w:r>
    </w:p>
    <w:p w:rsidR="007479BF" w:rsidRPr="007479BF" w:rsidRDefault="007479BF" w:rsidP="007479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479BF" w:rsidRPr="007479BF" w:rsidRDefault="007479BF" w:rsidP="007479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479BF" w:rsidRPr="007479BF" w:rsidRDefault="007479BF" w:rsidP="007479BF">
      <w:pPr>
        <w:widowControl w:val="0"/>
        <w:tabs>
          <w:tab w:val="center" w:pos="590"/>
          <w:tab w:val="center" w:pos="1440"/>
          <w:tab w:val="left" w:pos="1872"/>
          <w:tab w:val="left" w:pos="9187"/>
        </w:tabs>
        <w:rPr>
          <w:rFonts w:eastAsia="Times New Roman" w:cs="Times New Roman"/>
          <w:szCs w:val="20"/>
        </w:rPr>
      </w:pPr>
      <w:r w:rsidRPr="007479BF">
        <w:rPr>
          <w:rFonts w:eastAsia="Times New Roman" w:cs="Times New Roman"/>
          <w:b/>
          <w:szCs w:val="20"/>
        </w:rPr>
        <w:t>HISTORY OF LEGISLATIVE ACTIONS</w:t>
      </w:r>
    </w:p>
    <w:p w:rsidR="007479BF" w:rsidRPr="007479BF" w:rsidRDefault="007479BF" w:rsidP="007479BF">
      <w:pPr>
        <w:widowControl w:val="0"/>
        <w:tabs>
          <w:tab w:val="center" w:pos="590"/>
          <w:tab w:val="center" w:pos="1440"/>
          <w:tab w:val="left" w:pos="1872"/>
          <w:tab w:val="left" w:pos="9187"/>
        </w:tabs>
        <w:rPr>
          <w:rFonts w:eastAsia="Times New Roman" w:cs="Times New Roman"/>
          <w:szCs w:val="20"/>
        </w:rPr>
      </w:pPr>
    </w:p>
    <w:p w:rsidR="007479BF" w:rsidRPr="007479BF" w:rsidRDefault="007479BF" w:rsidP="007479BF">
      <w:pPr>
        <w:widowControl w:val="0"/>
        <w:tabs>
          <w:tab w:val="center" w:pos="590"/>
          <w:tab w:val="center" w:pos="1440"/>
          <w:tab w:val="left" w:pos="1872"/>
          <w:tab w:val="left" w:pos="9187"/>
        </w:tabs>
        <w:rPr>
          <w:rFonts w:eastAsia="Times New Roman" w:cs="Times New Roman"/>
          <w:szCs w:val="20"/>
        </w:rPr>
      </w:pPr>
      <w:r w:rsidRPr="007479BF">
        <w:rPr>
          <w:rFonts w:eastAsia="Times New Roman" w:cs="Times New Roman"/>
          <w:szCs w:val="20"/>
          <w:u w:val="single"/>
        </w:rPr>
        <w:tab/>
        <w:t>Date</w:t>
      </w:r>
      <w:r w:rsidRPr="007479BF">
        <w:rPr>
          <w:rFonts w:eastAsia="Times New Roman" w:cs="Times New Roman"/>
          <w:szCs w:val="20"/>
          <w:u w:val="single"/>
        </w:rPr>
        <w:tab/>
        <w:t>Body</w:t>
      </w:r>
      <w:r w:rsidRPr="007479BF">
        <w:rPr>
          <w:rFonts w:eastAsia="Times New Roman" w:cs="Times New Roman"/>
          <w:szCs w:val="20"/>
          <w:u w:val="single"/>
        </w:rPr>
        <w:tab/>
        <w:t>Action Description with journal page number</w:t>
      </w:r>
      <w:r w:rsidRPr="007479BF">
        <w:rPr>
          <w:rFonts w:eastAsia="Times New Roman" w:cs="Times New Roman"/>
          <w:szCs w:val="20"/>
          <w:u w:val="single"/>
        </w:rPr>
        <w:tab/>
      </w:r>
    </w:p>
    <w:p w:rsidR="001E7772" w:rsidRDefault="001E7772" w:rsidP="001E7772">
      <w:pPr>
        <w:widowControl w:val="0"/>
        <w:tabs>
          <w:tab w:val="right" w:pos="1008"/>
          <w:tab w:val="left" w:pos="1152"/>
          <w:tab w:val="left" w:pos="1872"/>
          <w:tab w:val="left" w:pos="9187"/>
        </w:tabs>
        <w:ind w:left="2088" w:hanging="2088"/>
        <w:rPr>
          <w:rFonts w:cs="Times New Roman"/>
        </w:rPr>
      </w:pPr>
      <w:r>
        <w:rPr>
          <w:rFonts w:cs="Times New Roman"/>
        </w:rPr>
        <w:tab/>
        <w:t>1/27/2016</w:t>
      </w:r>
      <w:r>
        <w:rPr>
          <w:rFonts w:cs="Times New Roman"/>
        </w:rPr>
        <w:tab/>
        <w:t>House</w:t>
      </w:r>
      <w:r>
        <w:rPr>
          <w:rFonts w:cs="Times New Roman"/>
        </w:rPr>
        <w:tab/>
      </w:r>
      <w:r w:rsidRPr="000C6C50">
        <w:rPr>
          <w:rFonts w:cs="Times New Roman"/>
        </w:rPr>
        <w:t>Introduced and read first time (</w:t>
      </w:r>
      <w:hyperlink r:id="rId7" w:history="1">
        <w:r w:rsidRPr="00AB29B5">
          <w:rPr>
            <w:rStyle w:val="Hyperlink"/>
            <w:rFonts w:cs="Times New Roman"/>
          </w:rPr>
          <w:t>House Journal</w:t>
        </w:r>
        <w:r w:rsidRPr="00AB29B5">
          <w:rPr>
            <w:rStyle w:val="Hyperlink"/>
            <w:rFonts w:cs="Times New Roman"/>
          </w:rPr>
          <w:noBreakHyphen/>
          <w:t>page 83</w:t>
        </w:r>
      </w:hyperlink>
      <w:r w:rsidRPr="000C6C50">
        <w:rPr>
          <w:rFonts w:cs="Times New Roman"/>
        </w:rPr>
        <w:t>)</w:t>
      </w:r>
    </w:p>
    <w:p w:rsidR="001E7772" w:rsidRDefault="001E7772" w:rsidP="001E7772">
      <w:pPr>
        <w:widowControl w:val="0"/>
        <w:tabs>
          <w:tab w:val="right" w:pos="1008"/>
          <w:tab w:val="left" w:pos="1152"/>
          <w:tab w:val="left" w:pos="1872"/>
          <w:tab w:val="left" w:pos="9187"/>
        </w:tabs>
        <w:ind w:left="2088" w:hanging="2088"/>
        <w:rPr>
          <w:rFonts w:cs="Times New Roman"/>
        </w:rPr>
      </w:pPr>
      <w:r>
        <w:rPr>
          <w:rFonts w:cs="Times New Roman"/>
        </w:rPr>
        <w:tab/>
        <w:t>1/27/2016</w:t>
      </w:r>
      <w:r>
        <w:rPr>
          <w:rFonts w:cs="Times New Roman"/>
        </w:rPr>
        <w:tab/>
        <w:t>House</w:t>
      </w:r>
      <w:r>
        <w:rPr>
          <w:rFonts w:cs="Times New Roman"/>
        </w:rPr>
        <w:tab/>
      </w:r>
      <w:r w:rsidRPr="000C6C50">
        <w:rPr>
          <w:rFonts w:cs="Times New Roman"/>
        </w:rPr>
        <w:t xml:space="preserve">Referred to </w:t>
      </w:r>
      <w:r>
        <w:rPr>
          <w:rFonts w:cs="Times New Roman"/>
        </w:rPr>
        <w:t xml:space="preserve">Committee on </w:t>
      </w:r>
      <w:r w:rsidRPr="000C6C50">
        <w:rPr>
          <w:rFonts w:cs="Times New Roman"/>
          <w:b/>
        </w:rPr>
        <w:t>Ways and Means</w:t>
      </w:r>
      <w:r>
        <w:rPr>
          <w:rFonts w:cs="Times New Roman"/>
        </w:rPr>
        <w:t xml:space="preserve"> </w:t>
      </w:r>
      <w:r w:rsidRPr="000C6C50">
        <w:rPr>
          <w:rFonts w:cs="Times New Roman"/>
        </w:rPr>
        <w:t>(</w:t>
      </w:r>
      <w:hyperlink r:id="rId8" w:history="1">
        <w:r w:rsidRPr="00AB29B5">
          <w:rPr>
            <w:rStyle w:val="Hyperlink"/>
            <w:rFonts w:cs="Times New Roman"/>
          </w:rPr>
          <w:t>House Journal</w:t>
        </w:r>
        <w:r w:rsidRPr="00AB29B5">
          <w:rPr>
            <w:rStyle w:val="Hyperlink"/>
            <w:rFonts w:cs="Times New Roman"/>
          </w:rPr>
          <w:noBreakHyphen/>
          <w:t>page 83</w:t>
        </w:r>
      </w:hyperlink>
      <w:r w:rsidRPr="000C6C50">
        <w:rPr>
          <w:rFonts w:cs="Times New Roman"/>
        </w:rPr>
        <w:t>)</w:t>
      </w:r>
    </w:p>
    <w:p w:rsidR="001E7772" w:rsidRDefault="001E7772" w:rsidP="001E7772">
      <w:pPr>
        <w:widowControl w:val="0"/>
        <w:tabs>
          <w:tab w:val="right" w:pos="1008"/>
          <w:tab w:val="left" w:pos="1152"/>
          <w:tab w:val="left" w:pos="1872"/>
          <w:tab w:val="left" w:pos="9187"/>
        </w:tabs>
        <w:ind w:left="2088" w:hanging="2088"/>
        <w:rPr>
          <w:rFonts w:cs="Times New Roman"/>
        </w:rPr>
      </w:pPr>
      <w:r>
        <w:rPr>
          <w:rFonts w:cs="Times New Roman"/>
        </w:rPr>
        <w:tab/>
        <w:t>4/14/2016</w:t>
      </w:r>
      <w:r>
        <w:rPr>
          <w:rFonts w:cs="Times New Roman"/>
        </w:rPr>
        <w:tab/>
        <w:t>House</w:t>
      </w:r>
      <w:r>
        <w:rPr>
          <w:rFonts w:cs="Times New Roman"/>
        </w:rPr>
        <w:tab/>
      </w:r>
      <w:r w:rsidRPr="000C6C50">
        <w:rPr>
          <w:rFonts w:cs="Times New Roman"/>
        </w:rPr>
        <w:t>Member(s) request name added as sponsor: Yow</w:t>
      </w:r>
    </w:p>
    <w:p w:rsidR="001E7772" w:rsidRDefault="001E7772" w:rsidP="001E7772">
      <w:pPr>
        <w:widowControl w:val="0"/>
        <w:tabs>
          <w:tab w:val="right" w:pos="1008"/>
          <w:tab w:val="left" w:pos="1152"/>
          <w:tab w:val="left" w:pos="1872"/>
          <w:tab w:val="left" w:pos="9187"/>
        </w:tabs>
        <w:ind w:left="2088" w:hanging="2088"/>
        <w:rPr>
          <w:rFonts w:cs="Times New Roman"/>
        </w:rPr>
      </w:pPr>
      <w:r>
        <w:rPr>
          <w:rFonts w:cs="Times New Roman"/>
        </w:rPr>
        <w:tab/>
        <w:t>4/20/2016</w:t>
      </w:r>
      <w:r>
        <w:rPr>
          <w:rFonts w:cs="Times New Roman"/>
        </w:rPr>
        <w:tab/>
        <w:t>House</w:t>
      </w:r>
      <w:r>
        <w:rPr>
          <w:rFonts w:cs="Times New Roman"/>
        </w:rPr>
        <w:tab/>
      </w:r>
      <w:r w:rsidRPr="000C6C50">
        <w:rPr>
          <w:rFonts w:cs="Times New Roman"/>
        </w:rPr>
        <w:t>Committee r</w:t>
      </w:r>
      <w:r>
        <w:rPr>
          <w:rFonts w:cs="Times New Roman"/>
        </w:rPr>
        <w:t xml:space="preserve">eport: Favorable </w:t>
      </w:r>
      <w:r w:rsidRPr="000C6C50">
        <w:rPr>
          <w:rFonts w:cs="Times New Roman"/>
          <w:b/>
        </w:rPr>
        <w:t>Ways and Means</w:t>
      </w:r>
      <w:r>
        <w:rPr>
          <w:rFonts w:cs="Times New Roman"/>
        </w:rPr>
        <w:t xml:space="preserve"> </w:t>
      </w:r>
      <w:r w:rsidRPr="000C6C50">
        <w:rPr>
          <w:rFonts w:cs="Times New Roman"/>
        </w:rPr>
        <w:t>(</w:t>
      </w:r>
      <w:hyperlink r:id="rId9" w:history="1">
        <w:r w:rsidRPr="00AB29B5">
          <w:rPr>
            <w:rStyle w:val="Hyperlink"/>
            <w:rFonts w:cs="Times New Roman"/>
          </w:rPr>
          <w:t>House Journal</w:t>
        </w:r>
        <w:r w:rsidRPr="00AB29B5">
          <w:rPr>
            <w:rStyle w:val="Hyperlink"/>
            <w:rFonts w:cs="Times New Roman"/>
          </w:rPr>
          <w:noBreakHyphen/>
          <w:t>page 353</w:t>
        </w:r>
      </w:hyperlink>
      <w:r w:rsidRPr="000C6C50">
        <w:rPr>
          <w:rFonts w:cs="Times New Roman"/>
        </w:rPr>
        <w:t>)</w:t>
      </w:r>
    </w:p>
    <w:p w:rsidR="001E7772" w:rsidRDefault="001E7772" w:rsidP="001E7772">
      <w:pPr>
        <w:widowControl w:val="0"/>
        <w:tabs>
          <w:tab w:val="right" w:pos="1008"/>
          <w:tab w:val="left" w:pos="1152"/>
          <w:tab w:val="left" w:pos="1872"/>
          <w:tab w:val="left" w:pos="9187"/>
        </w:tabs>
        <w:ind w:left="2088" w:hanging="2088"/>
        <w:rPr>
          <w:rFonts w:cs="Times New Roman"/>
        </w:rPr>
      </w:pPr>
      <w:r>
        <w:rPr>
          <w:rFonts w:cs="Times New Roman"/>
        </w:rPr>
        <w:tab/>
        <w:t>4/21/2016</w:t>
      </w:r>
      <w:r>
        <w:rPr>
          <w:rFonts w:cs="Times New Roman"/>
        </w:rPr>
        <w:tab/>
        <w:t>House</w:t>
      </w:r>
      <w:r>
        <w:rPr>
          <w:rFonts w:cs="Times New Roman"/>
        </w:rPr>
        <w:tab/>
      </w:r>
      <w:r w:rsidRPr="000C6C50">
        <w:rPr>
          <w:rFonts w:cs="Times New Roman"/>
        </w:rPr>
        <w:t>Member(s) request name added as sponsor: W.J.McLeod</w:t>
      </w:r>
    </w:p>
    <w:p w:rsidR="001E7772" w:rsidRDefault="001E7772" w:rsidP="001E7772">
      <w:pPr>
        <w:widowControl w:val="0"/>
        <w:tabs>
          <w:tab w:val="right" w:pos="1008"/>
          <w:tab w:val="left" w:pos="1152"/>
          <w:tab w:val="left" w:pos="1872"/>
          <w:tab w:val="left" w:pos="9187"/>
        </w:tabs>
        <w:ind w:left="2088" w:hanging="2088"/>
        <w:rPr>
          <w:rFonts w:cs="Times New Roman"/>
        </w:rPr>
      </w:pPr>
      <w:r>
        <w:rPr>
          <w:rFonts w:cs="Times New Roman"/>
        </w:rPr>
        <w:tab/>
        <w:t>4/21/2016</w:t>
      </w:r>
      <w:r>
        <w:rPr>
          <w:rFonts w:cs="Times New Roman"/>
        </w:rPr>
        <w:tab/>
      </w:r>
      <w:r>
        <w:rPr>
          <w:rFonts w:cs="Times New Roman"/>
        </w:rPr>
        <w:tab/>
      </w:r>
      <w:r w:rsidRPr="000C6C50">
        <w:rPr>
          <w:rFonts w:cs="Times New Roman"/>
        </w:rPr>
        <w:t>Scrivener's error corrected</w:t>
      </w:r>
    </w:p>
    <w:p w:rsidR="001E7772" w:rsidRDefault="001E7772" w:rsidP="001E7772">
      <w:pPr>
        <w:widowControl w:val="0"/>
        <w:tabs>
          <w:tab w:val="right" w:pos="1008"/>
          <w:tab w:val="left" w:pos="1152"/>
          <w:tab w:val="left" w:pos="1872"/>
          <w:tab w:val="left" w:pos="9187"/>
        </w:tabs>
        <w:ind w:left="2088" w:hanging="2088"/>
        <w:rPr>
          <w:rFonts w:cs="Times New Roman"/>
        </w:rPr>
      </w:pPr>
      <w:r>
        <w:rPr>
          <w:rFonts w:cs="Times New Roman"/>
        </w:rPr>
        <w:tab/>
        <w:t>4/26/2016</w:t>
      </w:r>
      <w:r>
        <w:rPr>
          <w:rFonts w:cs="Times New Roman"/>
        </w:rPr>
        <w:tab/>
        <w:t>House</w:t>
      </w:r>
      <w:r>
        <w:rPr>
          <w:rFonts w:cs="Times New Roman"/>
        </w:rPr>
        <w:tab/>
      </w:r>
      <w:r w:rsidRPr="000C6C50">
        <w:rPr>
          <w:rFonts w:cs="Times New Roman"/>
        </w:rPr>
        <w:t>Read second time (</w:t>
      </w:r>
      <w:hyperlink r:id="rId10" w:history="1">
        <w:r w:rsidRPr="00AB29B5">
          <w:rPr>
            <w:rStyle w:val="Hyperlink"/>
            <w:rFonts w:cs="Times New Roman"/>
          </w:rPr>
          <w:t>House Journal</w:t>
        </w:r>
        <w:r w:rsidRPr="00AB29B5">
          <w:rPr>
            <w:rStyle w:val="Hyperlink"/>
            <w:rFonts w:cs="Times New Roman"/>
          </w:rPr>
          <w:noBreakHyphen/>
          <w:t>page 45</w:t>
        </w:r>
      </w:hyperlink>
      <w:r w:rsidRPr="000C6C50">
        <w:rPr>
          <w:rFonts w:cs="Times New Roman"/>
        </w:rPr>
        <w:t>)</w:t>
      </w:r>
    </w:p>
    <w:p w:rsidR="001E7772" w:rsidRDefault="001E7772" w:rsidP="001E7772">
      <w:pPr>
        <w:widowControl w:val="0"/>
        <w:tabs>
          <w:tab w:val="right" w:pos="1008"/>
          <w:tab w:val="left" w:pos="1152"/>
          <w:tab w:val="left" w:pos="1872"/>
          <w:tab w:val="left" w:pos="9187"/>
        </w:tabs>
        <w:ind w:left="2088" w:hanging="2088"/>
        <w:rPr>
          <w:rFonts w:cs="Times New Roman"/>
        </w:rPr>
      </w:pPr>
      <w:r>
        <w:rPr>
          <w:rFonts w:cs="Times New Roman"/>
        </w:rPr>
        <w:tab/>
        <w:t>4/26/2016</w:t>
      </w:r>
      <w:r>
        <w:rPr>
          <w:rFonts w:cs="Times New Roman"/>
        </w:rPr>
        <w:tab/>
        <w:t>House</w:t>
      </w:r>
      <w:r>
        <w:rPr>
          <w:rFonts w:cs="Times New Roman"/>
        </w:rPr>
        <w:tab/>
      </w:r>
      <w:r w:rsidRPr="000C6C50">
        <w:rPr>
          <w:rFonts w:cs="Times New Roman"/>
        </w:rPr>
        <w:t>Roll call Yeas</w:t>
      </w:r>
      <w:r>
        <w:rPr>
          <w:rFonts w:cs="Times New Roman"/>
        </w:rPr>
        <w:noBreakHyphen/>
      </w:r>
      <w:r w:rsidRPr="000C6C50">
        <w:rPr>
          <w:rFonts w:cs="Times New Roman"/>
        </w:rPr>
        <w:t>101  Nays</w:t>
      </w:r>
      <w:r>
        <w:rPr>
          <w:rFonts w:cs="Times New Roman"/>
        </w:rPr>
        <w:noBreakHyphen/>
      </w:r>
      <w:r w:rsidRPr="000C6C50">
        <w:rPr>
          <w:rFonts w:cs="Times New Roman"/>
        </w:rPr>
        <w:t>0 (</w:t>
      </w:r>
      <w:hyperlink r:id="rId11" w:history="1">
        <w:r w:rsidRPr="00AB29B5">
          <w:rPr>
            <w:rStyle w:val="Hyperlink"/>
            <w:rFonts w:cs="Times New Roman"/>
          </w:rPr>
          <w:t>House Journal</w:t>
        </w:r>
        <w:r w:rsidRPr="00AB29B5">
          <w:rPr>
            <w:rStyle w:val="Hyperlink"/>
            <w:rFonts w:cs="Times New Roman"/>
          </w:rPr>
          <w:noBreakHyphen/>
          <w:t>page 46</w:t>
        </w:r>
      </w:hyperlink>
      <w:r w:rsidRPr="000C6C50">
        <w:rPr>
          <w:rFonts w:cs="Times New Roman"/>
        </w:rPr>
        <w:t>)</w:t>
      </w:r>
    </w:p>
    <w:p w:rsidR="001E7772" w:rsidRDefault="001E7772" w:rsidP="001E7772">
      <w:pPr>
        <w:widowControl w:val="0"/>
        <w:tabs>
          <w:tab w:val="right" w:pos="1008"/>
          <w:tab w:val="left" w:pos="1152"/>
          <w:tab w:val="left" w:pos="1872"/>
          <w:tab w:val="left" w:pos="9187"/>
        </w:tabs>
        <w:ind w:left="2088" w:hanging="2088"/>
        <w:rPr>
          <w:rFonts w:cs="Times New Roman"/>
        </w:rPr>
      </w:pPr>
      <w:r>
        <w:rPr>
          <w:rFonts w:cs="Times New Roman"/>
        </w:rPr>
        <w:tab/>
        <w:t>4/27/2016</w:t>
      </w:r>
      <w:r>
        <w:rPr>
          <w:rFonts w:cs="Times New Roman"/>
        </w:rPr>
        <w:tab/>
        <w:t>House</w:t>
      </w:r>
      <w:r>
        <w:rPr>
          <w:rFonts w:cs="Times New Roman"/>
        </w:rPr>
        <w:tab/>
      </w:r>
      <w:r w:rsidRPr="000C6C50">
        <w:rPr>
          <w:rFonts w:cs="Times New Roman"/>
        </w:rPr>
        <w:t>Rea</w:t>
      </w:r>
      <w:r>
        <w:rPr>
          <w:rFonts w:cs="Times New Roman"/>
        </w:rPr>
        <w:t xml:space="preserve">d third time and sent to Senate </w:t>
      </w:r>
      <w:r w:rsidRPr="000C6C50">
        <w:rPr>
          <w:rFonts w:cs="Times New Roman"/>
        </w:rPr>
        <w:t>(</w:t>
      </w:r>
      <w:hyperlink r:id="rId12" w:history="1">
        <w:r w:rsidRPr="00AB29B5">
          <w:rPr>
            <w:rStyle w:val="Hyperlink"/>
            <w:rFonts w:cs="Times New Roman"/>
          </w:rPr>
          <w:t>House Journal</w:t>
        </w:r>
        <w:r w:rsidRPr="00AB29B5">
          <w:rPr>
            <w:rStyle w:val="Hyperlink"/>
            <w:rFonts w:cs="Times New Roman"/>
          </w:rPr>
          <w:noBreakHyphen/>
          <w:t>page 16</w:t>
        </w:r>
      </w:hyperlink>
      <w:r w:rsidRPr="000C6C50">
        <w:rPr>
          <w:rFonts w:cs="Times New Roman"/>
        </w:rPr>
        <w:t>)</w:t>
      </w:r>
    </w:p>
    <w:p w:rsidR="001E7772" w:rsidRDefault="001E7772" w:rsidP="001E7772">
      <w:pPr>
        <w:widowControl w:val="0"/>
        <w:tabs>
          <w:tab w:val="right" w:pos="1008"/>
          <w:tab w:val="left" w:pos="1152"/>
          <w:tab w:val="left" w:pos="1872"/>
          <w:tab w:val="left" w:pos="9187"/>
        </w:tabs>
        <w:ind w:left="2088" w:hanging="2088"/>
        <w:rPr>
          <w:rFonts w:cs="Times New Roman"/>
        </w:rPr>
      </w:pPr>
      <w:r>
        <w:rPr>
          <w:rFonts w:cs="Times New Roman"/>
        </w:rPr>
        <w:tab/>
        <w:t>4/28/2016</w:t>
      </w:r>
      <w:r>
        <w:rPr>
          <w:rFonts w:cs="Times New Roman"/>
        </w:rPr>
        <w:tab/>
        <w:t>Senate</w:t>
      </w:r>
      <w:r>
        <w:rPr>
          <w:rFonts w:cs="Times New Roman"/>
        </w:rPr>
        <w:tab/>
      </w:r>
      <w:r w:rsidRPr="000C6C50">
        <w:rPr>
          <w:rFonts w:cs="Times New Roman"/>
        </w:rPr>
        <w:t>Introduced and read first time (</w:t>
      </w:r>
      <w:hyperlink r:id="rId13" w:history="1">
        <w:r w:rsidRPr="00AB29B5">
          <w:rPr>
            <w:rStyle w:val="Hyperlink"/>
            <w:rFonts w:cs="Times New Roman"/>
          </w:rPr>
          <w:t>Senate Journal</w:t>
        </w:r>
        <w:r w:rsidRPr="00AB29B5">
          <w:rPr>
            <w:rStyle w:val="Hyperlink"/>
            <w:rFonts w:cs="Times New Roman"/>
          </w:rPr>
          <w:noBreakHyphen/>
          <w:t>page 9</w:t>
        </w:r>
      </w:hyperlink>
      <w:r w:rsidRPr="000C6C50">
        <w:rPr>
          <w:rFonts w:cs="Times New Roman"/>
        </w:rPr>
        <w:t>)</w:t>
      </w:r>
    </w:p>
    <w:p w:rsidR="001E7772" w:rsidRDefault="001E7772" w:rsidP="001E7772">
      <w:pPr>
        <w:widowControl w:val="0"/>
        <w:tabs>
          <w:tab w:val="right" w:pos="1008"/>
          <w:tab w:val="left" w:pos="1152"/>
          <w:tab w:val="left" w:pos="1872"/>
          <w:tab w:val="left" w:pos="9187"/>
        </w:tabs>
        <w:ind w:left="2088" w:hanging="2088"/>
        <w:rPr>
          <w:rFonts w:cs="Times New Roman"/>
        </w:rPr>
      </w:pPr>
      <w:r>
        <w:rPr>
          <w:rFonts w:cs="Times New Roman"/>
        </w:rPr>
        <w:tab/>
        <w:t>4/28/2016</w:t>
      </w:r>
      <w:r>
        <w:rPr>
          <w:rFonts w:cs="Times New Roman"/>
        </w:rPr>
        <w:tab/>
        <w:t>Senate</w:t>
      </w:r>
      <w:r>
        <w:rPr>
          <w:rFonts w:cs="Times New Roman"/>
        </w:rPr>
        <w:tab/>
      </w:r>
      <w:r w:rsidRPr="000C6C50">
        <w:rPr>
          <w:rFonts w:cs="Times New Roman"/>
        </w:rPr>
        <w:t>R</w:t>
      </w:r>
      <w:r>
        <w:rPr>
          <w:rFonts w:cs="Times New Roman"/>
        </w:rPr>
        <w:t xml:space="preserve">eferred to Committee on </w:t>
      </w:r>
      <w:r w:rsidRPr="000C6C50">
        <w:rPr>
          <w:rFonts w:cs="Times New Roman"/>
          <w:b/>
        </w:rPr>
        <w:t>Finance</w:t>
      </w:r>
      <w:r>
        <w:rPr>
          <w:rFonts w:cs="Times New Roman"/>
        </w:rPr>
        <w:t xml:space="preserve"> </w:t>
      </w:r>
      <w:r w:rsidRPr="000C6C50">
        <w:rPr>
          <w:rFonts w:cs="Times New Roman"/>
        </w:rPr>
        <w:t>(</w:t>
      </w:r>
      <w:hyperlink r:id="rId14" w:history="1">
        <w:r w:rsidRPr="00AB29B5">
          <w:rPr>
            <w:rStyle w:val="Hyperlink"/>
            <w:rFonts w:cs="Times New Roman"/>
          </w:rPr>
          <w:t>Senate Journal</w:t>
        </w:r>
        <w:r w:rsidRPr="00AB29B5">
          <w:rPr>
            <w:rStyle w:val="Hyperlink"/>
            <w:rFonts w:cs="Times New Roman"/>
          </w:rPr>
          <w:noBreakHyphen/>
          <w:t>page 9</w:t>
        </w:r>
      </w:hyperlink>
      <w:r w:rsidRPr="000C6C50">
        <w:rPr>
          <w:rFonts w:cs="Times New Roman"/>
        </w:rPr>
        <w:t>)</w:t>
      </w:r>
    </w:p>
    <w:p w:rsidR="001E7772" w:rsidRDefault="001E7772" w:rsidP="001E7772">
      <w:pPr>
        <w:widowControl w:val="0"/>
        <w:tabs>
          <w:tab w:val="right" w:pos="1008"/>
          <w:tab w:val="left" w:pos="1152"/>
          <w:tab w:val="left" w:pos="1872"/>
          <w:tab w:val="left" w:pos="9187"/>
        </w:tabs>
        <w:ind w:left="2088" w:hanging="2088"/>
        <w:rPr>
          <w:rFonts w:cs="Times New Roman"/>
        </w:rPr>
      </w:pPr>
      <w:r>
        <w:rPr>
          <w:rFonts w:cs="Times New Roman"/>
        </w:rPr>
        <w:tab/>
        <w:t>5/18/2016</w:t>
      </w:r>
      <w:r>
        <w:rPr>
          <w:rFonts w:cs="Times New Roman"/>
        </w:rPr>
        <w:tab/>
        <w:t>Senate</w:t>
      </w:r>
      <w:r>
        <w:rPr>
          <w:rFonts w:cs="Times New Roman"/>
        </w:rPr>
        <w:tab/>
      </w:r>
      <w:r w:rsidRPr="000C6C50">
        <w:rPr>
          <w:rFonts w:cs="Times New Roman"/>
        </w:rPr>
        <w:t>Comm</w:t>
      </w:r>
      <w:r>
        <w:rPr>
          <w:rFonts w:cs="Times New Roman"/>
        </w:rPr>
        <w:t xml:space="preserve">ittee report: Favorable </w:t>
      </w:r>
      <w:r w:rsidRPr="000C6C50">
        <w:rPr>
          <w:rFonts w:cs="Times New Roman"/>
          <w:b/>
        </w:rPr>
        <w:t>Finance</w:t>
      </w:r>
      <w:r>
        <w:rPr>
          <w:rFonts w:cs="Times New Roman"/>
        </w:rPr>
        <w:t xml:space="preserve"> </w:t>
      </w:r>
      <w:r w:rsidRPr="000C6C50">
        <w:rPr>
          <w:rFonts w:cs="Times New Roman"/>
        </w:rPr>
        <w:t>(</w:t>
      </w:r>
      <w:hyperlink r:id="rId15" w:history="1">
        <w:r w:rsidRPr="00AB29B5">
          <w:rPr>
            <w:rStyle w:val="Hyperlink"/>
            <w:rFonts w:cs="Times New Roman"/>
          </w:rPr>
          <w:t>Senate Journal</w:t>
        </w:r>
        <w:r w:rsidRPr="00AB29B5">
          <w:rPr>
            <w:rStyle w:val="Hyperlink"/>
            <w:rFonts w:cs="Times New Roman"/>
          </w:rPr>
          <w:noBreakHyphen/>
          <w:t>page 17</w:t>
        </w:r>
      </w:hyperlink>
      <w:r w:rsidRPr="000C6C50">
        <w:rPr>
          <w:rFonts w:cs="Times New Roman"/>
        </w:rPr>
        <w:t>)</w:t>
      </w:r>
    </w:p>
    <w:p w:rsidR="001E7772" w:rsidRDefault="001E7772" w:rsidP="001E7772">
      <w:pPr>
        <w:widowControl w:val="0"/>
        <w:tabs>
          <w:tab w:val="right" w:pos="1008"/>
          <w:tab w:val="left" w:pos="1152"/>
          <w:tab w:val="left" w:pos="1872"/>
          <w:tab w:val="left" w:pos="9187"/>
        </w:tabs>
        <w:ind w:left="2088" w:hanging="2088"/>
        <w:rPr>
          <w:rFonts w:cs="Times New Roman"/>
        </w:rPr>
      </w:pPr>
      <w:r>
        <w:rPr>
          <w:rFonts w:cs="Times New Roman"/>
        </w:rPr>
        <w:tab/>
        <w:t>5/19/2016</w:t>
      </w:r>
      <w:r>
        <w:rPr>
          <w:rFonts w:cs="Times New Roman"/>
        </w:rPr>
        <w:tab/>
      </w:r>
      <w:r>
        <w:rPr>
          <w:rFonts w:cs="Times New Roman"/>
        </w:rPr>
        <w:tab/>
      </w:r>
      <w:r w:rsidRPr="000C6C50">
        <w:rPr>
          <w:rFonts w:cs="Times New Roman"/>
        </w:rPr>
        <w:t>Scrivener's error corrected</w:t>
      </w:r>
    </w:p>
    <w:p w:rsidR="001E7772" w:rsidRDefault="001E7772" w:rsidP="001E7772">
      <w:pPr>
        <w:widowControl w:val="0"/>
        <w:tabs>
          <w:tab w:val="right" w:pos="1008"/>
          <w:tab w:val="left" w:pos="1152"/>
          <w:tab w:val="left" w:pos="1872"/>
          <w:tab w:val="left" w:pos="9187"/>
        </w:tabs>
        <w:ind w:left="2088" w:hanging="2088"/>
        <w:rPr>
          <w:rFonts w:cs="Times New Roman"/>
        </w:rPr>
      </w:pPr>
      <w:r>
        <w:rPr>
          <w:rFonts w:cs="Times New Roman"/>
        </w:rPr>
        <w:tab/>
        <w:t>5/24/2016</w:t>
      </w:r>
      <w:r>
        <w:rPr>
          <w:rFonts w:cs="Times New Roman"/>
        </w:rPr>
        <w:tab/>
        <w:t>Senate</w:t>
      </w:r>
      <w:r>
        <w:rPr>
          <w:rFonts w:cs="Times New Roman"/>
        </w:rPr>
        <w:tab/>
      </w:r>
      <w:r w:rsidRPr="000C6C50">
        <w:rPr>
          <w:rFonts w:cs="Times New Roman"/>
        </w:rPr>
        <w:t>Read second time (</w:t>
      </w:r>
      <w:hyperlink r:id="rId16" w:history="1">
        <w:r w:rsidRPr="00AB29B5">
          <w:rPr>
            <w:rStyle w:val="Hyperlink"/>
            <w:rFonts w:cs="Times New Roman"/>
          </w:rPr>
          <w:t>Senate Journal</w:t>
        </w:r>
        <w:r w:rsidRPr="00AB29B5">
          <w:rPr>
            <w:rStyle w:val="Hyperlink"/>
            <w:rFonts w:cs="Times New Roman"/>
          </w:rPr>
          <w:noBreakHyphen/>
          <w:t>page 63</w:t>
        </w:r>
      </w:hyperlink>
      <w:r w:rsidRPr="000C6C50">
        <w:rPr>
          <w:rFonts w:cs="Times New Roman"/>
        </w:rPr>
        <w:t>)</w:t>
      </w:r>
    </w:p>
    <w:p w:rsidR="001E7772" w:rsidRDefault="001E7772" w:rsidP="001E7772">
      <w:pPr>
        <w:widowControl w:val="0"/>
        <w:tabs>
          <w:tab w:val="right" w:pos="1008"/>
          <w:tab w:val="left" w:pos="1152"/>
          <w:tab w:val="left" w:pos="1872"/>
          <w:tab w:val="left" w:pos="9187"/>
        </w:tabs>
        <w:ind w:left="2088" w:hanging="2088"/>
        <w:rPr>
          <w:rFonts w:cs="Times New Roman"/>
        </w:rPr>
      </w:pPr>
      <w:r>
        <w:rPr>
          <w:rFonts w:cs="Times New Roman"/>
        </w:rPr>
        <w:tab/>
        <w:t>5/24/2016</w:t>
      </w:r>
      <w:r>
        <w:rPr>
          <w:rFonts w:cs="Times New Roman"/>
        </w:rPr>
        <w:tab/>
        <w:t>Senate</w:t>
      </w:r>
      <w:r>
        <w:rPr>
          <w:rFonts w:cs="Times New Roman"/>
        </w:rPr>
        <w:tab/>
      </w:r>
      <w:r w:rsidRPr="000C6C50">
        <w:rPr>
          <w:rFonts w:cs="Times New Roman"/>
        </w:rPr>
        <w:t>Roll call Ayes</w:t>
      </w:r>
      <w:r>
        <w:rPr>
          <w:rFonts w:cs="Times New Roman"/>
        </w:rPr>
        <w:noBreakHyphen/>
      </w:r>
      <w:r w:rsidRPr="000C6C50">
        <w:rPr>
          <w:rFonts w:cs="Times New Roman"/>
        </w:rPr>
        <w:t>40  Nays</w:t>
      </w:r>
      <w:r>
        <w:rPr>
          <w:rFonts w:cs="Times New Roman"/>
        </w:rPr>
        <w:noBreakHyphen/>
      </w:r>
      <w:r w:rsidRPr="000C6C50">
        <w:rPr>
          <w:rFonts w:cs="Times New Roman"/>
        </w:rPr>
        <w:t>2 (</w:t>
      </w:r>
      <w:hyperlink r:id="rId17" w:history="1">
        <w:r w:rsidRPr="00AB29B5">
          <w:rPr>
            <w:rStyle w:val="Hyperlink"/>
            <w:rFonts w:cs="Times New Roman"/>
          </w:rPr>
          <w:t>Senate Journal</w:t>
        </w:r>
        <w:r w:rsidRPr="00AB29B5">
          <w:rPr>
            <w:rStyle w:val="Hyperlink"/>
            <w:rFonts w:cs="Times New Roman"/>
          </w:rPr>
          <w:noBreakHyphen/>
          <w:t>page 63</w:t>
        </w:r>
      </w:hyperlink>
      <w:r w:rsidRPr="000C6C50">
        <w:rPr>
          <w:rFonts w:cs="Times New Roman"/>
        </w:rPr>
        <w:t>)</w:t>
      </w:r>
    </w:p>
    <w:p w:rsidR="001E7772" w:rsidRDefault="001E7772" w:rsidP="001E7772">
      <w:pPr>
        <w:widowControl w:val="0"/>
        <w:tabs>
          <w:tab w:val="right" w:pos="1008"/>
          <w:tab w:val="left" w:pos="1152"/>
          <w:tab w:val="left" w:pos="1872"/>
          <w:tab w:val="left" w:pos="9187"/>
        </w:tabs>
        <w:ind w:left="2088" w:hanging="2088"/>
        <w:rPr>
          <w:rFonts w:cs="Times New Roman"/>
        </w:rPr>
      </w:pPr>
      <w:r>
        <w:rPr>
          <w:rFonts w:cs="Times New Roman"/>
        </w:rPr>
        <w:tab/>
        <w:t>5/26/2016</w:t>
      </w:r>
      <w:r>
        <w:rPr>
          <w:rFonts w:cs="Times New Roman"/>
        </w:rPr>
        <w:tab/>
        <w:t>Senate</w:t>
      </w:r>
      <w:r>
        <w:rPr>
          <w:rFonts w:cs="Times New Roman"/>
        </w:rPr>
        <w:tab/>
      </w:r>
      <w:r w:rsidRPr="000C6C50">
        <w:rPr>
          <w:rFonts w:cs="Times New Roman"/>
        </w:rPr>
        <w:t>Read third time and enrolled (</w:t>
      </w:r>
      <w:hyperlink r:id="rId18" w:history="1">
        <w:r w:rsidRPr="00AB29B5">
          <w:rPr>
            <w:rStyle w:val="Hyperlink"/>
            <w:rFonts w:cs="Times New Roman"/>
          </w:rPr>
          <w:t>Senate Journal</w:t>
        </w:r>
        <w:r w:rsidRPr="00AB29B5">
          <w:rPr>
            <w:rStyle w:val="Hyperlink"/>
            <w:rFonts w:cs="Times New Roman"/>
          </w:rPr>
          <w:noBreakHyphen/>
          <w:t>page 18</w:t>
        </w:r>
      </w:hyperlink>
      <w:r w:rsidRPr="000C6C50">
        <w:rPr>
          <w:rFonts w:cs="Times New Roman"/>
        </w:rPr>
        <w:t>)</w:t>
      </w:r>
    </w:p>
    <w:p w:rsidR="001E7772" w:rsidRDefault="001E7772" w:rsidP="001E7772">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r>
      <w:r>
        <w:rPr>
          <w:rFonts w:cs="Times New Roman"/>
        </w:rPr>
        <w:tab/>
      </w:r>
      <w:r w:rsidRPr="000C6C50">
        <w:rPr>
          <w:rFonts w:cs="Times New Roman"/>
        </w:rPr>
        <w:t>Ratified R 268</w:t>
      </w:r>
    </w:p>
    <w:p w:rsidR="001E7772" w:rsidRDefault="001E7772" w:rsidP="001E7772">
      <w:pPr>
        <w:widowControl w:val="0"/>
        <w:tabs>
          <w:tab w:val="right" w:pos="1008"/>
          <w:tab w:val="left" w:pos="1152"/>
          <w:tab w:val="left" w:pos="1872"/>
          <w:tab w:val="left" w:pos="9187"/>
        </w:tabs>
        <w:ind w:left="2088" w:hanging="2088"/>
        <w:rPr>
          <w:rFonts w:cs="Times New Roman"/>
        </w:rPr>
      </w:pPr>
      <w:r>
        <w:rPr>
          <w:rFonts w:cs="Times New Roman"/>
        </w:rPr>
        <w:tab/>
        <w:t>6/6/2016</w:t>
      </w:r>
      <w:r>
        <w:rPr>
          <w:rFonts w:cs="Times New Roman"/>
        </w:rPr>
        <w:tab/>
      </w:r>
      <w:r>
        <w:rPr>
          <w:rFonts w:cs="Times New Roman"/>
        </w:rPr>
        <w:tab/>
      </w:r>
      <w:r w:rsidRPr="000C6C50">
        <w:rPr>
          <w:rFonts w:cs="Times New Roman"/>
        </w:rPr>
        <w:t>Vetoed by Governor</w:t>
      </w:r>
    </w:p>
    <w:p w:rsidR="001E7772" w:rsidRDefault="001E7772" w:rsidP="001E7772">
      <w:pPr>
        <w:widowControl w:val="0"/>
        <w:tabs>
          <w:tab w:val="right" w:pos="1008"/>
          <w:tab w:val="left" w:pos="1152"/>
          <w:tab w:val="left" w:pos="1872"/>
          <w:tab w:val="left" w:pos="9187"/>
        </w:tabs>
        <w:ind w:left="2088" w:hanging="2088"/>
        <w:rPr>
          <w:rFonts w:cs="Times New Roman"/>
        </w:rPr>
      </w:pPr>
      <w:r>
        <w:rPr>
          <w:rFonts w:cs="Times New Roman"/>
        </w:rPr>
        <w:tab/>
        <w:t>6/15/2016</w:t>
      </w:r>
      <w:r>
        <w:rPr>
          <w:rFonts w:cs="Times New Roman"/>
        </w:rPr>
        <w:tab/>
        <w:t>House</w:t>
      </w:r>
      <w:r>
        <w:rPr>
          <w:rFonts w:cs="Times New Roman"/>
        </w:rPr>
        <w:tab/>
      </w:r>
      <w:r w:rsidRPr="000C6C50">
        <w:rPr>
          <w:rFonts w:cs="Times New Roman"/>
        </w:rPr>
        <w:t>Veto overridd</w:t>
      </w:r>
      <w:r>
        <w:rPr>
          <w:rFonts w:cs="Times New Roman"/>
        </w:rPr>
        <w:t>en by originating body Yeas</w:t>
      </w:r>
      <w:r>
        <w:rPr>
          <w:rFonts w:cs="Times New Roman"/>
        </w:rPr>
        <w:noBreakHyphen/>
        <w:t xml:space="preserve">95  </w:t>
      </w:r>
      <w:r w:rsidRPr="000C6C50">
        <w:rPr>
          <w:rFonts w:cs="Times New Roman"/>
        </w:rPr>
        <w:t>Nays</w:t>
      </w:r>
      <w:r>
        <w:rPr>
          <w:rFonts w:cs="Times New Roman"/>
        </w:rPr>
        <w:noBreakHyphen/>
      </w:r>
      <w:r w:rsidRPr="000C6C50">
        <w:rPr>
          <w:rFonts w:cs="Times New Roman"/>
        </w:rPr>
        <w:t>3 (</w:t>
      </w:r>
      <w:hyperlink r:id="rId19" w:history="1">
        <w:r w:rsidRPr="00AB29B5">
          <w:rPr>
            <w:rStyle w:val="Hyperlink"/>
            <w:rFonts w:cs="Times New Roman"/>
          </w:rPr>
          <w:t>House Journal</w:t>
        </w:r>
        <w:r w:rsidRPr="00AB29B5">
          <w:rPr>
            <w:rStyle w:val="Hyperlink"/>
            <w:rFonts w:cs="Times New Roman"/>
          </w:rPr>
          <w:noBreakHyphen/>
          <w:t>page 38</w:t>
        </w:r>
      </w:hyperlink>
      <w:r w:rsidRPr="000C6C50">
        <w:rPr>
          <w:rFonts w:cs="Times New Roman"/>
        </w:rPr>
        <w:t>)</w:t>
      </w:r>
    </w:p>
    <w:p w:rsidR="001E7772" w:rsidRDefault="001E7772" w:rsidP="001E7772">
      <w:pPr>
        <w:widowControl w:val="0"/>
        <w:tabs>
          <w:tab w:val="right" w:pos="1008"/>
          <w:tab w:val="left" w:pos="1152"/>
          <w:tab w:val="left" w:pos="1872"/>
          <w:tab w:val="left" w:pos="9187"/>
        </w:tabs>
        <w:ind w:left="2088" w:hanging="2088"/>
        <w:rPr>
          <w:rFonts w:cs="Times New Roman"/>
        </w:rPr>
      </w:pPr>
      <w:r>
        <w:rPr>
          <w:rFonts w:cs="Times New Roman"/>
        </w:rPr>
        <w:tab/>
        <w:t>6/15/2016</w:t>
      </w:r>
      <w:r>
        <w:rPr>
          <w:rFonts w:cs="Times New Roman"/>
        </w:rPr>
        <w:tab/>
        <w:t>Senate</w:t>
      </w:r>
      <w:r>
        <w:rPr>
          <w:rFonts w:cs="Times New Roman"/>
        </w:rPr>
        <w:tab/>
        <w:t>Veto overridden Ayes</w:t>
      </w:r>
      <w:r>
        <w:rPr>
          <w:rFonts w:cs="Times New Roman"/>
        </w:rPr>
        <w:noBreakHyphen/>
        <w:t>33  Nays</w:t>
      </w:r>
      <w:r>
        <w:rPr>
          <w:rFonts w:cs="Times New Roman"/>
        </w:rPr>
        <w:noBreakHyphen/>
        <w:t xml:space="preserve">7 </w:t>
      </w:r>
      <w:r w:rsidRPr="000C6C50">
        <w:rPr>
          <w:rFonts w:cs="Times New Roman"/>
        </w:rPr>
        <w:t>(</w:t>
      </w:r>
      <w:hyperlink r:id="rId20" w:history="1">
        <w:r w:rsidRPr="00AB29B5">
          <w:rPr>
            <w:rStyle w:val="Hyperlink"/>
            <w:rFonts w:cs="Times New Roman"/>
          </w:rPr>
          <w:t>Senate Journal</w:t>
        </w:r>
        <w:r w:rsidRPr="00AB29B5">
          <w:rPr>
            <w:rStyle w:val="Hyperlink"/>
            <w:rFonts w:cs="Times New Roman"/>
          </w:rPr>
          <w:noBreakHyphen/>
          <w:t>page 44</w:t>
        </w:r>
      </w:hyperlink>
      <w:r w:rsidRPr="000C6C50">
        <w:rPr>
          <w:rFonts w:cs="Times New Roman"/>
        </w:rPr>
        <w:t>)</w:t>
      </w:r>
    </w:p>
    <w:p w:rsidR="001E7772" w:rsidRDefault="001E7772" w:rsidP="001E7772">
      <w:pPr>
        <w:widowControl w:val="0"/>
        <w:tabs>
          <w:tab w:val="right" w:pos="1008"/>
          <w:tab w:val="left" w:pos="1152"/>
          <w:tab w:val="left" w:pos="1872"/>
          <w:tab w:val="left" w:pos="9187"/>
        </w:tabs>
        <w:ind w:left="2088" w:hanging="2088"/>
        <w:rPr>
          <w:rFonts w:cs="Times New Roman"/>
        </w:rPr>
      </w:pPr>
      <w:r>
        <w:rPr>
          <w:rFonts w:cs="Times New Roman"/>
        </w:rPr>
        <w:tab/>
        <w:t>6/21/2016</w:t>
      </w:r>
      <w:r>
        <w:rPr>
          <w:rFonts w:cs="Times New Roman"/>
        </w:rPr>
        <w:tab/>
      </w:r>
      <w:r>
        <w:rPr>
          <w:rFonts w:cs="Times New Roman"/>
        </w:rPr>
        <w:tab/>
      </w:r>
      <w:r w:rsidRPr="000C6C50">
        <w:rPr>
          <w:rFonts w:cs="Times New Roman"/>
        </w:rPr>
        <w:t>Effective date 06/15/16</w:t>
      </w:r>
    </w:p>
    <w:p w:rsidR="001E7772" w:rsidRDefault="001E7772" w:rsidP="001E7772">
      <w:pPr>
        <w:widowControl w:val="0"/>
        <w:tabs>
          <w:tab w:val="right" w:pos="1008"/>
          <w:tab w:val="left" w:pos="1152"/>
          <w:tab w:val="left" w:pos="1872"/>
          <w:tab w:val="left" w:pos="9187"/>
        </w:tabs>
        <w:ind w:left="2088" w:hanging="2088"/>
        <w:rPr>
          <w:rFonts w:cs="Times New Roman"/>
        </w:rPr>
      </w:pPr>
      <w:r>
        <w:rPr>
          <w:rFonts w:cs="Times New Roman"/>
        </w:rPr>
        <w:tab/>
        <w:t>6/21/2016</w:t>
      </w:r>
      <w:r>
        <w:rPr>
          <w:rFonts w:cs="Times New Roman"/>
        </w:rPr>
        <w:tab/>
      </w:r>
      <w:r>
        <w:rPr>
          <w:rFonts w:cs="Times New Roman"/>
        </w:rPr>
        <w:tab/>
      </w:r>
      <w:r w:rsidRPr="000C6C50">
        <w:rPr>
          <w:rFonts w:cs="Times New Roman"/>
        </w:rPr>
        <w:t>Act No</w:t>
      </w:r>
      <w:r>
        <w:rPr>
          <w:rFonts w:cs="Times New Roman"/>
        </w:rPr>
        <w:t>. </w:t>
      </w:r>
      <w:r w:rsidRPr="000C6C50">
        <w:rPr>
          <w:rFonts w:cs="Times New Roman"/>
        </w:rPr>
        <w:t>276</w:t>
      </w:r>
    </w:p>
    <w:p w:rsidR="001E7772" w:rsidRDefault="001E7772" w:rsidP="001E7772">
      <w:pPr>
        <w:widowControl w:val="0"/>
        <w:tabs>
          <w:tab w:val="right" w:pos="1008"/>
          <w:tab w:val="left" w:pos="1152"/>
          <w:tab w:val="left" w:pos="1872"/>
          <w:tab w:val="left" w:pos="9187"/>
        </w:tabs>
        <w:ind w:left="2088" w:hanging="2088"/>
        <w:rPr>
          <w:rFonts w:cs="Times New Roman"/>
        </w:rPr>
      </w:pPr>
    </w:p>
    <w:p w:rsidR="007479BF" w:rsidRPr="007479BF" w:rsidRDefault="007479BF" w:rsidP="007479BF">
      <w:pPr>
        <w:widowControl w:val="0"/>
        <w:tabs>
          <w:tab w:val="right" w:pos="1008"/>
          <w:tab w:val="left" w:pos="1152"/>
          <w:tab w:val="left" w:pos="1872"/>
          <w:tab w:val="left" w:pos="9187"/>
        </w:tabs>
        <w:ind w:left="2088" w:hanging="2088"/>
        <w:rPr>
          <w:rFonts w:eastAsia="Times New Roman" w:cs="Times New Roman"/>
          <w:szCs w:val="20"/>
        </w:rPr>
      </w:pPr>
      <w:r w:rsidRPr="007479BF">
        <w:rPr>
          <w:rFonts w:eastAsia="Times New Roman" w:cs="Times New Roman"/>
          <w:szCs w:val="20"/>
        </w:rPr>
        <w:t xml:space="preserve">View the latest </w:t>
      </w:r>
      <w:hyperlink r:id="rId21" w:history="1">
        <w:r w:rsidRPr="007479BF">
          <w:rPr>
            <w:rFonts w:eastAsia="Times New Roman" w:cs="Times New Roman"/>
            <w:color w:val="0000FF" w:themeColor="hyperlink"/>
            <w:szCs w:val="20"/>
            <w:u w:val="single"/>
          </w:rPr>
          <w:t>legislative information</w:t>
        </w:r>
      </w:hyperlink>
      <w:r w:rsidRPr="007479BF">
        <w:rPr>
          <w:rFonts w:eastAsia="Times New Roman" w:cs="Times New Roman"/>
          <w:szCs w:val="20"/>
        </w:rPr>
        <w:t xml:space="preserve"> at the website</w:t>
      </w:r>
    </w:p>
    <w:p w:rsidR="007479BF" w:rsidRPr="007479BF" w:rsidRDefault="007479BF" w:rsidP="007479BF">
      <w:pPr>
        <w:widowControl w:val="0"/>
        <w:tabs>
          <w:tab w:val="right" w:pos="1008"/>
          <w:tab w:val="left" w:pos="1152"/>
          <w:tab w:val="left" w:pos="1872"/>
          <w:tab w:val="left" w:pos="9187"/>
        </w:tabs>
        <w:ind w:left="2088" w:hanging="2088"/>
        <w:rPr>
          <w:rFonts w:eastAsia="Times New Roman" w:cs="Times New Roman"/>
          <w:szCs w:val="20"/>
        </w:rPr>
      </w:pPr>
    </w:p>
    <w:p w:rsidR="007479BF" w:rsidRPr="007479BF" w:rsidRDefault="007479BF" w:rsidP="007479BF">
      <w:pPr>
        <w:widowControl w:val="0"/>
        <w:tabs>
          <w:tab w:val="right" w:pos="1008"/>
          <w:tab w:val="left" w:pos="1152"/>
          <w:tab w:val="left" w:pos="1872"/>
          <w:tab w:val="left" w:pos="9187"/>
        </w:tabs>
        <w:ind w:left="2088" w:hanging="2088"/>
        <w:rPr>
          <w:rFonts w:eastAsia="Times New Roman" w:cs="Times New Roman"/>
          <w:szCs w:val="20"/>
        </w:rPr>
      </w:pPr>
    </w:p>
    <w:p w:rsidR="007479BF" w:rsidRPr="007479BF" w:rsidRDefault="007479BF" w:rsidP="007479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479BF">
        <w:rPr>
          <w:rFonts w:eastAsia="Times New Roman" w:cs="Times New Roman"/>
          <w:b/>
          <w:szCs w:val="20"/>
        </w:rPr>
        <w:t>VERSIONS OF THIS BILL</w:t>
      </w:r>
    </w:p>
    <w:p w:rsidR="007479BF" w:rsidRPr="007479BF" w:rsidRDefault="007479BF" w:rsidP="007479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479BF" w:rsidRPr="007479BF" w:rsidRDefault="00AB29B5" w:rsidP="007479B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2" w:history="1">
        <w:r w:rsidR="007479BF" w:rsidRPr="007479BF">
          <w:rPr>
            <w:rFonts w:eastAsia="Times New Roman" w:cs="Times New Roman"/>
            <w:color w:val="0000FF" w:themeColor="hyperlink"/>
            <w:szCs w:val="20"/>
            <w:u w:val="single"/>
          </w:rPr>
          <w:t>1/27/2016</w:t>
        </w:r>
      </w:hyperlink>
    </w:p>
    <w:p w:rsidR="007479BF" w:rsidRPr="007479BF" w:rsidRDefault="00AB29B5" w:rsidP="00747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7479BF" w:rsidRPr="007479BF">
          <w:rPr>
            <w:rFonts w:eastAsia="Times New Roman" w:cs="Times New Roman"/>
            <w:color w:val="0000FF" w:themeColor="hyperlink"/>
            <w:szCs w:val="20"/>
            <w:u w:val="single"/>
          </w:rPr>
          <w:t>4/20/2016</w:t>
        </w:r>
      </w:hyperlink>
    </w:p>
    <w:p w:rsidR="007479BF" w:rsidRPr="007479BF" w:rsidRDefault="00AB29B5" w:rsidP="00747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7479BF" w:rsidRPr="007479BF">
          <w:rPr>
            <w:rFonts w:eastAsia="Times New Roman" w:cs="Times New Roman"/>
            <w:color w:val="0000FF" w:themeColor="hyperlink"/>
            <w:szCs w:val="20"/>
            <w:u w:val="single"/>
          </w:rPr>
          <w:t>4/21/2016</w:t>
        </w:r>
      </w:hyperlink>
    </w:p>
    <w:p w:rsidR="007479BF" w:rsidRPr="007479BF" w:rsidRDefault="00AB29B5" w:rsidP="00747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7479BF" w:rsidRPr="007479BF">
          <w:rPr>
            <w:rFonts w:eastAsia="Times New Roman" w:cs="Times New Roman"/>
            <w:color w:val="0000FF" w:themeColor="hyperlink"/>
            <w:szCs w:val="20"/>
            <w:u w:val="single"/>
          </w:rPr>
          <w:t>5/18/2016</w:t>
        </w:r>
      </w:hyperlink>
    </w:p>
    <w:p w:rsidR="007479BF" w:rsidRPr="007479BF" w:rsidRDefault="00AB29B5" w:rsidP="00747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7479BF" w:rsidRPr="007479BF">
          <w:rPr>
            <w:rFonts w:eastAsia="Times New Roman" w:cs="Times New Roman"/>
            <w:color w:val="0000FF" w:themeColor="hyperlink"/>
            <w:szCs w:val="20"/>
            <w:u w:val="single"/>
          </w:rPr>
          <w:t>5/19/2016</w:t>
        </w:r>
      </w:hyperlink>
    </w:p>
    <w:p w:rsidR="007479BF" w:rsidRPr="007479BF" w:rsidRDefault="007479BF" w:rsidP="00747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7479BF" w:rsidRDefault="007479BF" w:rsidP="00747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7479BF" w:rsidSect="007479BF">
          <w:pgSz w:w="12240" w:h="15840" w:code="1"/>
          <w:pgMar w:top="1080" w:right="1440" w:bottom="1080" w:left="1440" w:header="720" w:footer="720" w:gutter="0"/>
          <w:pgNumType w:start="1"/>
          <w:cols w:space="720"/>
          <w:noEndnote/>
          <w:docGrid w:linePitch="360"/>
        </w:sectPr>
      </w:pPr>
    </w:p>
    <w:p w:rsidR="00C36DCF" w:rsidRDefault="00C36DCF" w:rsidP="00C36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(A276, R268, H4762)</w:t>
      </w:r>
    </w:p>
    <w:p w:rsidR="00C36DCF" w:rsidRPr="008836A5" w:rsidRDefault="00C36DCF" w:rsidP="00C36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C36DCF" w:rsidRPr="007479BF" w:rsidRDefault="00C36DCF" w:rsidP="00C36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7479BF">
        <w:rPr>
          <w:rFonts w:cs="Times New Roman"/>
          <w:b/>
          <w:color w:val="000000" w:themeColor="text1"/>
          <w:szCs w:val="36"/>
        </w:rPr>
        <w:t xml:space="preserve">AN ACT </w:t>
      </w:r>
      <w:r w:rsidRPr="007479BF">
        <w:rPr>
          <w:rFonts w:cs="Times New Roman"/>
          <w:b/>
        </w:rPr>
        <w:t>TO AMEND SECTION 6</w:t>
      </w:r>
      <w:r w:rsidRPr="007479BF">
        <w:rPr>
          <w:rFonts w:cs="Times New Roman"/>
          <w:b/>
        </w:rPr>
        <w:noBreakHyphen/>
        <w:t>1</w:t>
      </w:r>
      <w:r w:rsidRPr="007479BF">
        <w:rPr>
          <w:rFonts w:cs="Times New Roman"/>
          <w:b/>
        </w:rPr>
        <w:noBreakHyphen/>
        <w:t>320, AS AMENDED, CODE OF LAWS OF SOUTH CAROLINA, 1976, RELATING TO THE LIMITATION ON MILLAGE RATE INCREASES AND EXCEPTIONS TO THIS LIMITATION, SO AS TO REVISE THE EXCEPTION TO THIS LIMITATION FOR THE PURCHASE OF CAPITAL EQUIPMENT AND OTHER EXPENDITURES IN A COUNTY HAVING A POPULATION OF LESS THAN ONE HUNDRED THOUSAND PERSONS AND HAVING AT LEAST FORTY THOUSAND ACRES OF STATE FOREST LAND BY CHANGING THE TERM “STATE FOREST LAND” IN THIS EXCEPTION TO THE TERM “STATE OR NATIONAL FOREST LAND”.</w:t>
      </w:r>
    </w:p>
    <w:p w:rsidR="00C36DCF" w:rsidRPr="004A3231" w:rsidRDefault="00C36DCF" w:rsidP="00C36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C36DCF" w:rsidRPr="004A3231" w:rsidRDefault="00C36DCF" w:rsidP="00C36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A3231">
        <w:rPr>
          <w:rFonts w:cs="Times New Roman"/>
        </w:rPr>
        <w:t>Be it enacted by the General Assembly of the State of South Carolina:</w:t>
      </w:r>
    </w:p>
    <w:p w:rsidR="00C36DCF" w:rsidRDefault="00C36DCF" w:rsidP="00C36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36DCF" w:rsidRPr="003A0636" w:rsidRDefault="00C36DCF" w:rsidP="00C36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Exception revised</w:t>
      </w:r>
    </w:p>
    <w:p w:rsidR="00C36DCF" w:rsidRPr="004A3231" w:rsidRDefault="00C36DCF" w:rsidP="00C36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36DCF" w:rsidRPr="004A3231" w:rsidRDefault="00C36DCF" w:rsidP="00C36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A3231">
        <w:rPr>
          <w:rFonts w:cs="Times New Roman"/>
        </w:rPr>
        <w:t>SECTION</w:t>
      </w:r>
      <w:r w:rsidRPr="004A3231">
        <w:rPr>
          <w:rFonts w:cs="Times New Roman"/>
        </w:rPr>
        <w:tab/>
        <w:t>1.</w:t>
      </w:r>
      <w:r w:rsidRPr="004A3231">
        <w:rPr>
          <w:rFonts w:cs="Times New Roman"/>
        </w:rPr>
        <w:tab/>
        <w:t>Section 6</w:t>
      </w:r>
      <w:r w:rsidRPr="004A3231">
        <w:rPr>
          <w:rFonts w:cs="Times New Roman"/>
        </w:rPr>
        <w:noBreakHyphen/>
        <w:t>1</w:t>
      </w:r>
      <w:r w:rsidRPr="004A3231">
        <w:rPr>
          <w:rFonts w:cs="Times New Roman"/>
        </w:rPr>
        <w:noBreakHyphen/>
        <w:t xml:space="preserve">320(B)(7) of the 1976 Code, as </w:t>
      </w:r>
      <w:r>
        <w:rPr>
          <w:rFonts w:cs="Times New Roman"/>
        </w:rPr>
        <w:t>added</w:t>
      </w:r>
      <w:r w:rsidRPr="004A3231">
        <w:rPr>
          <w:rFonts w:cs="Times New Roman"/>
        </w:rPr>
        <w:t xml:space="preserve"> by Act 410 of 2008, is amended to read:</w:t>
      </w:r>
    </w:p>
    <w:p w:rsidR="00C36DCF" w:rsidRPr="004A3231" w:rsidRDefault="00C36DCF" w:rsidP="00C36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36DCF" w:rsidRPr="004A3231" w:rsidRDefault="00C36DCF" w:rsidP="00C36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A3231">
        <w:rPr>
          <w:rFonts w:cs="Times New Roman"/>
        </w:rPr>
        <w:tab/>
        <w:t>“(7)</w:t>
      </w:r>
      <w:r w:rsidRPr="004A3231">
        <w:rPr>
          <w:rFonts w:cs="Times New Roman"/>
        </w:rPr>
        <w:tab/>
        <w:t>to purchase capital equipment and make expenditures related to the installation, operation, and purchase of the capital equipment including, but not limited to, taxes, duty, transportation, delivery, and transit insurance, in a county having a population of less than one hundred thousand persons and having at least forty thousand acres of state or national forest land. For purposes of this section, ‘capital equipment’ means an article of nonexpendable, tangible, personal property, to include communication software when purchased with a computer, having a useful life of more than one year and an acquisition cost of fifty thousand dollars or more for each unit.”</w:t>
      </w:r>
    </w:p>
    <w:p w:rsidR="00C36DCF" w:rsidRDefault="00C36DCF" w:rsidP="00C36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36DCF" w:rsidRPr="003A0636" w:rsidRDefault="00C36DCF" w:rsidP="00C36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C36DCF" w:rsidRPr="004A3231" w:rsidRDefault="00C36DCF" w:rsidP="00C36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36DCF" w:rsidRPr="004A3231" w:rsidRDefault="00C36DCF" w:rsidP="00C36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A3231">
        <w:rPr>
          <w:rFonts w:cs="Times New Roman"/>
        </w:rPr>
        <w:t>SECTION</w:t>
      </w:r>
      <w:r w:rsidRPr="004A3231">
        <w:rPr>
          <w:rFonts w:cs="Times New Roman"/>
        </w:rPr>
        <w:tab/>
        <w:t>2.</w:t>
      </w:r>
      <w:r w:rsidRPr="004A3231">
        <w:rPr>
          <w:rFonts w:cs="Times New Roman"/>
        </w:rPr>
        <w:tab/>
        <w:t>This act takes effect upon approval by the Governor.</w:t>
      </w:r>
    </w:p>
    <w:p w:rsidR="00C36DCF" w:rsidRDefault="00C36DCF" w:rsidP="00C36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C36DCF" w:rsidRDefault="00C36DCF" w:rsidP="00C36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w:t>
      </w:r>
      <w:r>
        <w:rPr>
          <w:color w:val="000000" w:themeColor="text1"/>
          <w:vertAlign w:val="superscript"/>
        </w:rPr>
        <w:t>nd</w:t>
      </w:r>
      <w:r>
        <w:rPr>
          <w:color w:val="000000" w:themeColor="text1"/>
        </w:rPr>
        <w:t xml:space="preserve"> day of June, 2016.</w:t>
      </w:r>
    </w:p>
    <w:p w:rsidR="00C36DCF" w:rsidRDefault="00C36DCF" w:rsidP="00C36DCF">
      <w:pPr>
        <w:jc w:val="both"/>
        <w:rPr>
          <w:color w:val="000000" w:themeColor="text1"/>
        </w:rPr>
      </w:pPr>
    </w:p>
    <w:p w:rsidR="00C36DCF" w:rsidRDefault="00C36DCF" w:rsidP="00C36DCF">
      <w:pPr>
        <w:jc w:val="both"/>
        <w:rPr>
          <w:color w:val="000000" w:themeColor="text1"/>
        </w:rPr>
      </w:pPr>
      <w:r>
        <w:rPr>
          <w:color w:val="000000" w:themeColor="text1"/>
        </w:rPr>
        <w:t>Vetoed by the Governor -- 6/6/2016.</w:t>
      </w:r>
    </w:p>
    <w:p w:rsidR="00C36DCF" w:rsidRDefault="00C36DCF" w:rsidP="00C36DCF">
      <w:pPr>
        <w:jc w:val="both"/>
        <w:rPr>
          <w:color w:val="000000" w:themeColor="text1"/>
        </w:rPr>
      </w:pPr>
      <w:r>
        <w:rPr>
          <w:color w:val="000000" w:themeColor="text1"/>
        </w:rPr>
        <w:t>Veto overridden by House -- 6/15/6016.</w:t>
      </w:r>
    </w:p>
    <w:p w:rsidR="00C36DCF" w:rsidRDefault="00C36DCF" w:rsidP="00C36DCF">
      <w:pPr>
        <w:jc w:val="both"/>
        <w:rPr>
          <w:color w:val="000000" w:themeColor="text1"/>
        </w:rPr>
      </w:pPr>
      <w:r>
        <w:rPr>
          <w:color w:val="000000" w:themeColor="text1"/>
        </w:rPr>
        <w:t xml:space="preserve">Veto overridden by Senate -- 6/15/2016. </w:t>
      </w:r>
    </w:p>
    <w:p w:rsidR="00C36DCF" w:rsidRDefault="00C36DCF" w:rsidP="00C36DCF">
      <w:pPr>
        <w:jc w:val="center"/>
        <w:rPr>
          <w:color w:val="000000" w:themeColor="text1"/>
        </w:rPr>
      </w:pPr>
    </w:p>
    <w:p w:rsidR="00C36DCF" w:rsidRDefault="00C36DCF" w:rsidP="00C36DCF">
      <w:pPr>
        <w:jc w:val="center"/>
        <w:rPr>
          <w:color w:val="000000" w:themeColor="text1"/>
        </w:rPr>
      </w:pPr>
      <w:r>
        <w:rPr>
          <w:color w:val="000000" w:themeColor="text1"/>
        </w:rPr>
        <w:t>__________</w:t>
      </w:r>
    </w:p>
    <w:p w:rsidR="007479BF" w:rsidRPr="00CA2115" w:rsidRDefault="007479BF" w:rsidP="00C36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7479BF" w:rsidRPr="00CA2115" w:rsidSect="007479BF">
      <w:footerReference w:type="default" r:id="rId27"/>
      <w:footerReference w:type="first" r:id="rId2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50B" w:rsidRDefault="0092550B" w:rsidP="007D5FAC">
      <w:r>
        <w:separator/>
      </w:r>
    </w:p>
  </w:endnote>
  <w:endnote w:type="continuationSeparator" w:id="0">
    <w:p w:rsidR="0092550B" w:rsidRDefault="0092550B"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9BF" w:rsidRPr="007479BF" w:rsidRDefault="007479BF" w:rsidP="007479BF">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C36DC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9BF" w:rsidRDefault="007479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50B" w:rsidRDefault="0092550B" w:rsidP="007D5FAC">
      <w:r>
        <w:separator/>
      </w:r>
    </w:p>
  </w:footnote>
  <w:footnote w:type="continuationSeparator" w:id="0">
    <w:p w:rsidR="0092550B" w:rsidRDefault="0092550B"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Harwell-Beach"/>
    <w:docVar w:name="ActBillNo" w:val="4762"/>
    <w:docVar w:name="ActSecretary" w:val="Lee"/>
    <w:docVar w:name="ActSIdno" w:val="(138)  4762AHB16"/>
    <w:docVar w:name="clipname" w:val="4762AHB16"/>
    <w:docVar w:name="dvBillNumber" w:val="4762"/>
    <w:docVar w:name="dvBillNumberPrefix" w:val="H"/>
    <w:docVar w:name="dvOriginalBody" w:val="House"/>
    <w:docVar w:name="HOUSEACTFULLPATH" w:val="L:\COUNCIL\ACTS\4762AHB16.DOCX"/>
    <w:docVar w:name="OrigHOUSEBillNo" w:val="4762"/>
    <w:docVar w:name="WhatActtype" w:val="AN ACT"/>
  </w:docVars>
  <w:rsids>
    <w:rsidRoot w:val="0092550B"/>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E7772"/>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04DB"/>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677B1"/>
    <w:rsid w:val="00370DA1"/>
    <w:rsid w:val="00372564"/>
    <w:rsid w:val="00372FF8"/>
    <w:rsid w:val="003768B0"/>
    <w:rsid w:val="0038005A"/>
    <w:rsid w:val="00385E2B"/>
    <w:rsid w:val="0039655A"/>
    <w:rsid w:val="00396C58"/>
    <w:rsid w:val="003A0636"/>
    <w:rsid w:val="003A6D96"/>
    <w:rsid w:val="003A7517"/>
    <w:rsid w:val="003B105A"/>
    <w:rsid w:val="003B1A01"/>
    <w:rsid w:val="003B2E6E"/>
    <w:rsid w:val="003B355D"/>
    <w:rsid w:val="003B6BB7"/>
    <w:rsid w:val="003B746E"/>
    <w:rsid w:val="003C030C"/>
    <w:rsid w:val="003D2A73"/>
    <w:rsid w:val="003D5D65"/>
    <w:rsid w:val="003E2FE8"/>
    <w:rsid w:val="003F12B8"/>
    <w:rsid w:val="003F31C3"/>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0680"/>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4AA6"/>
    <w:rsid w:val="005A7D5F"/>
    <w:rsid w:val="005B2750"/>
    <w:rsid w:val="005B3E85"/>
    <w:rsid w:val="005B4DB1"/>
    <w:rsid w:val="005C2EF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479BF"/>
    <w:rsid w:val="007514EF"/>
    <w:rsid w:val="00765D0A"/>
    <w:rsid w:val="007746C2"/>
    <w:rsid w:val="00775B87"/>
    <w:rsid w:val="00781A7A"/>
    <w:rsid w:val="00784A23"/>
    <w:rsid w:val="007946C3"/>
    <w:rsid w:val="007A44AD"/>
    <w:rsid w:val="007A4BCD"/>
    <w:rsid w:val="007A73EA"/>
    <w:rsid w:val="007A7F6B"/>
    <w:rsid w:val="007B0E40"/>
    <w:rsid w:val="007B296A"/>
    <w:rsid w:val="007B2D27"/>
    <w:rsid w:val="007B59FD"/>
    <w:rsid w:val="007C3D08"/>
    <w:rsid w:val="007C3EC8"/>
    <w:rsid w:val="007C512F"/>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0F7"/>
    <w:rsid w:val="00900319"/>
    <w:rsid w:val="00906538"/>
    <w:rsid w:val="009076FA"/>
    <w:rsid w:val="00916EE8"/>
    <w:rsid w:val="009254E2"/>
    <w:rsid w:val="0092550B"/>
    <w:rsid w:val="00926C29"/>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E1DB6"/>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9B5"/>
    <w:rsid w:val="00AB2F1E"/>
    <w:rsid w:val="00AB355F"/>
    <w:rsid w:val="00AC0BD6"/>
    <w:rsid w:val="00AC14ED"/>
    <w:rsid w:val="00AC1E2F"/>
    <w:rsid w:val="00AC2313"/>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25CE0"/>
    <w:rsid w:val="00B303AC"/>
    <w:rsid w:val="00B374C4"/>
    <w:rsid w:val="00B408FD"/>
    <w:rsid w:val="00B42FD3"/>
    <w:rsid w:val="00B4797F"/>
    <w:rsid w:val="00B516BA"/>
    <w:rsid w:val="00B520A2"/>
    <w:rsid w:val="00B60515"/>
    <w:rsid w:val="00B62CAB"/>
    <w:rsid w:val="00B678FA"/>
    <w:rsid w:val="00B72ED3"/>
    <w:rsid w:val="00B73571"/>
    <w:rsid w:val="00B80C16"/>
    <w:rsid w:val="00B83DA1"/>
    <w:rsid w:val="00B846E9"/>
    <w:rsid w:val="00B9204C"/>
    <w:rsid w:val="00B92CEA"/>
    <w:rsid w:val="00BB1593"/>
    <w:rsid w:val="00BB43F6"/>
    <w:rsid w:val="00BB6EF3"/>
    <w:rsid w:val="00BC5FF9"/>
    <w:rsid w:val="00BC6307"/>
    <w:rsid w:val="00BC7DF0"/>
    <w:rsid w:val="00BD5BC1"/>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36DCF"/>
    <w:rsid w:val="00C45263"/>
    <w:rsid w:val="00C46AB4"/>
    <w:rsid w:val="00C55195"/>
    <w:rsid w:val="00C7071A"/>
    <w:rsid w:val="00C748CB"/>
    <w:rsid w:val="00C74E9D"/>
    <w:rsid w:val="00C81812"/>
    <w:rsid w:val="00C837F6"/>
    <w:rsid w:val="00C92B7D"/>
    <w:rsid w:val="00C94E59"/>
    <w:rsid w:val="00C97CB8"/>
    <w:rsid w:val="00CA2115"/>
    <w:rsid w:val="00CA4CD7"/>
    <w:rsid w:val="00CA5358"/>
    <w:rsid w:val="00CA7497"/>
    <w:rsid w:val="00CB08A1"/>
    <w:rsid w:val="00CB12FE"/>
    <w:rsid w:val="00CC2825"/>
    <w:rsid w:val="00CE0033"/>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177C"/>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05F0"/>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0982"/>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7F734D64-5450-4115-BF11-5FD6C9630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7479B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F70982"/>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7479BF"/>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3F31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6\01-27-16.docx" TargetMode="External"/><Relationship Id="rId13" Type="http://schemas.openxmlformats.org/officeDocument/2006/relationships/hyperlink" Target="file:///h:\SJ%20Archive\2016\04-28-16.docx" TargetMode="External"/><Relationship Id="rId18" Type="http://schemas.openxmlformats.org/officeDocument/2006/relationships/hyperlink" Target="file:///h:\SJ%20Archive\2016\05-26-16.docx" TargetMode="External"/><Relationship Id="rId26" Type="http://schemas.openxmlformats.org/officeDocument/2006/relationships/hyperlink" Target="file:///p:\pprever\2015-16\4762_20160519.docx" TargetMode="External"/><Relationship Id="rId3" Type="http://schemas.openxmlformats.org/officeDocument/2006/relationships/settings" Target="settings.xml"/><Relationship Id="rId21" Type="http://schemas.openxmlformats.org/officeDocument/2006/relationships/hyperlink" Target="http://www.scstatehouse.gov/billsearch.php?billnumbers=4762&amp;session=121&amp;summary=B" TargetMode="External"/><Relationship Id="rId7" Type="http://schemas.openxmlformats.org/officeDocument/2006/relationships/hyperlink" Target="file:///h:\HJ%20Archive\2016\01-27-16.docx" TargetMode="External"/><Relationship Id="rId12" Type="http://schemas.openxmlformats.org/officeDocument/2006/relationships/hyperlink" Target="file:///h:\HJ%20Archive\2016\04-27-16.docx" TargetMode="External"/><Relationship Id="rId17" Type="http://schemas.openxmlformats.org/officeDocument/2006/relationships/hyperlink" Target="file:///h:\SJ%20Archive\2016\05-24-16.docx" TargetMode="External"/><Relationship Id="rId25" Type="http://schemas.openxmlformats.org/officeDocument/2006/relationships/hyperlink" Target="file:///p:\pprever\2015-16\4762_20160518.docx" TargetMode="External"/><Relationship Id="rId2" Type="http://schemas.openxmlformats.org/officeDocument/2006/relationships/styles" Target="styles.xml"/><Relationship Id="rId16" Type="http://schemas.openxmlformats.org/officeDocument/2006/relationships/hyperlink" Target="file:///h:\SJ%20Archive\2016\05-24-16.docx" TargetMode="External"/><Relationship Id="rId20" Type="http://schemas.openxmlformats.org/officeDocument/2006/relationships/hyperlink" Target="file:///h:\SJ%20Archive\2016\06-15-16.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6\04-26-16.docx" TargetMode="External"/><Relationship Id="rId24" Type="http://schemas.openxmlformats.org/officeDocument/2006/relationships/hyperlink" Target="file:///p:\pprever\2015-16\4762_20160421.docx" TargetMode="External"/><Relationship Id="rId5" Type="http://schemas.openxmlformats.org/officeDocument/2006/relationships/footnotes" Target="footnotes.xml"/><Relationship Id="rId15" Type="http://schemas.openxmlformats.org/officeDocument/2006/relationships/hyperlink" Target="file:///h:\SJ%20Archive\2016\05-18-16.docx" TargetMode="External"/><Relationship Id="rId23" Type="http://schemas.openxmlformats.org/officeDocument/2006/relationships/hyperlink" Target="file:///p:\pprever\2015-16\4762_20160420.docx" TargetMode="External"/><Relationship Id="rId28" Type="http://schemas.openxmlformats.org/officeDocument/2006/relationships/footer" Target="footer2.xml"/><Relationship Id="rId10" Type="http://schemas.openxmlformats.org/officeDocument/2006/relationships/hyperlink" Target="file:///h:\HJ%20Archive\2016\04-26-16.docx" TargetMode="External"/><Relationship Id="rId19" Type="http://schemas.openxmlformats.org/officeDocument/2006/relationships/hyperlink" Target="file:///h:\HJ%20Archive\2016\06-15-16.docx" TargetMode="External"/><Relationship Id="rId4" Type="http://schemas.openxmlformats.org/officeDocument/2006/relationships/webSettings" Target="webSettings.xml"/><Relationship Id="rId9" Type="http://schemas.openxmlformats.org/officeDocument/2006/relationships/hyperlink" Target="file:///h:\HJ%20Archive\2016\04-20-16.docx" TargetMode="External"/><Relationship Id="rId14" Type="http://schemas.openxmlformats.org/officeDocument/2006/relationships/hyperlink" Target="file:///h:\SJ%20Archive\2016\04-28-16.docx" TargetMode="External"/><Relationship Id="rId22" Type="http://schemas.openxmlformats.org/officeDocument/2006/relationships/hyperlink" Target="file:///p:\pprever\2015-16\4762_20160127.docx"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E47BF-678C-42F3-B400-C2519892D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7855D241.dotm</Template>
  <TotalTime>0</TotalTime>
  <Pages>4</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4762: Millage rate increase limits and exceptions - South Carolina Legislature Online</dc:title>
  <dc:subject/>
  <dc:creator>nancylee</dc:creator>
  <cp:keywords/>
  <dc:description/>
  <cp:lastModifiedBy>N Cumfer</cp:lastModifiedBy>
  <cp:revision>2</cp:revision>
  <cp:lastPrinted>2016-05-26T20:36:00Z</cp:lastPrinted>
  <dcterms:created xsi:type="dcterms:W3CDTF">2016-12-02T19:18:00Z</dcterms:created>
  <dcterms:modified xsi:type="dcterms:W3CDTF">2016-12-02T19:18:00Z</dcterms:modified>
</cp:coreProperties>
</file>