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67A" w:rsidRDefault="000C767A" w:rsidP="000C767A">
      <w:pPr>
        <w:widowControl w:val="0"/>
        <w:jc w:val="center"/>
      </w:pPr>
      <w:bookmarkStart w:id="0" w:name="_GoBack"/>
      <w:bookmarkEnd w:id="0"/>
      <w:r w:rsidRPr="000C767A">
        <w:rPr>
          <w:b/>
        </w:rPr>
        <w:t>South Carolina General Assembly</w:t>
      </w:r>
    </w:p>
    <w:p w:rsidR="000C767A" w:rsidRDefault="000C767A" w:rsidP="000C767A">
      <w:pPr>
        <w:widowControl w:val="0"/>
        <w:jc w:val="center"/>
      </w:pPr>
      <w:r>
        <w:t>121st Session, 2015-2016</w:t>
      </w:r>
    </w:p>
    <w:p w:rsidR="000C767A" w:rsidRDefault="000C767A" w:rsidP="000C767A">
      <w:pPr>
        <w:widowControl w:val="0"/>
        <w:jc w:val="left"/>
      </w:pPr>
    </w:p>
    <w:p w:rsidR="000C767A" w:rsidRDefault="000C767A" w:rsidP="000C767A">
      <w:pPr>
        <w:widowControl w:val="0"/>
        <w:jc w:val="left"/>
        <w:rPr>
          <w:b/>
        </w:rPr>
      </w:pPr>
      <w:r w:rsidRPr="000C767A">
        <w:rPr>
          <w:b/>
        </w:rPr>
        <w:t>H. 4826</w:t>
      </w:r>
    </w:p>
    <w:p w:rsidR="000C767A" w:rsidRDefault="000C767A" w:rsidP="000C767A">
      <w:pPr>
        <w:widowControl w:val="0"/>
        <w:jc w:val="left"/>
        <w:rPr>
          <w:b/>
        </w:rPr>
      </w:pPr>
    </w:p>
    <w:p w:rsidR="000C767A" w:rsidRDefault="000C767A" w:rsidP="000C767A">
      <w:pPr>
        <w:widowControl w:val="0"/>
        <w:jc w:val="left"/>
      </w:pPr>
      <w:r w:rsidRPr="000C767A">
        <w:rPr>
          <w:b/>
        </w:rPr>
        <w:t>STATUS INFORMATION</w:t>
      </w:r>
    </w:p>
    <w:p w:rsidR="000C767A" w:rsidRDefault="000C767A" w:rsidP="000C767A">
      <w:pPr>
        <w:widowControl w:val="0"/>
        <w:jc w:val="left"/>
      </w:pPr>
    </w:p>
    <w:p w:rsidR="000C767A" w:rsidRDefault="000C767A" w:rsidP="000C767A">
      <w:pPr>
        <w:widowControl w:val="0"/>
        <w:jc w:val="left"/>
      </w:pPr>
      <w:r>
        <w:t>General Bill</w:t>
      </w:r>
    </w:p>
    <w:p w:rsidR="000C767A" w:rsidRDefault="000C767A" w:rsidP="000C767A">
      <w:pPr>
        <w:widowControl w:val="0"/>
        <w:jc w:val="left"/>
      </w:pPr>
      <w:r>
        <w:t>Sponsors: Rep. Ryhal</w:t>
      </w:r>
    </w:p>
    <w:p w:rsidR="000C767A" w:rsidRDefault="000C767A" w:rsidP="000C767A">
      <w:pPr>
        <w:widowControl w:val="0"/>
        <w:jc w:val="left"/>
      </w:pPr>
      <w:r>
        <w:t>Document Path: l:\council\bills\gt\5047cm16.docx</w:t>
      </w:r>
    </w:p>
    <w:p w:rsidR="000C767A" w:rsidRDefault="000C767A" w:rsidP="000C767A">
      <w:pPr>
        <w:widowControl w:val="0"/>
        <w:jc w:val="left"/>
      </w:pPr>
    </w:p>
    <w:p w:rsidR="000C767A" w:rsidRDefault="000C767A" w:rsidP="000C767A">
      <w:pPr>
        <w:widowControl w:val="0"/>
        <w:jc w:val="left"/>
      </w:pPr>
      <w:r>
        <w:t>Introduced in the House on February 3, 2016</w:t>
      </w:r>
    </w:p>
    <w:p w:rsidR="000C767A" w:rsidRDefault="000C767A" w:rsidP="000C767A">
      <w:pPr>
        <w:widowControl w:val="0"/>
        <w:jc w:val="left"/>
      </w:pPr>
      <w:r>
        <w:t xml:space="preserve">Currently residing in the House Committee on </w:t>
      </w:r>
      <w:r w:rsidRPr="000C767A">
        <w:rPr>
          <w:b/>
        </w:rPr>
        <w:t>Agriculture, Natural Resources and Environmental Affairs</w:t>
      </w:r>
    </w:p>
    <w:p w:rsidR="000C767A" w:rsidRDefault="000C767A" w:rsidP="000C767A">
      <w:pPr>
        <w:widowControl w:val="0"/>
        <w:jc w:val="left"/>
      </w:pPr>
    </w:p>
    <w:p w:rsidR="000C767A" w:rsidRDefault="000C767A" w:rsidP="000C767A">
      <w:pPr>
        <w:widowControl w:val="0"/>
        <w:jc w:val="left"/>
      </w:pPr>
      <w:r>
        <w:t xml:space="preserve">Summary: </w:t>
      </w:r>
      <w:r w:rsidR="00FC3B07">
        <w:t>Wild turkey feathers in art</w:t>
      </w:r>
    </w:p>
    <w:p w:rsidR="000C767A" w:rsidRDefault="000C767A" w:rsidP="000C767A">
      <w:pPr>
        <w:widowControl w:val="0"/>
        <w:jc w:val="left"/>
      </w:pPr>
    </w:p>
    <w:p w:rsidR="000C767A" w:rsidRDefault="000C767A" w:rsidP="000C767A">
      <w:pPr>
        <w:widowControl w:val="0"/>
        <w:jc w:val="left"/>
      </w:pPr>
    </w:p>
    <w:p w:rsidR="000C767A" w:rsidRDefault="000C767A" w:rsidP="000C767A">
      <w:pPr>
        <w:widowControl w:val="0"/>
        <w:tabs>
          <w:tab w:val="center" w:pos="590"/>
          <w:tab w:val="center" w:pos="1440"/>
          <w:tab w:val="left" w:pos="1872"/>
          <w:tab w:val="left" w:pos="9187"/>
        </w:tabs>
        <w:jc w:val="left"/>
      </w:pPr>
      <w:r w:rsidRPr="000C767A">
        <w:rPr>
          <w:b/>
        </w:rPr>
        <w:t>HISTORY OF LEGISLATIVE ACTIONS</w:t>
      </w:r>
    </w:p>
    <w:p w:rsidR="000C767A" w:rsidRDefault="000C767A" w:rsidP="000C767A">
      <w:pPr>
        <w:widowControl w:val="0"/>
        <w:tabs>
          <w:tab w:val="center" w:pos="590"/>
          <w:tab w:val="center" w:pos="1440"/>
          <w:tab w:val="left" w:pos="1872"/>
          <w:tab w:val="left" w:pos="9187"/>
        </w:tabs>
        <w:jc w:val="left"/>
      </w:pPr>
    </w:p>
    <w:p w:rsidR="000C767A" w:rsidRPr="000C767A" w:rsidRDefault="000C767A" w:rsidP="000C767A">
      <w:pPr>
        <w:widowControl w:val="0"/>
        <w:tabs>
          <w:tab w:val="center" w:pos="590"/>
          <w:tab w:val="center" w:pos="1440"/>
          <w:tab w:val="left" w:pos="1872"/>
          <w:tab w:val="left" w:pos="9187"/>
        </w:tabs>
        <w:jc w:val="left"/>
      </w:pPr>
      <w:r w:rsidRPr="000C767A">
        <w:rPr>
          <w:u w:val="single"/>
        </w:rPr>
        <w:tab/>
        <w:t>Date</w:t>
      </w:r>
      <w:r w:rsidRPr="000C767A">
        <w:rPr>
          <w:u w:val="single"/>
        </w:rPr>
        <w:tab/>
        <w:t>Body</w:t>
      </w:r>
      <w:r w:rsidRPr="000C767A">
        <w:rPr>
          <w:u w:val="single"/>
        </w:rPr>
        <w:tab/>
        <w:t>Action Description with journal page number</w:t>
      </w:r>
      <w:r w:rsidRPr="000C767A">
        <w:rPr>
          <w:u w:val="single"/>
        </w:rPr>
        <w:tab/>
      </w:r>
    </w:p>
    <w:p w:rsidR="00DF529A" w:rsidRDefault="00DF529A" w:rsidP="00DF529A">
      <w:pPr>
        <w:widowControl w:val="0"/>
        <w:tabs>
          <w:tab w:val="right" w:pos="1008"/>
          <w:tab w:val="left" w:pos="1152"/>
          <w:tab w:val="left" w:pos="1872"/>
          <w:tab w:val="left" w:pos="9187"/>
        </w:tabs>
        <w:ind w:left="2088" w:hanging="2088"/>
        <w:jc w:val="left"/>
      </w:pPr>
      <w:r>
        <w:tab/>
        <w:t>2/3/2016</w:t>
      </w:r>
      <w:r>
        <w:tab/>
        <w:t>House</w:t>
      </w:r>
      <w:r>
        <w:tab/>
      </w:r>
      <w:r w:rsidRPr="00AE4970">
        <w:t>Introduced and read first time (</w:t>
      </w:r>
      <w:hyperlink r:id="rId7" w:history="1">
        <w:r w:rsidRPr="00947F65">
          <w:rPr>
            <w:rStyle w:val="Hyperlink"/>
          </w:rPr>
          <w:t>House Journal</w:t>
        </w:r>
        <w:r w:rsidRPr="00947F65">
          <w:rPr>
            <w:rStyle w:val="Hyperlink"/>
          </w:rPr>
          <w:noBreakHyphen/>
          <w:t>page 7</w:t>
        </w:r>
      </w:hyperlink>
      <w:r w:rsidRPr="00AE4970">
        <w:t>)</w:t>
      </w:r>
    </w:p>
    <w:p w:rsidR="00DF529A" w:rsidRDefault="00DF529A" w:rsidP="00DF529A">
      <w:pPr>
        <w:widowControl w:val="0"/>
        <w:tabs>
          <w:tab w:val="right" w:pos="1008"/>
          <w:tab w:val="left" w:pos="1152"/>
          <w:tab w:val="left" w:pos="1872"/>
          <w:tab w:val="left" w:pos="9187"/>
        </w:tabs>
        <w:ind w:left="2088" w:hanging="2088"/>
        <w:jc w:val="left"/>
      </w:pPr>
      <w:r>
        <w:tab/>
        <w:t>2/3/2016</w:t>
      </w:r>
      <w:r>
        <w:tab/>
        <w:t>House</w:t>
      </w:r>
      <w:r>
        <w:tab/>
      </w:r>
      <w:r w:rsidRPr="00AE4970">
        <w:t>Referred to Co</w:t>
      </w:r>
      <w:r>
        <w:t xml:space="preserve">mmittee on </w:t>
      </w:r>
      <w:r w:rsidRPr="00AE4970">
        <w:rPr>
          <w:b/>
        </w:rPr>
        <w:t>Agriculture, Natural Resources and Environmental Affairs</w:t>
      </w:r>
      <w:r>
        <w:t xml:space="preserve"> </w:t>
      </w:r>
      <w:r w:rsidRPr="00AE4970">
        <w:t>(</w:t>
      </w:r>
      <w:hyperlink r:id="rId8" w:history="1">
        <w:r w:rsidRPr="00947F65">
          <w:rPr>
            <w:rStyle w:val="Hyperlink"/>
          </w:rPr>
          <w:t>House Journal</w:t>
        </w:r>
        <w:r w:rsidRPr="00947F65">
          <w:rPr>
            <w:rStyle w:val="Hyperlink"/>
          </w:rPr>
          <w:noBreakHyphen/>
          <w:t>page 7</w:t>
        </w:r>
      </w:hyperlink>
      <w:r w:rsidRPr="00AE4970">
        <w:t>)</w:t>
      </w:r>
    </w:p>
    <w:p w:rsidR="00DF529A" w:rsidRDefault="00DF529A" w:rsidP="00DF529A">
      <w:pPr>
        <w:widowControl w:val="0"/>
        <w:tabs>
          <w:tab w:val="right" w:pos="1008"/>
          <w:tab w:val="left" w:pos="1152"/>
          <w:tab w:val="left" w:pos="1872"/>
          <w:tab w:val="left" w:pos="9187"/>
        </w:tabs>
        <w:ind w:left="2088" w:hanging="2088"/>
        <w:jc w:val="left"/>
      </w:pPr>
    </w:p>
    <w:p w:rsidR="000C767A" w:rsidRDefault="000C767A" w:rsidP="000C767A">
      <w:pPr>
        <w:widowControl w:val="0"/>
        <w:tabs>
          <w:tab w:val="right" w:pos="1008"/>
          <w:tab w:val="left" w:pos="1152"/>
          <w:tab w:val="left" w:pos="1872"/>
          <w:tab w:val="left" w:pos="9187"/>
        </w:tabs>
        <w:ind w:left="2088" w:hanging="2088"/>
        <w:jc w:val="left"/>
      </w:pPr>
      <w:r>
        <w:t xml:space="preserve">View the latest </w:t>
      </w:r>
      <w:hyperlink r:id="rId9" w:history="1">
        <w:r w:rsidRPr="000C767A">
          <w:rPr>
            <w:rStyle w:val="Hyperlink"/>
          </w:rPr>
          <w:t>legislative information</w:t>
        </w:r>
      </w:hyperlink>
      <w:r>
        <w:t xml:space="preserve"> at the website</w:t>
      </w:r>
    </w:p>
    <w:p w:rsidR="000C767A" w:rsidRDefault="000C767A" w:rsidP="000C767A">
      <w:pPr>
        <w:widowControl w:val="0"/>
        <w:tabs>
          <w:tab w:val="right" w:pos="1008"/>
          <w:tab w:val="left" w:pos="1152"/>
          <w:tab w:val="left" w:pos="1872"/>
          <w:tab w:val="left" w:pos="9187"/>
        </w:tabs>
        <w:ind w:left="2088" w:hanging="2088"/>
        <w:jc w:val="left"/>
      </w:pPr>
    </w:p>
    <w:p w:rsidR="000C767A" w:rsidRPr="000C767A" w:rsidRDefault="000C767A" w:rsidP="000C767A">
      <w:pPr>
        <w:widowControl w:val="0"/>
        <w:tabs>
          <w:tab w:val="right" w:pos="1008"/>
          <w:tab w:val="left" w:pos="1152"/>
          <w:tab w:val="left" w:pos="1872"/>
          <w:tab w:val="left" w:pos="9187"/>
        </w:tabs>
        <w:ind w:left="2088" w:hanging="2088"/>
        <w:jc w:val="left"/>
      </w:pPr>
    </w:p>
    <w:p w:rsidR="000C767A" w:rsidRDefault="000C767A" w:rsidP="000C767A">
      <w:pPr>
        <w:widowControl w:val="0"/>
        <w:jc w:val="left"/>
      </w:pPr>
      <w:r w:rsidRPr="000C767A">
        <w:rPr>
          <w:b/>
        </w:rPr>
        <w:t>VERSIONS OF THIS BILL</w:t>
      </w:r>
    </w:p>
    <w:p w:rsidR="000C767A" w:rsidRDefault="000C767A" w:rsidP="000C767A">
      <w:pPr>
        <w:widowControl w:val="0"/>
        <w:jc w:val="left"/>
      </w:pPr>
    </w:p>
    <w:p w:rsidR="000C767A" w:rsidRDefault="00947F65" w:rsidP="000C767A">
      <w:pPr>
        <w:widowControl w:val="0"/>
        <w:jc w:val="left"/>
      </w:pPr>
      <w:hyperlink r:id="rId10" w:history="1">
        <w:r w:rsidR="000C767A">
          <w:rPr>
            <w:rStyle w:val="Hyperlink"/>
          </w:rPr>
          <w:t>2/3/2016</w:t>
        </w:r>
      </w:hyperlink>
    </w:p>
    <w:p w:rsidR="000C767A" w:rsidRDefault="000C767A" w:rsidP="000C767A"/>
    <w:p w:rsidR="000C767A" w:rsidRDefault="000C767A" w:rsidP="000C767A">
      <w:pPr>
        <w:sectPr w:rsidR="000C767A" w:rsidSect="000C767A">
          <w:pgSz w:w="12240" w:h="15840" w:code="1"/>
          <w:pgMar w:top="1080" w:right="1440" w:bottom="1080" w:left="1440" w:header="720" w:footer="720" w:gutter="0"/>
          <w:cols w:space="720"/>
          <w:noEndnote/>
          <w:docGrid w:linePitch="360"/>
        </w:sectPr>
      </w:pPr>
    </w:p>
    <w:p w:rsidR="00653C35" w:rsidRDefault="00653C35"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7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171F55">
        <w:noBreakHyphen/>
      </w:r>
      <w:r>
        <w:t>11</w:t>
      </w:r>
      <w:r w:rsidR="00171F55">
        <w:noBreakHyphen/>
      </w:r>
      <w:r w:rsidR="009D1597">
        <w:t>515,</w:t>
      </w:r>
      <w:r>
        <w:t xml:space="preserve"> CODE OF LAWS OF SOUTH CAROLINA, 1976, </w:t>
      </w:r>
      <w:bookmarkStart w:id="4" w:name="titleend"/>
      <w:bookmarkEnd w:id="4"/>
      <w:r>
        <w:t xml:space="preserve">RELATING TO THE USE OF WILD TURKEY FEATHERS IN ART, SO AS TO PROVIDE THAT THIS PROVISION ALLOWS ANY AMERICAN INDIAN ARTIST WHO IS IN COMPLIANCE WITH APPLICABLE FEDERAL </w:t>
      </w:r>
      <w:r w:rsidR="00676CB4">
        <w:t xml:space="preserve">AND STATE </w:t>
      </w:r>
      <w:r>
        <w:t>LAW TO SELL CRAFTS BASED UPON THE USE OF WASTE PARTS OF CERTAIN GAME ANIMALS IF THE ARTIST POSSESSES AN IDENTIFICATION CARD THAT PROVES THAT HE IS IN COMPLIANCE WITH THIS SECTION.</w:t>
      </w:r>
    </w:p>
    <w:p w:rsidR="00623B1A"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B1A">
        <w:t>Section 50</w:t>
      </w:r>
      <w:r w:rsidR="00171F55">
        <w:noBreakHyphen/>
      </w:r>
      <w:r w:rsidR="00623B1A">
        <w:t>11</w:t>
      </w:r>
      <w:r w:rsidR="00171F55">
        <w:noBreakHyphen/>
      </w:r>
      <w:r w:rsidR="00623B1A">
        <w:t>515 of the 1976 Code, as added by Acts 286 and 300 of 2008, is amended to read:</w:t>
      </w:r>
    </w:p>
    <w:p w:rsidR="00623B1A"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171F55">
        <w:noBreakHyphen/>
      </w:r>
      <w:r>
        <w:t>11</w:t>
      </w:r>
      <w:r w:rsidR="00171F55">
        <w:noBreakHyphen/>
      </w:r>
      <w:r>
        <w:t>515.</w:t>
      </w:r>
      <w:r>
        <w:tab/>
      </w:r>
      <w:r w:rsidRPr="006D21B0">
        <w:t xml:space="preserve">An American Indian artist, who is </w:t>
      </w:r>
      <w:r>
        <w:rPr>
          <w:u w:val="single"/>
        </w:rPr>
        <w:t>in compliance with</w:t>
      </w:r>
      <w:r>
        <w:t xml:space="preserve"> </w:t>
      </w:r>
      <w:r w:rsidRPr="00623B1A">
        <w:rPr>
          <w:strike/>
        </w:rPr>
        <w:t>a member of a tribe recognized by</w:t>
      </w:r>
      <w:r w:rsidRPr="006D21B0">
        <w:t xml:space="preserve"> (1) Public Law 101</w:t>
      </w:r>
      <w:r w:rsidR="00171F55">
        <w:noBreakHyphen/>
      </w:r>
      <w:r w:rsidRPr="006D21B0">
        <w:t xml:space="preserve">644, the Indian Arts and Crafts Board Act, and (2) </w:t>
      </w:r>
      <w:r w:rsidRPr="00623B1A">
        <w:rPr>
          <w:strike/>
        </w:rPr>
        <w:t>the state</w:t>
      </w:r>
      <w:r w:rsidR="00171F55" w:rsidRPr="00171F55">
        <w:rPr>
          <w:strike/>
        </w:rPr>
        <w:t>’</w:t>
      </w:r>
      <w:r w:rsidRPr="00623B1A">
        <w:rPr>
          <w:strike/>
        </w:rPr>
        <w:t>s Commission on Minority Affairs pursuant to</w:t>
      </w:r>
      <w:r w:rsidRPr="006D21B0">
        <w:t xml:space="preserve"> </w:t>
      </w:r>
      <w:r w:rsidRPr="001641FC">
        <w:rPr>
          <w:u w:val="single"/>
        </w:rPr>
        <w:t>who is recognized in accordance with</w:t>
      </w:r>
      <w:r>
        <w:t xml:space="preserve"> </w:t>
      </w:r>
      <w:r w:rsidRPr="006D21B0">
        <w:t>Section 1</w:t>
      </w:r>
      <w:r w:rsidR="00171F55">
        <w:noBreakHyphen/>
      </w:r>
      <w:r w:rsidRPr="006D21B0">
        <w:t>31</w:t>
      </w:r>
      <w:r w:rsidR="00171F55">
        <w:noBreakHyphen/>
      </w:r>
      <w:r w:rsidRPr="006D21B0">
        <w:t xml:space="preserve">40, </w:t>
      </w:r>
      <w:r w:rsidRPr="003E246F">
        <w:rPr>
          <w:strike/>
        </w:rPr>
        <w:t>may use wild turkey feathers in arts and crafts that are offered for sale and sold to the general public if the artist has on his person a tribal identification card demonstrating his authorization pursuant to the Indian Arts and Crafts Board Act</w:t>
      </w:r>
      <w:r w:rsidR="003E246F">
        <w:t xml:space="preserve"> </w:t>
      </w:r>
      <w:r w:rsidR="003E246F" w:rsidRPr="003E246F">
        <w:rPr>
          <w:u w:val="single"/>
        </w:rPr>
        <w:t>is not restricted from the sale of crafts based upon the use of waste parts of any game animal legally harvested in any traditional craft produced by the artist if the artist has on his person an identification card demonstrating his compliance with this section</w:t>
      </w:r>
      <w:r w:rsidRPr="006D21B0">
        <w:t>.</w:t>
      </w:r>
      <w:r>
        <w:t>”</w:t>
      </w:r>
    </w:p>
    <w:p w:rsidR="009D1597" w:rsidRDefault="009D1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65C1">
        <w:t>2</w:t>
      </w:r>
      <w:r>
        <w:t>.</w:t>
      </w:r>
      <w:r>
        <w:tab/>
        <w:t>This act takes effect upon approval by the Governor.</w:t>
      </w:r>
    </w:p>
    <w:p w:rsidR="004A6FE8" w:rsidRDefault="00171F55" w:rsidP="00D34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C767A" w:rsidRDefault="000C767A" w:rsidP="000C767A">
      <w:pPr>
        <w:suppressAutoHyphens/>
      </w:pPr>
    </w:p>
    <w:sectPr w:rsidR="000C767A" w:rsidSect="000C76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B1A" w:rsidRDefault="00623B1A" w:rsidP="009F0C77">
      <w:r>
        <w:separator/>
      </w:r>
    </w:p>
  </w:endnote>
  <w:endnote w:type="continuationSeparator" w:id="0">
    <w:p w:rsidR="00623B1A" w:rsidRDefault="00623B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C335FD-4D67-4B99-8685-342E9E42BC1C}"/>
    <w:embedBold r:id="rId2" w:fontKey="{A2F81F91-85C2-4810-BBD8-ABE7D06C8331}"/>
  </w:font>
  <w:font w:name="Calibri">
    <w:panose1 w:val="020F0502020204030204"/>
    <w:charset w:val="00"/>
    <w:family w:val="swiss"/>
    <w:pitch w:val="variable"/>
    <w:sig w:usb0="E00002FF" w:usb1="4000ACFF" w:usb2="00000001" w:usb3="00000000" w:csb0="0000019F" w:csb1="00000000"/>
    <w:embedRegular r:id="rId3" w:fontKey="{1614F601-A91A-444E-8209-A2B21F53715E}"/>
  </w:font>
  <w:font w:name="Segoe UI">
    <w:panose1 w:val="020B0502040204020203"/>
    <w:charset w:val="00"/>
    <w:family w:val="swiss"/>
    <w:pitch w:val="variable"/>
    <w:sig w:usb0="E10022FF" w:usb1="C000E47F" w:usb2="00000029" w:usb3="00000000" w:csb0="000001DF" w:csb1="00000000"/>
    <w:embedRegular r:id="rId4" w:fontKey="{E35D7754-B863-4F0F-8574-503E8CFBF679}"/>
  </w:font>
  <w:font w:name="Cambria">
    <w:panose1 w:val="02040503050406030204"/>
    <w:charset w:val="00"/>
    <w:family w:val="roman"/>
    <w:pitch w:val="variable"/>
    <w:sig w:usb0="E00002FF" w:usb1="400004FF" w:usb2="00000000" w:usb3="00000000" w:csb0="0000019F" w:csb1="00000000"/>
    <w:embedRegular r:id="rId5" w:fontKey="{35713D62-21C8-4FBF-AB7C-AD96DFA4E3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7A" w:rsidRPr="00653C35" w:rsidRDefault="000C767A" w:rsidP="00653C35">
    <w:pPr>
      <w:pStyle w:val="Footer"/>
      <w:tabs>
        <w:tab w:val="clear" w:pos="4680"/>
        <w:tab w:val="clear" w:pos="9360"/>
        <w:tab w:val="center" w:pos="2995"/>
      </w:tabs>
      <w:spacing w:before="120"/>
    </w:pPr>
    <w:r>
      <w:t>[4826]</w:t>
    </w:r>
    <w:r>
      <w:tab/>
    </w:r>
    <w:r>
      <w:fldChar w:fldCharType="begin"/>
    </w:r>
    <w:r>
      <w:instrText xml:space="preserve"> PAGE  \* MERGEFORMAT </w:instrText>
    </w:r>
    <w:r>
      <w:fldChar w:fldCharType="separate"/>
    </w:r>
    <w:r w:rsidR="00947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B1A" w:rsidRDefault="00623B1A" w:rsidP="009F0C77">
      <w:r>
        <w:separator/>
      </w:r>
    </w:p>
  </w:footnote>
  <w:footnote w:type="continuationSeparator" w:id="0">
    <w:p w:rsidR="00623B1A" w:rsidRDefault="00623B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7CM16"/>
    <w:docVar w:name="CoverBillType" w:val="b"/>
    <w:docVar w:name="docpath" w:val="L:\Council\bills\GT\5047CM16.DOCX"/>
    <w:docVar w:name="dvBillNumber" w:val="4826"/>
    <w:docVar w:name="dvBillNumberPrefix" w:val="H. "/>
    <w:docVar w:name="dvOriginalBody" w:val="House"/>
    <w:docVar w:name="dvSteno" w:val="GT"/>
    <w:docVar w:name="NameofBody" w:val="h"/>
    <w:docVar w:name="vgroup2" w:val="Council"/>
  </w:docVars>
  <w:rsids>
    <w:rsidRoot w:val="006347CF"/>
    <w:rsid w:val="00011869"/>
    <w:rsid w:val="00015CD6"/>
    <w:rsid w:val="000C767A"/>
    <w:rsid w:val="000E1785"/>
    <w:rsid w:val="000F40FA"/>
    <w:rsid w:val="0010776B"/>
    <w:rsid w:val="00133E66"/>
    <w:rsid w:val="001435A3"/>
    <w:rsid w:val="00146ED3"/>
    <w:rsid w:val="00151044"/>
    <w:rsid w:val="001641FC"/>
    <w:rsid w:val="00171F55"/>
    <w:rsid w:val="001D08F2"/>
    <w:rsid w:val="001D525B"/>
    <w:rsid w:val="001D7F4F"/>
    <w:rsid w:val="00205238"/>
    <w:rsid w:val="002321B6"/>
    <w:rsid w:val="00250967"/>
    <w:rsid w:val="002543C8"/>
    <w:rsid w:val="0025541D"/>
    <w:rsid w:val="00284AAE"/>
    <w:rsid w:val="002E5912"/>
    <w:rsid w:val="00301B21"/>
    <w:rsid w:val="00325348"/>
    <w:rsid w:val="0032732C"/>
    <w:rsid w:val="00333A0C"/>
    <w:rsid w:val="00336AD0"/>
    <w:rsid w:val="0036331E"/>
    <w:rsid w:val="0037079A"/>
    <w:rsid w:val="003C4DAB"/>
    <w:rsid w:val="003D01E8"/>
    <w:rsid w:val="003E246F"/>
    <w:rsid w:val="003E5288"/>
    <w:rsid w:val="003F6D79"/>
    <w:rsid w:val="00412232"/>
    <w:rsid w:val="0041760A"/>
    <w:rsid w:val="00417C01"/>
    <w:rsid w:val="004403BD"/>
    <w:rsid w:val="00461441"/>
    <w:rsid w:val="004809EE"/>
    <w:rsid w:val="004A6FE8"/>
    <w:rsid w:val="004E7D54"/>
    <w:rsid w:val="005273C6"/>
    <w:rsid w:val="00530A69"/>
    <w:rsid w:val="00545593"/>
    <w:rsid w:val="00577C6C"/>
    <w:rsid w:val="005C2FE2"/>
    <w:rsid w:val="005E2BC9"/>
    <w:rsid w:val="00605102"/>
    <w:rsid w:val="006215AA"/>
    <w:rsid w:val="00623B1A"/>
    <w:rsid w:val="006347CF"/>
    <w:rsid w:val="00653C35"/>
    <w:rsid w:val="00676CB4"/>
    <w:rsid w:val="006913C9"/>
    <w:rsid w:val="0069470D"/>
    <w:rsid w:val="00734F00"/>
    <w:rsid w:val="007A70AE"/>
    <w:rsid w:val="007D3762"/>
    <w:rsid w:val="008362E8"/>
    <w:rsid w:val="008A1768"/>
    <w:rsid w:val="008F0F33"/>
    <w:rsid w:val="008F4429"/>
    <w:rsid w:val="0094021A"/>
    <w:rsid w:val="009465C1"/>
    <w:rsid w:val="00947F65"/>
    <w:rsid w:val="009B44AF"/>
    <w:rsid w:val="009C6A0B"/>
    <w:rsid w:val="009D1597"/>
    <w:rsid w:val="009F0C77"/>
    <w:rsid w:val="009F4DD1"/>
    <w:rsid w:val="00A41684"/>
    <w:rsid w:val="00A64E80"/>
    <w:rsid w:val="00A72BCD"/>
    <w:rsid w:val="00A741D9"/>
    <w:rsid w:val="00A833AB"/>
    <w:rsid w:val="00A9741D"/>
    <w:rsid w:val="00AD4B17"/>
    <w:rsid w:val="00B412D4"/>
    <w:rsid w:val="00B4729D"/>
    <w:rsid w:val="00BE3C22"/>
    <w:rsid w:val="00C0345E"/>
    <w:rsid w:val="00C3483A"/>
    <w:rsid w:val="00C74E9D"/>
    <w:rsid w:val="00C82FD3"/>
    <w:rsid w:val="00C92819"/>
    <w:rsid w:val="00CC6B7B"/>
    <w:rsid w:val="00CD2089"/>
    <w:rsid w:val="00D34CF1"/>
    <w:rsid w:val="00D605CB"/>
    <w:rsid w:val="00D73A67"/>
    <w:rsid w:val="00D970A9"/>
    <w:rsid w:val="00DB2CB0"/>
    <w:rsid w:val="00DF3845"/>
    <w:rsid w:val="00DF529A"/>
    <w:rsid w:val="00E41911"/>
    <w:rsid w:val="00E92EEF"/>
    <w:rsid w:val="00EF2368"/>
    <w:rsid w:val="00F17D3F"/>
    <w:rsid w:val="00F24442"/>
    <w:rsid w:val="00F50AE3"/>
    <w:rsid w:val="00F656BA"/>
    <w:rsid w:val="00F67CF1"/>
    <w:rsid w:val="00F840F0"/>
    <w:rsid w:val="00FB0D0D"/>
    <w:rsid w:val="00FB43B4"/>
    <w:rsid w:val="00FC3B0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0272F-CB96-4F72-97F9-CCB49E76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65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5C1"/>
    <w:rPr>
      <w:rFonts w:ascii="Segoe UI" w:eastAsia="Times New Roman" w:hAnsi="Segoe UI" w:cs="Segoe UI"/>
      <w:sz w:val="18"/>
      <w:szCs w:val="18"/>
    </w:rPr>
  </w:style>
  <w:style w:type="character" w:styleId="Hyperlink">
    <w:name w:val="Hyperlink"/>
    <w:basedOn w:val="DefaultParagraphFont"/>
    <w:uiPriority w:val="99"/>
    <w:unhideWhenUsed/>
    <w:rsid w:val="000C76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6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98A62-D231-4E41-B054-7F1059E6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372</Words>
  <Characters>2121</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4826: Wild turkey feathers in art - South Carolina Legislature Online</dc:title>
  <dc:creator>Gwen Thurmond</dc:creator>
  <cp:lastModifiedBy>N Cumfer</cp:lastModifiedBy>
  <cp:revision>2</cp:revision>
  <cp:lastPrinted>2016-01-21T18:44:00Z</cp:lastPrinted>
  <dcterms:created xsi:type="dcterms:W3CDTF">2016-12-02T19:20:00Z</dcterms:created>
  <dcterms:modified xsi:type="dcterms:W3CDTF">2016-12-02T19:20:00Z</dcterms:modified>
</cp:coreProperties>
</file>