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66" w:rsidRDefault="00522566" w:rsidP="00522566">
      <w:pPr>
        <w:widowControl w:val="0"/>
        <w:jc w:val="center"/>
      </w:pPr>
      <w:bookmarkStart w:id="0" w:name="_GoBack"/>
      <w:bookmarkEnd w:id="0"/>
      <w:r w:rsidRPr="00522566">
        <w:rPr>
          <w:b/>
        </w:rPr>
        <w:t>South Carolina General Assembly</w:t>
      </w:r>
    </w:p>
    <w:p w:rsidR="00522566" w:rsidRDefault="00522566" w:rsidP="00522566">
      <w:pPr>
        <w:widowControl w:val="0"/>
        <w:jc w:val="center"/>
      </w:pPr>
      <w:r>
        <w:t>121st Session, 2015-2016</w:t>
      </w: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jc w:val="left"/>
        <w:rPr>
          <w:b/>
        </w:rPr>
      </w:pPr>
      <w:r w:rsidRPr="00522566">
        <w:rPr>
          <w:b/>
        </w:rPr>
        <w:t>H. 5030</w:t>
      </w:r>
    </w:p>
    <w:p w:rsidR="00522566" w:rsidRDefault="00522566" w:rsidP="00522566">
      <w:pPr>
        <w:widowControl w:val="0"/>
        <w:jc w:val="left"/>
        <w:rPr>
          <w:b/>
        </w:rPr>
      </w:pPr>
    </w:p>
    <w:p w:rsidR="00522566" w:rsidRDefault="00522566" w:rsidP="00522566">
      <w:pPr>
        <w:widowControl w:val="0"/>
        <w:jc w:val="left"/>
      </w:pPr>
      <w:r w:rsidRPr="00522566">
        <w:rPr>
          <w:b/>
        </w:rPr>
        <w:t>STATUS INFORMATION</w:t>
      </w: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jc w:val="left"/>
      </w:pPr>
      <w:r>
        <w:t>House Resolution</w:t>
      </w:r>
    </w:p>
    <w:p w:rsidR="00522566" w:rsidRDefault="00522566" w:rsidP="00522566">
      <w:pPr>
        <w:widowControl w:val="0"/>
        <w:jc w:val="left"/>
      </w:pPr>
      <w:r>
        <w:t>Sponsors: Reps.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Whitmire, Williams, Willis and Yow</w:t>
      </w:r>
    </w:p>
    <w:p w:rsidR="00522566" w:rsidRDefault="00522566" w:rsidP="00522566">
      <w:pPr>
        <w:widowControl w:val="0"/>
        <w:jc w:val="left"/>
      </w:pPr>
      <w:r>
        <w:t>Document Path: l:\council\bills\rm\1525sa16.docx</w:t>
      </w: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jc w:val="left"/>
      </w:pPr>
      <w:r>
        <w:t>Introduced in the House on March 3, 2016</w:t>
      </w:r>
    </w:p>
    <w:p w:rsidR="00522566" w:rsidRDefault="00522566" w:rsidP="00522566">
      <w:pPr>
        <w:widowControl w:val="0"/>
        <w:jc w:val="left"/>
      </w:pPr>
      <w:r>
        <w:t>Adopted by the House on March 3, 2016</w:t>
      </w: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jc w:val="left"/>
      </w:pPr>
      <w:r>
        <w:t xml:space="preserve">Summary: </w:t>
      </w:r>
      <w:r w:rsidR="0020096F">
        <w:t>Pendleton District Commission</w:t>
      </w: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jc w:val="left"/>
      </w:pPr>
    </w:p>
    <w:p w:rsidR="00522566" w:rsidRDefault="00522566" w:rsidP="00522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66">
        <w:rPr>
          <w:b/>
        </w:rPr>
        <w:t>HISTORY OF LEGISLATIVE ACTIONS</w:t>
      </w:r>
    </w:p>
    <w:p w:rsidR="00522566" w:rsidRDefault="00522566" w:rsidP="00522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566" w:rsidRPr="00522566" w:rsidRDefault="00522566" w:rsidP="00522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66">
        <w:rPr>
          <w:u w:val="single"/>
        </w:rPr>
        <w:tab/>
        <w:t>Date</w:t>
      </w:r>
      <w:r w:rsidRPr="00522566">
        <w:rPr>
          <w:u w:val="single"/>
        </w:rPr>
        <w:tab/>
        <w:t>Body</w:t>
      </w:r>
      <w:r w:rsidRPr="00522566">
        <w:rPr>
          <w:u w:val="single"/>
        </w:rPr>
        <w:tab/>
        <w:t>Action Description with journal page number</w:t>
      </w:r>
      <w:r w:rsidRPr="00522566">
        <w:rPr>
          <w:u w:val="single"/>
        </w:rPr>
        <w:tab/>
      </w:r>
    </w:p>
    <w:p w:rsidR="002937E1" w:rsidRDefault="002937E1" w:rsidP="00293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415B7E">
        <w:t>Introduced and adopted (</w:t>
      </w:r>
      <w:hyperlink r:id="rId7" w:history="1">
        <w:r w:rsidRPr="000E3CBE">
          <w:rPr>
            <w:rStyle w:val="Hyperlink"/>
          </w:rPr>
          <w:t>House Journal</w:t>
        </w:r>
        <w:r w:rsidRPr="000E3CBE">
          <w:rPr>
            <w:rStyle w:val="Hyperlink"/>
          </w:rPr>
          <w:noBreakHyphen/>
          <w:t>page 5</w:t>
        </w:r>
      </w:hyperlink>
      <w:r w:rsidRPr="00415B7E">
        <w:t>)</w:t>
      </w:r>
    </w:p>
    <w:p w:rsidR="002937E1" w:rsidRDefault="002937E1" w:rsidP="00293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66" w:rsidRDefault="00522566" w:rsidP="0052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2566">
          <w:rPr>
            <w:rStyle w:val="Hyperlink"/>
          </w:rPr>
          <w:t>legislative information</w:t>
        </w:r>
      </w:hyperlink>
      <w:r>
        <w:t xml:space="preserve"> at the website</w:t>
      </w:r>
    </w:p>
    <w:p w:rsidR="00522566" w:rsidRDefault="00522566" w:rsidP="0052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66" w:rsidRPr="00522566" w:rsidRDefault="00522566" w:rsidP="0052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66" w:rsidRDefault="00522566" w:rsidP="00522566">
      <w:r w:rsidRPr="00522566">
        <w:rPr>
          <w:b/>
        </w:rPr>
        <w:t>VERSIONS OF THIS BILL</w:t>
      </w:r>
    </w:p>
    <w:p w:rsidR="00522566" w:rsidRDefault="00522566" w:rsidP="00522566"/>
    <w:p w:rsidR="00522566" w:rsidRDefault="000E3CBE" w:rsidP="00522566">
      <w:hyperlink r:id="rId9" w:history="1">
        <w:r w:rsidR="00522566">
          <w:rPr>
            <w:rStyle w:val="Hyperlink"/>
          </w:rPr>
          <w:t>3/3/2016</w:t>
        </w:r>
      </w:hyperlink>
    </w:p>
    <w:p w:rsidR="00522566" w:rsidRDefault="00522566" w:rsidP="00522566"/>
    <w:p w:rsidR="00522566" w:rsidRDefault="00522566" w:rsidP="00522566">
      <w:pPr>
        <w:sectPr w:rsidR="00522566" w:rsidSect="005225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7526" w:rsidRDefault="00BF75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2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57" w:rsidRDefault="0041519A" w:rsidP="007F5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552C">
        <w:t>CONGRATULATE T</w:t>
      </w:r>
      <w:r w:rsidR="007F5657">
        <w:t xml:space="preserve">HE </w:t>
      </w:r>
      <w:r w:rsidR="00617BA8">
        <w:t>PENDLETON DISTRICT COMMISSION</w:t>
      </w:r>
      <w:r w:rsidR="007F5657">
        <w:t xml:space="preserve"> UPON THE OCCASION OF ITS </w:t>
      </w:r>
      <w:r w:rsidR="00617BA8">
        <w:t>FIFTIETH</w:t>
      </w:r>
      <w:r w:rsidR="007F5657">
        <w:t xml:space="preserve"> ANNIVERSARY AND </w:t>
      </w:r>
      <w:r w:rsidR="001C552C">
        <w:t xml:space="preserve">TO THANK THE COMMISSION </w:t>
      </w:r>
      <w:r w:rsidR="007F5657">
        <w:t xml:space="preserve">FOR ITS </w:t>
      </w:r>
      <w:r w:rsidR="002E0557">
        <w:t>HALF CENTURY OF SERVICE TO THE PEOPLE OF SOUTH CAROLINA</w:t>
      </w:r>
      <w:r w:rsidR="001C552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0D6D" w:rsidRDefault="001A42A0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0D6D">
        <w:t xml:space="preserve">the South Carolina House of Representatives </w:t>
      </w:r>
      <w:r w:rsidR="00C6327D">
        <w:t>is</w:t>
      </w:r>
      <w:r w:rsidR="00B70D6D">
        <w:t xml:space="preserve"> pleased to learn that the </w:t>
      </w:r>
      <w:r w:rsidR="00731A86">
        <w:t>Pendleton District Commission</w:t>
      </w:r>
      <w:r w:rsidR="00B70D6D">
        <w:t xml:space="preserve"> </w:t>
      </w:r>
      <w:r w:rsidR="000C6A72">
        <w:t>will</w:t>
      </w:r>
      <w:r w:rsidR="00731A86">
        <w:t xml:space="preserve"> </w:t>
      </w:r>
      <w:r w:rsidR="00B70D6D">
        <w:t>celebrat</w:t>
      </w:r>
      <w:r w:rsidR="000C6A72">
        <w:t>e</w:t>
      </w:r>
      <w:r w:rsidR="00B70D6D">
        <w:t xml:space="preserve"> the milestone of its </w:t>
      </w:r>
      <w:r w:rsidR="00731A86">
        <w:t>fiftieth</w:t>
      </w:r>
      <w:r w:rsidR="00B70D6D">
        <w:t xml:space="preserve"> anniversary </w:t>
      </w:r>
      <w:r w:rsidR="00731A86">
        <w:t>on March 11, 2</w:t>
      </w:r>
      <w:r w:rsidR="00B70D6D">
        <w:t>01</w:t>
      </w:r>
      <w:r w:rsidR="00731A86">
        <w:t>6</w:t>
      </w:r>
      <w:r w:rsidR="00B70D6D">
        <w:t>; and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Commission, established March 11, 1966, by the South Carolina Legislature as the first tourism region in South Carolina, is the oldest of the state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eleven tourism regions.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Formally known as Pendleton District Historical, Recreational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Tourism Commission, representing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 the Commission proudly celebrates its fiftieth year of promoting history and tourism to the region wi</w:t>
      </w:r>
      <w:r>
        <w:rPr>
          <w:color w:val="000000" w:themeColor="text1"/>
          <w:u w:color="000000" w:themeColor="text1"/>
        </w:rPr>
        <w:t>th the launch of its new brand</w:t>
      </w:r>
      <w:r w:rsidR="00B06D49">
        <w:rPr>
          <w:color w:val="000000" w:themeColor="text1"/>
          <w:u w:color="000000" w:themeColor="text1"/>
        </w:rPr>
        <w:t>, Lake Hartwell Country, Crown of the Carolinas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mission continues to be promot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tourism and protect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the heritage of the historic Pendleton District</w:t>
      </w:r>
      <w:r>
        <w:rPr>
          <w:color w:val="000000" w:themeColor="text1"/>
          <w:u w:color="000000" w:themeColor="text1"/>
        </w:rPr>
        <w:t>, as well as</w:t>
      </w:r>
      <w:r w:rsidRPr="002B132C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>h</w:t>
      </w:r>
      <w:r w:rsidRPr="002B132C">
        <w:rPr>
          <w:color w:val="000000" w:themeColor="text1"/>
          <w:u w:color="000000" w:themeColor="text1"/>
        </w:rPr>
        <w:t xml:space="preserve">eritage and </w:t>
      </w:r>
      <w:r>
        <w:rPr>
          <w:color w:val="000000" w:themeColor="text1"/>
          <w:u w:color="000000" w:themeColor="text1"/>
        </w:rPr>
        <w:t>r</w:t>
      </w:r>
      <w:r w:rsidRPr="002B132C">
        <w:rPr>
          <w:color w:val="000000" w:themeColor="text1"/>
          <w:u w:color="000000" w:themeColor="text1"/>
        </w:rPr>
        <w:t xml:space="preserve">ecreational </w:t>
      </w:r>
      <w:r>
        <w:rPr>
          <w:color w:val="000000" w:themeColor="text1"/>
          <w:u w:color="000000" w:themeColor="text1"/>
        </w:rPr>
        <w:t>t</w:t>
      </w:r>
      <w:r w:rsidRPr="002B132C">
        <w:rPr>
          <w:color w:val="000000" w:themeColor="text1"/>
          <w:u w:color="000000" w:themeColor="text1"/>
        </w:rPr>
        <w:t>ourism in the region</w:t>
      </w:r>
      <w:r>
        <w:rPr>
          <w:color w:val="000000" w:themeColor="text1"/>
          <w:u w:color="000000" w:themeColor="text1"/>
        </w:rPr>
        <w:t>. A</w:t>
      </w:r>
      <w:r w:rsidRPr="002B132C">
        <w:rPr>
          <w:color w:val="000000" w:themeColor="text1"/>
          <w:u w:color="000000" w:themeColor="text1"/>
        </w:rPr>
        <w:t xml:space="preserve">s a trailblazer in tourism marketing and promotion, </w:t>
      </w:r>
      <w:r>
        <w:rPr>
          <w:color w:val="000000" w:themeColor="text1"/>
          <w:u w:color="000000" w:themeColor="text1"/>
        </w:rPr>
        <w:t xml:space="preserve">the Pendleton District Commission </w:t>
      </w:r>
      <w:r w:rsidRPr="002B132C">
        <w:rPr>
          <w:color w:val="000000" w:themeColor="text1"/>
          <w:u w:color="000000" w:themeColor="text1"/>
        </w:rPr>
        <w:t>has helped make tourism our state</w:t>
      </w:r>
      <w:r w:rsidR="005131F7" w:rsidRPr="005131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number</w:t>
      </w:r>
      <w:r w:rsidR="0051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industry; and</w:t>
      </w: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operates a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the heart of the historic town of Pendleton to direct visitors to sites and attractions throughout the three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 xml:space="preserve">. The commission </w:t>
      </w:r>
      <w:r w:rsidRPr="002B132C">
        <w:rPr>
          <w:color w:val="000000" w:themeColor="text1"/>
          <w:u w:color="000000" w:themeColor="text1"/>
        </w:rPr>
        <w:t xml:space="preserve">has won numerous state and regional awards for its Historic Pendleton Spring Jubilee festival, which attracts </w:t>
      </w:r>
      <w:r>
        <w:rPr>
          <w:color w:val="000000" w:themeColor="text1"/>
          <w:u w:color="000000" w:themeColor="text1"/>
        </w:rPr>
        <w:t>more than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thirty thousand</w:t>
      </w:r>
      <w:r w:rsidRPr="002B132C">
        <w:rPr>
          <w:color w:val="000000" w:themeColor="text1"/>
          <w:u w:color="000000" w:themeColor="text1"/>
        </w:rPr>
        <w:t xml:space="preserve"> visitors annually</w:t>
      </w:r>
      <w:r>
        <w:rPr>
          <w:color w:val="000000" w:themeColor="text1"/>
          <w:u w:color="000000" w:themeColor="text1"/>
        </w:rPr>
        <w:t xml:space="preserve"> and </w:t>
      </w:r>
      <w:r w:rsidR="009D7720">
        <w:rPr>
          <w:color w:val="000000" w:themeColor="text1"/>
          <w:u w:color="000000" w:themeColor="text1"/>
        </w:rPr>
        <w:t xml:space="preserve">is preparing to </w:t>
      </w:r>
      <w:r w:rsidRPr="002B132C">
        <w:rPr>
          <w:color w:val="000000" w:themeColor="text1"/>
          <w:u w:color="000000" w:themeColor="text1"/>
        </w:rPr>
        <w:t xml:space="preserve">celebrate its </w:t>
      </w:r>
      <w:r>
        <w:rPr>
          <w:color w:val="000000" w:themeColor="text1"/>
          <w:u w:color="000000" w:themeColor="text1"/>
        </w:rPr>
        <w:t>fortieth</w:t>
      </w:r>
      <w:r w:rsidRPr="002B132C">
        <w:rPr>
          <w:color w:val="000000" w:themeColor="text1"/>
          <w:u w:color="000000" w:themeColor="text1"/>
        </w:rPr>
        <w:t xml:space="preserve"> </w:t>
      </w:r>
      <w:r w:rsidR="00870CE1">
        <w:rPr>
          <w:color w:val="000000" w:themeColor="text1"/>
          <w:u w:color="000000" w:themeColor="text1"/>
        </w:rPr>
        <w:t>anniversary</w:t>
      </w:r>
      <w:r w:rsidRPr="002B132C">
        <w:rPr>
          <w:color w:val="000000" w:themeColor="text1"/>
          <w:u w:color="000000" w:themeColor="text1"/>
        </w:rPr>
        <w:t xml:space="preserve"> in 2017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B132C">
        <w:rPr>
          <w:color w:val="000000" w:themeColor="text1"/>
          <w:u w:color="000000" w:themeColor="text1"/>
        </w:rPr>
        <w:t xml:space="preserve">ctively preserving the history of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 xml:space="preserve">ounties, Pendleton District Commission operates the regional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isitors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an 1850s general store</w:t>
      </w:r>
      <w:r w:rsidR="0018301F">
        <w:rPr>
          <w:color w:val="000000" w:themeColor="text1"/>
          <w:u w:color="000000" w:themeColor="text1"/>
        </w:rPr>
        <w:t xml:space="preserve"> (</w:t>
      </w:r>
      <w:r w:rsidRPr="002B132C">
        <w:rPr>
          <w:color w:val="000000" w:themeColor="text1"/>
          <w:u w:color="000000" w:themeColor="text1"/>
        </w:rPr>
        <w:t>Hunter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Store</w:t>
      </w:r>
      <w:r w:rsidR="0018301F">
        <w:rPr>
          <w:color w:val="000000" w:themeColor="text1"/>
          <w:u w:color="000000" w:themeColor="text1"/>
        </w:rPr>
        <w:t>)</w:t>
      </w:r>
      <w:r w:rsidRPr="002B132C">
        <w:rPr>
          <w:color w:val="000000" w:themeColor="text1"/>
          <w:u w:color="000000" w:themeColor="text1"/>
        </w:rPr>
        <w:t xml:space="preserve">, which also houses the </w:t>
      </w:r>
      <w:r>
        <w:rPr>
          <w:color w:val="000000" w:themeColor="text1"/>
          <w:u w:color="000000" w:themeColor="text1"/>
        </w:rPr>
        <w:t>commission</w:t>
      </w:r>
      <w:r w:rsidR="005131F7" w:rsidRPr="005131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Research Room and Special Collections. This valuable resource is </w:t>
      </w:r>
      <w:r w:rsidRPr="002B132C">
        <w:rPr>
          <w:color w:val="000000" w:themeColor="text1"/>
          <w:u w:color="000000" w:themeColor="text1"/>
        </w:rPr>
        <w:t>open to the general public</w:t>
      </w:r>
      <w:r>
        <w:rPr>
          <w:color w:val="000000" w:themeColor="text1"/>
          <w:u w:color="000000" w:themeColor="text1"/>
        </w:rPr>
        <w:t xml:space="preserve"> and daily </w:t>
      </w:r>
      <w:r w:rsidR="00865B28">
        <w:rPr>
          <w:color w:val="000000" w:themeColor="text1"/>
          <w:u w:color="000000" w:themeColor="text1"/>
        </w:rPr>
        <w:t>attracts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researche</w:t>
      </w:r>
      <w:r>
        <w:rPr>
          <w:color w:val="000000" w:themeColor="text1"/>
          <w:u w:color="000000" w:themeColor="text1"/>
        </w:rPr>
        <w:t>rs from across the country; and</w:t>
      </w:r>
    </w:p>
    <w:p w:rsidR="00865B28" w:rsidRDefault="00865B28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</w:t>
      </w:r>
      <w:r w:rsidRPr="002B132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ommission operates the Bart Garrison Agricultural Museum of South Carolina, a 6,000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square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 xml:space="preserve">foot interactive museum featuring a STEM </w:t>
      </w:r>
      <w:r>
        <w:rPr>
          <w:color w:val="000000" w:themeColor="text1"/>
          <w:u w:color="000000" w:themeColor="text1"/>
        </w:rPr>
        <w:t>l</w:t>
      </w:r>
      <w:r w:rsidRPr="002B132C">
        <w:rPr>
          <w:color w:val="000000" w:themeColor="text1"/>
          <w:u w:color="000000" w:themeColor="text1"/>
        </w:rPr>
        <w:t>ab, teaching gardens, an outdoor pavilion, a unique collection of farm equipment indigenous to South Carolina, and progra</w:t>
      </w:r>
      <w:r>
        <w:rPr>
          <w:color w:val="000000" w:themeColor="text1"/>
          <w:u w:color="000000" w:themeColor="text1"/>
        </w:rPr>
        <w:t>ms for young people and adults; and</w:t>
      </w: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32C">
        <w:rPr>
          <w:color w:val="000000" w:themeColor="text1"/>
          <w:u w:color="000000" w:themeColor="text1"/>
        </w:rPr>
        <w:t>n honor of South Carolina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rich agricultural history, Pendleton District Commission administers the statewide South Carolina Century Farms Program.</w:t>
      </w:r>
      <w:r>
        <w:rPr>
          <w:color w:val="000000" w:themeColor="text1"/>
          <w:u w:color="000000" w:themeColor="text1"/>
        </w:rPr>
        <w:t xml:space="preserve"> </w:t>
      </w:r>
      <w:r w:rsidR="0070386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="004478C7">
        <w:rPr>
          <w:color w:val="000000" w:themeColor="text1"/>
          <w:u w:color="000000" w:themeColor="text1"/>
        </w:rPr>
        <w:t>augurated in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the program began with the purpose of</w:t>
      </w:r>
      <w:r w:rsidRPr="002B132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families in Anderson, Oconee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 whose farms had been in continuous ownership by the same family for one hundred years or more</w:t>
      </w:r>
      <w:r>
        <w:rPr>
          <w:color w:val="000000" w:themeColor="text1"/>
          <w:u w:color="000000" w:themeColor="text1"/>
        </w:rPr>
        <w:t>. The program</w:t>
      </w:r>
      <w:r w:rsidRPr="002B132C">
        <w:rPr>
          <w:color w:val="000000" w:themeColor="text1"/>
          <w:u w:color="000000" w:themeColor="text1"/>
        </w:rPr>
        <w:t xml:space="preserve"> was expanded by the State Legislature in 1976 to re</w:t>
      </w:r>
      <w:r w:rsidR="000C6E05">
        <w:rPr>
          <w:color w:val="000000" w:themeColor="text1"/>
          <w:u w:color="000000" w:themeColor="text1"/>
        </w:rPr>
        <w:t xml:space="preserve">cognize families throughout </w:t>
      </w:r>
      <w:r>
        <w:rPr>
          <w:color w:val="000000" w:themeColor="text1"/>
          <w:u w:color="000000" w:themeColor="text1"/>
        </w:rPr>
        <w:t>S</w:t>
      </w:r>
      <w:r w:rsidR="000C6E05">
        <w:rPr>
          <w:color w:val="000000" w:themeColor="text1"/>
          <w:u w:color="000000" w:themeColor="text1"/>
        </w:rPr>
        <w:t>outh Carolina</w:t>
      </w:r>
      <w:r w:rsidRPr="002B132C">
        <w:rPr>
          <w:color w:val="000000" w:themeColor="text1"/>
          <w:u w:color="000000" w:themeColor="text1"/>
        </w:rPr>
        <w:t xml:space="preserve">. Pendleton District Commission has designated nearly </w:t>
      </w:r>
      <w:r>
        <w:rPr>
          <w:color w:val="000000" w:themeColor="text1"/>
          <w:u w:color="000000" w:themeColor="text1"/>
        </w:rPr>
        <w:t>four hundred</w:t>
      </w:r>
      <w:r w:rsidRPr="002B132C">
        <w:rPr>
          <w:color w:val="000000" w:themeColor="text1"/>
          <w:u w:color="000000" w:themeColor="text1"/>
        </w:rPr>
        <w:t xml:space="preserve"> properties as Century Farms since </w:t>
      </w:r>
      <w:r w:rsidR="00E816B4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D6D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has brought many opportunities to this scenic and largely rural region of </w:t>
      </w:r>
      <w:r>
        <w:rPr>
          <w:color w:val="000000" w:themeColor="text1"/>
          <w:u w:color="000000" w:themeColor="text1"/>
        </w:rPr>
        <w:t>South Carolina. T</w:t>
      </w:r>
      <w:r w:rsidR="00B70D6D">
        <w:t xml:space="preserve">he House of Representatives is grateful for the </w:t>
      </w:r>
      <w:r>
        <w:t>com</w:t>
      </w:r>
      <w:r w:rsidR="003C1D22">
        <w:t>mission</w:t>
      </w:r>
      <w:r w:rsidR="005131F7" w:rsidRPr="005131F7">
        <w:t>’</w:t>
      </w:r>
      <w:r w:rsidR="003C1D22">
        <w:t>s</w:t>
      </w:r>
      <w:r w:rsidR="00B70D6D">
        <w:t xml:space="preserve"> </w:t>
      </w:r>
      <w:r w:rsidR="003C1D22">
        <w:t>fifty</w:t>
      </w:r>
      <w:r w:rsidR="00B70D6D">
        <w:t xml:space="preserve"> years of excellence in serving the citizens of </w:t>
      </w:r>
      <w:r w:rsidR="00F15D8D">
        <w:t>South Carolina</w:t>
      </w:r>
      <w:r w:rsidR="00B70D6D">
        <w:t xml:space="preserve">, </w:t>
      </w:r>
      <w:r w:rsidR="009F2B84">
        <w:t xml:space="preserve">especially those of </w:t>
      </w:r>
      <w:r w:rsidR="009F2B84" w:rsidRPr="002B132C">
        <w:rPr>
          <w:color w:val="000000" w:themeColor="text1"/>
          <w:u w:color="000000" w:themeColor="text1"/>
        </w:rPr>
        <w:t xml:space="preserve">Anderson, Oconee, and Pickens </w:t>
      </w:r>
      <w:r w:rsidR="009F2B84">
        <w:rPr>
          <w:color w:val="000000" w:themeColor="text1"/>
          <w:u w:color="000000" w:themeColor="text1"/>
        </w:rPr>
        <w:t>c</w:t>
      </w:r>
      <w:r w:rsidR="009F2B84" w:rsidRPr="002B132C">
        <w:rPr>
          <w:color w:val="000000" w:themeColor="text1"/>
          <w:u w:color="000000" w:themeColor="text1"/>
        </w:rPr>
        <w:t>ounties,</w:t>
      </w:r>
      <w:r w:rsidR="009F2B84">
        <w:rPr>
          <w:color w:val="000000" w:themeColor="text1"/>
          <w:u w:color="000000" w:themeColor="text1"/>
        </w:rPr>
        <w:t xml:space="preserve"> </w:t>
      </w:r>
      <w:r w:rsidR="00B70D6D">
        <w:t xml:space="preserve">and the members take </w:t>
      </w:r>
      <w:r>
        <w:t>much</w:t>
      </w:r>
      <w:r w:rsidR="00B70D6D">
        <w:t xml:space="preserve"> pleasure in saluting the </w:t>
      </w:r>
      <w:r>
        <w:t>organization</w:t>
      </w:r>
      <w:r w:rsidR="00B70D6D">
        <w:t xml:space="preserve"> for its fin</w:t>
      </w:r>
      <w:r w:rsidR="00C06AD6">
        <w:t>e achievements. Now, therefore,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EB" w:rsidRDefault="00B70D6D" w:rsidP="001D4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D44EB">
        <w:t xml:space="preserve">congratulate the Pendleton District Commission upon the occasion of its fiftieth anniversary and thank the commission for its half century of service to </w:t>
      </w:r>
      <w:r w:rsidR="002E0557">
        <w:t>the people of South Carolina</w:t>
      </w:r>
      <w:r w:rsidR="001D44EB">
        <w:t>.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3B98">
        <w:t>Be it further resolved that a copy of this resolution be pr</w:t>
      </w:r>
      <w:r>
        <w:t xml:space="preserve">ovided </w:t>
      </w:r>
      <w:r w:rsidRPr="00D73B98">
        <w:t>to</w:t>
      </w:r>
      <w:r>
        <w:t xml:space="preserve"> the </w:t>
      </w:r>
      <w:r w:rsidR="001D44EB">
        <w:t>Pendleton District Commission</w:t>
      </w:r>
      <w:r>
        <w:t>.</w:t>
      </w:r>
    </w:p>
    <w:p w:rsidR="002F4CD4" w:rsidRDefault="005131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566" w:rsidRDefault="00522566" w:rsidP="00522566">
      <w:pPr>
        <w:suppressAutoHyphens/>
      </w:pPr>
    </w:p>
    <w:sectPr w:rsidR="00522566" w:rsidSect="005225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D8D" w:rsidRDefault="00F15D8D" w:rsidP="009F0C77">
      <w:r>
        <w:separator/>
      </w:r>
    </w:p>
  </w:endnote>
  <w:endnote w:type="continuationSeparator" w:id="0">
    <w:p w:rsidR="00F15D8D" w:rsidRDefault="00F15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BFBDFF-D4A1-4CA2-A4CB-7C042CB69978}"/>
    <w:embedBold r:id="rId2" w:fontKey="{2CAA90EB-FF24-44E9-8FAB-4A89063378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2988F3-700D-4DDF-87B7-48DE48956E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6EE214-836B-4BA1-B3D3-31772A96C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7389F7-3388-4858-9247-92E9F33A3E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566" w:rsidRPr="00BF7526" w:rsidRDefault="00522566" w:rsidP="00BF7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3C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D8D" w:rsidRDefault="00F15D8D" w:rsidP="009F0C77">
      <w:r>
        <w:separator/>
      </w:r>
    </w:p>
  </w:footnote>
  <w:footnote w:type="continuationSeparator" w:id="0">
    <w:p w:rsidR="00F15D8D" w:rsidRDefault="00F15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5SA16"/>
    <w:docVar w:name="CoverBillType" w:val="r"/>
    <w:docVar w:name="docpath" w:val="L:\Council\bills\RM\1525SA16.DOCX"/>
    <w:docVar w:name="dvBillNumber" w:val="50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42A0"/>
    <w:rsid w:val="00011869"/>
    <w:rsid w:val="00015CD6"/>
    <w:rsid w:val="0008595B"/>
    <w:rsid w:val="000C6A72"/>
    <w:rsid w:val="000C6E05"/>
    <w:rsid w:val="000E1785"/>
    <w:rsid w:val="000E3CBE"/>
    <w:rsid w:val="000F40FA"/>
    <w:rsid w:val="0010776B"/>
    <w:rsid w:val="00133E66"/>
    <w:rsid w:val="001435A3"/>
    <w:rsid w:val="00146ED3"/>
    <w:rsid w:val="00151044"/>
    <w:rsid w:val="001605CE"/>
    <w:rsid w:val="0018301F"/>
    <w:rsid w:val="001A42A0"/>
    <w:rsid w:val="001C552C"/>
    <w:rsid w:val="001D08F2"/>
    <w:rsid w:val="001D44EB"/>
    <w:rsid w:val="001D525B"/>
    <w:rsid w:val="001D7F4F"/>
    <w:rsid w:val="0020096F"/>
    <w:rsid w:val="00205238"/>
    <w:rsid w:val="002264C8"/>
    <w:rsid w:val="002321B6"/>
    <w:rsid w:val="00250967"/>
    <w:rsid w:val="00252ECF"/>
    <w:rsid w:val="002543C8"/>
    <w:rsid w:val="0025541D"/>
    <w:rsid w:val="00284AAE"/>
    <w:rsid w:val="002937E1"/>
    <w:rsid w:val="002E0557"/>
    <w:rsid w:val="002E5912"/>
    <w:rsid w:val="002F4CD4"/>
    <w:rsid w:val="00301B21"/>
    <w:rsid w:val="0032266E"/>
    <w:rsid w:val="00325348"/>
    <w:rsid w:val="0032732C"/>
    <w:rsid w:val="00336AD0"/>
    <w:rsid w:val="0037079A"/>
    <w:rsid w:val="003776B3"/>
    <w:rsid w:val="003C1D22"/>
    <w:rsid w:val="003C4DAB"/>
    <w:rsid w:val="003D01E8"/>
    <w:rsid w:val="003E5288"/>
    <w:rsid w:val="003F6D79"/>
    <w:rsid w:val="0041519A"/>
    <w:rsid w:val="0041760A"/>
    <w:rsid w:val="00417C01"/>
    <w:rsid w:val="004403BD"/>
    <w:rsid w:val="004478C7"/>
    <w:rsid w:val="00461441"/>
    <w:rsid w:val="004809EE"/>
    <w:rsid w:val="00492741"/>
    <w:rsid w:val="004E7D54"/>
    <w:rsid w:val="004F590C"/>
    <w:rsid w:val="005131F7"/>
    <w:rsid w:val="00522566"/>
    <w:rsid w:val="005273C6"/>
    <w:rsid w:val="00530A69"/>
    <w:rsid w:val="00545593"/>
    <w:rsid w:val="00551465"/>
    <w:rsid w:val="00577C6C"/>
    <w:rsid w:val="00581393"/>
    <w:rsid w:val="005C2FE2"/>
    <w:rsid w:val="005E2BC9"/>
    <w:rsid w:val="00605102"/>
    <w:rsid w:val="00617BA8"/>
    <w:rsid w:val="006215AA"/>
    <w:rsid w:val="00624983"/>
    <w:rsid w:val="00655760"/>
    <w:rsid w:val="006913C9"/>
    <w:rsid w:val="0069470D"/>
    <w:rsid w:val="00703866"/>
    <w:rsid w:val="00731A86"/>
    <w:rsid w:val="00734F00"/>
    <w:rsid w:val="007968E1"/>
    <w:rsid w:val="007A70AE"/>
    <w:rsid w:val="007F5657"/>
    <w:rsid w:val="008362E8"/>
    <w:rsid w:val="00865B28"/>
    <w:rsid w:val="00870CE1"/>
    <w:rsid w:val="008855DB"/>
    <w:rsid w:val="008A1768"/>
    <w:rsid w:val="008F0F33"/>
    <w:rsid w:val="008F29CE"/>
    <w:rsid w:val="008F4429"/>
    <w:rsid w:val="0094021A"/>
    <w:rsid w:val="00986790"/>
    <w:rsid w:val="009B44AF"/>
    <w:rsid w:val="009C6A0B"/>
    <w:rsid w:val="009D7720"/>
    <w:rsid w:val="009F0C77"/>
    <w:rsid w:val="009F2B84"/>
    <w:rsid w:val="009F4DD1"/>
    <w:rsid w:val="00A12151"/>
    <w:rsid w:val="00A41684"/>
    <w:rsid w:val="00A64E80"/>
    <w:rsid w:val="00A72BCD"/>
    <w:rsid w:val="00A741D9"/>
    <w:rsid w:val="00A833AB"/>
    <w:rsid w:val="00A9741D"/>
    <w:rsid w:val="00AD4B17"/>
    <w:rsid w:val="00B06D49"/>
    <w:rsid w:val="00B412D4"/>
    <w:rsid w:val="00B70D6D"/>
    <w:rsid w:val="00B816B5"/>
    <w:rsid w:val="00BE1744"/>
    <w:rsid w:val="00BE3C22"/>
    <w:rsid w:val="00BF7526"/>
    <w:rsid w:val="00C0345E"/>
    <w:rsid w:val="00C06AD6"/>
    <w:rsid w:val="00C15244"/>
    <w:rsid w:val="00C3483A"/>
    <w:rsid w:val="00C6327D"/>
    <w:rsid w:val="00C74E9D"/>
    <w:rsid w:val="00C82FD3"/>
    <w:rsid w:val="00C92819"/>
    <w:rsid w:val="00CC6B7B"/>
    <w:rsid w:val="00CD2089"/>
    <w:rsid w:val="00D73A67"/>
    <w:rsid w:val="00D970A9"/>
    <w:rsid w:val="00DC6FFC"/>
    <w:rsid w:val="00DF3845"/>
    <w:rsid w:val="00E41911"/>
    <w:rsid w:val="00E816B4"/>
    <w:rsid w:val="00E92EEF"/>
    <w:rsid w:val="00EF2368"/>
    <w:rsid w:val="00EF2BFB"/>
    <w:rsid w:val="00F15D8D"/>
    <w:rsid w:val="00F24442"/>
    <w:rsid w:val="00F50AE3"/>
    <w:rsid w:val="00F656BA"/>
    <w:rsid w:val="00F67CF1"/>
    <w:rsid w:val="00F840F0"/>
    <w:rsid w:val="00FB0D0D"/>
    <w:rsid w:val="00FB43B4"/>
    <w:rsid w:val="00FC10DA"/>
    <w:rsid w:val="00FD2017"/>
    <w:rsid w:val="00FF2AE4"/>
    <w:rsid w:val="00FF5A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53A4B-5134-4032-B105-8429B964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0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0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2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30_2016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42AC-FADC-4D25-BF67-AD9BB489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860</Words>
  <Characters>4903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5030: Pendleton District Commission - South Carolina Legislature Online</dc:title>
  <dc:creator>McDowell</dc:creator>
  <cp:lastModifiedBy>N Cumfer</cp:lastModifiedBy>
  <cp:revision>2</cp:revision>
  <cp:lastPrinted>2016-03-01T17:07:00Z</cp:lastPrinted>
  <dcterms:created xsi:type="dcterms:W3CDTF">2016-12-02T19:26:00Z</dcterms:created>
  <dcterms:modified xsi:type="dcterms:W3CDTF">2016-12-02T19:26:00Z</dcterms:modified>
</cp:coreProperties>
</file>