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D1D" w:rsidRDefault="003D2D1D" w:rsidP="003D2D1D">
      <w:pPr>
        <w:widowControl w:val="0"/>
        <w:jc w:val="center"/>
      </w:pPr>
      <w:bookmarkStart w:id="0" w:name="_GoBack"/>
      <w:bookmarkEnd w:id="0"/>
      <w:r w:rsidRPr="003D2D1D">
        <w:rPr>
          <w:b/>
        </w:rPr>
        <w:t>South Carolina General Assembly</w:t>
      </w:r>
    </w:p>
    <w:p w:rsidR="003D2D1D" w:rsidRDefault="003D2D1D" w:rsidP="003D2D1D">
      <w:pPr>
        <w:widowControl w:val="0"/>
        <w:jc w:val="center"/>
      </w:pPr>
      <w:r>
        <w:t>121st Session, 2015-2016</w:t>
      </w:r>
    </w:p>
    <w:p w:rsidR="003D2D1D" w:rsidRDefault="003D2D1D" w:rsidP="003D2D1D">
      <w:pPr>
        <w:widowControl w:val="0"/>
        <w:jc w:val="left"/>
      </w:pPr>
    </w:p>
    <w:p w:rsidR="003D2D1D" w:rsidRDefault="003D2D1D" w:rsidP="003D2D1D">
      <w:pPr>
        <w:widowControl w:val="0"/>
        <w:jc w:val="left"/>
        <w:rPr>
          <w:b/>
        </w:rPr>
      </w:pPr>
      <w:r w:rsidRPr="003D2D1D">
        <w:rPr>
          <w:b/>
        </w:rPr>
        <w:t>H. 5168</w:t>
      </w:r>
    </w:p>
    <w:p w:rsidR="003D2D1D" w:rsidRDefault="003D2D1D" w:rsidP="003D2D1D">
      <w:pPr>
        <w:widowControl w:val="0"/>
        <w:jc w:val="left"/>
        <w:rPr>
          <w:b/>
        </w:rPr>
      </w:pPr>
    </w:p>
    <w:p w:rsidR="003D2D1D" w:rsidRDefault="003D2D1D" w:rsidP="003D2D1D">
      <w:pPr>
        <w:widowControl w:val="0"/>
        <w:jc w:val="left"/>
      </w:pPr>
      <w:r w:rsidRPr="003D2D1D">
        <w:rPr>
          <w:b/>
        </w:rPr>
        <w:t>STATUS INFORMATION</w:t>
      </w:r>
    </w:p>
    <w:p w:rsidR="003D2D1D" w:rsidRDefault="003D2D1D" w:rsidP="003D2D1D">
      <w:pPr>
        <w:widowControl w:val="0"/>
        <w:jc w:val="left"/>
      </w:pPr>
    </w:p>
    <w:p w:rsidR="003D2D1D" w:rsidRDefault="003D2D1D" w:rsidP="003D2D1D">
      <w:pPr>
        <w:widowControl w:val="0"/>
        <w:jc w:val="left"/>
      </w:pPr>
      <w:r>
        <w:t>Concurrent Resolution</w:t>
      </w:r>
    </w:p>
    <w:p w:rsidR="003D2D1D" w:rsidRDefault="003D2D1D" w:rsidP="003D2D1D">
      <w:pPr>
        <w:widowControl w:val="0"/>
        <w:jc w:val="left"/>
      </w:pPr>
      <w:r>
        <w:t>Sponsors: Rep. Delleney</w:t>
      </w:r>
    </w:p>
    <w:p w:rsidR="003D2D1D" w:rsidRDefault="003D2D1D" w:rsidP="003D2D1D">
      <w:pPr>
        <w:widowControl w:val="0"/>
        <w:jc w:val="left"/>
      </w:pPr>
      <w:r>
        <w:t>Document Path: l:\council\bills\gm\24695cz16.docx</w:t>
      </w:r>
    </w:p>
    <w:p w:rsidR="003D2D1D" w:rsidRDefault="003D2D1D" w:rsidP="003D2D1D">
      <w:pPr>
        <w:widowControl w:val="0"/>
        <w:jc w:val="left"/>
      </w:pPr>
    </w:p>
    <w:p w:rsidR="00083E17" w:rsidRDefault="00083E17" w:rsidP="003D2D1D">
      <w:pPr>
        <w:widowControl w:val="0"/>
        <w:jc w:val="left"/>
      </w:pPr>
      <w:r>
        <w:t>Introduced in the House on April 12, 2016</w:t>
      </w:r>
    </w:p>
    <w:p w:rsidR="00083E17" w:rsidRDefault="00083E17" w:rsidP="003D2D1D">
      <w:pPr>
        <w:widowControl w:val="0"/>
        <w:jc w:val="left"/>
      </w:pPr>
      <w:r>
        <w:t>Introduced in the Senate on April 13, 2016</w:t>
      </w:r>
    </w:p>
    <w:p w:rsidR="00083E17" w:rsidRDefault="00083E17" w:rsidP="003D2D1D">
      <w:pPr>
        <w:widowControl w:val="0"/>
        <w:jc w:val="left"/>
      </w:pPr>
      <w:r>
        <w:t>Adopted by the General Assembly on April 13, 2016</w:t>
      </w:r>
    </w:p>
    <w:p w:rsidR="00083E17" w:rsidRDefault="00083E17" w:rsidP="003D2D1D">
      <w:pPr>
        <w:widowControl w:val="0"/>
        <w:jc w:val="left"/>
      </w:pPr>
    </w:p>
    <w:p w:rsidR="003D2D1D" w:rsidRDefault="003D2D1D" w:rsidP="003D2D1D">
      <w:pPr>
        <w:widowControl w:val="0"/>
        <w:jc w:val="left"/>
      </w:pPr>
      <w:r>
        <w:t xml:space="preserve">Summary: </w:t>
      </w:r>
      <w:r w:rsidR="002D06FE">
        <w:t>Elizabeth Tant Thrailkill</w:t>
      </w:r>
    </w:p>
    <w:p w:rsidR="003D2D1D" w:rsidRDefault="003D2D1D" w:rsidP="003D2D1D">
      <w:pPr>
        <w:widowControl w:val="0"/>
        <w:jc w:val="left"/>
      </w:pPr>
    </w:p>
    <w:p w:rsidR="003D2D1D" w:rsidRDefault="003D2D1D" w:rsidP="003D2D1D">
      <w:pPr>
        <w:widowControl w:val="0"/>
        <w:jc w:val="left"/>
      </w:pPr>
    </w:p>
    <w:p w:rsidR="003D2D1D" w:rsidRDefault="003D2D1D" w:rsidP="003D2D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D1D">
        <w:rPr>
          <w:b/>
        </w:rPr>
        <w:t>HISTORY OF LEGISLATIVE ACTIONS</w:t>
      </w:r>
    </w:p>
    <w:p w:rsidR="003D2D1D" w:rsidRDefault="003D2D1D" w:rsidP="003D2D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2D1D" w:rsidRPr="003D2D1D" w:rsidRDefault="003D2D1D" w:rsidP="003D2D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2D1D">
        <w:rPr>
          <w:u w:val="single"/>
        </w:rPr>
        <w:tab/>
        <w:t>Date</w:t>
      </w:r>
      <w:r w:rsidRPr="003D2D1D">
        <w:rPr>
          <w:u w:val="single"/>
        </w:rPr>
        <w:tab/>
        <w:t>Body</w:t>
      </w:r>
      <w:r w:rsidRPr="003D2D1D">
        <w:rPr>
          <w:u w:val="single"/>
        </w:rPr>
        <w:tab/>
        <w:t>Action Description with journal page number</w:t>
      </w:r>
      <w:r w:rsidRPr="003D2D1D">
        <w:rPr>
          <w:u w:val="single"/>
        </w:rPr>
        <w:tab/>
      </w:r>
    </w:p>
    <w:p w:rsidR="00EA1932" w:rsidRDefault="00EA1932" w:rsidP="00EA1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3E0E01">
        <w:t>Intr</w:t>
      </w:r>
      <w:r>
        <w:t xml:space="preserve">oduced, adopted, sent to Senate </w:t>
      </w:r>
      <w:r w:rsidRPr="003E0E01">
        <w:t>(</w:t>
      </w:r>
      <w:hyperlink r:id="rId7" w:history="1">
        <w:r w:rsidRPr="00AE3835">
          <w:rPr>
            <w:rStyle w:val="Hyperlink"/>
          </w:rPr>
          <w:t>House Journal</w:t>
        </w:r>
        <w:r w:rsidRPr="00AE3835">
          <w:rPr>
            <w:rStyle w:val="Hyperlink"/>
          </w:rPr>
          <w:noBreakHyphen/>
          <w:t>page 7</w:t>
        </w:r>
      </w:hyperlink>
      <w:r w:rsidRPr="003E0E01">
        <w:t>)</w:t>
      </w:r>
    </w:p>
    <w:p w:rsidR="00EA1932" w:rsidRDefault="00EA1932" w:rsidP="00EA1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3E0E01">
        <w:t>Introduced, ado</w:t>
      </w:r>
      <w:r>
        <w:t xml:space="preserve">pted, returned with concurrence </w:t>
      </w:r>
      <w:r w:rsidRPr="003E0E01">
        <w:t>(</w:t>
      </w:r>
      <w:hyperlink r:id="rId8" w:history="1">
        <w:r w:rsidRPr="00AE3835">
          <w:rPr>
            <w:rStyle w:val="Hyperlink"/>
          </w:rPr>
          <w:t>Senate Journal</w:t>
        </w:r>
        <w:r w:rsidRPr="00AE3835">
          <w:rPr>
            <w:rStyle w:val="Hyperlink"/>
          </w:rPr>
          <w:noBreakHyphen/>
          <w:t>page 10</w:t>
        </w:r>
      </w:hyperlink>
      <w:r w:rsidRPr="003E0E01">
        <w:t>)</w:t>
      </w:r>
    </w:p>
    <w:p w:rsidR="00EA1932" w:rsidRDefault="00EA1932" w:rsidP="00EA1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D1D" w:rsidRDefault="003D2D1D" w:rsidP="003D2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D2D1D">
          <w:rPr>
            <w:rStyle w:val="Hyperlink"/>
          </w:rPr>
          <w:t>legislative information</w:t>
        </w:r>
      </w:hyperlink>
      <w:r>
        <w:t xml:space="preserve"> at the website</w:t>
      </w:r>
    </w:p>
    <w:p w:rsidR="003D2D1D" w:rsidRDefault="003D2D1D" w:rsidP="003D2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D1D" w:rsidRPr="003D2D1D" w:rsidRDefault="003D2D1D" w:rsidP="003D2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2D1D" w:rsidRDefault="003D2D1D" w:rsidP="003D2D1D">
      <w:r w:rsidRPr="003D2D1D">
        <w:rPr>
          <w:b/>
        </w:rPr>
        <w:t>VERSIONS OF THIS BILL</w:t>
      </w:r>
    </w:p>
    <w:p w:rsidR="003D2D1D" w:rsidRDefault="003D2D1D" w:rsidP="003D2D1D"/>
    <w:p w:rsidR="003D2D1D" w:rsidRDefault="00AE3835" w:rsidP="003D2D1D">
      <w:hyperlink r:id="rId10" w:history="1">
        <w:r w:rsidR="003D2D1D">
          <w:rPr>
            <w:rStyle w:val="Hyperlink"/>
          </w:rPr>
          <w:t>4/12/2016</w:t>
        </w:r>
      </w:hyperlink>
    </w:p>
    <w:p w:rsidR="003D2D1D" w:rsidRDefault="003D2D1D" w:rsidP="003D2D1D"/>
    <w:p w:rsidR="003D2D1D" w:rsidRDefault="003D2D1D" w:rsidP="003D2D1D">
      <w:pPr>
        <w:sectPr w:rsidR="003D2D1D" w:rsidSect="003D2D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3E75" w:rsidRDefault="003B3E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3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53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6A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CF15CA">
        <w:t xml:space="preserve"> THE LIFE OF</w:t>
      </w:r>
      <w:r>
        <w:t xml:space="preserve"> </w:t>
      </w:r>
      <w:r w:rsidRPr="00627EEF">
        <w:t>ELIZABETH</w:t>
      </w:r>
      <w:r w:rsidR="00A83F01">
        <w:t xml:space="preserve"> </w:t>
      </w:r>
      <w:r>
        <w:t>“LIBBY”</w:t>
      </w:r>
      <w:r w:rsidRPr="00627EEF">
        <w:t xml:space="preserve"> </w:t>
      </w:r>
      <w:r w:rsidR="00564347">
        <w:t xml:space="preserve">TANT </w:t>
      </w:r>
      <w:r w:rsidRPr="00627EEF">
        <w:t>THRAILKILL</w:t>
      </w:r>
      <w:r>
        <w:t xml:space="preserve"> FOR</w:t>
      </w:r>
      <w:r w:rsidR="00A83F01">
        <w:t xml:space="preserve"> HER</w:t>
      </w:r>
      <w:r>
        <w:t xml:space="preserve"> OUTSTANDING DE</w:t>
      </w:r>
      <w:r w:rsidR="00A83F01">
        <w:t>VO</w:t>
      </w:r>
      <w:r>
        <w:t>TION TO EDUCATION IN THE STATE OF SOUTH CAROLINA AND TO REMEMBER HER EXEMPLARY LEGACY OF SERVICE AND SACRIFICE.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6AE7" w:rsidRDefault="0095536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4347">
        <w:t>it is altogether fitting and proper that the members of the General Assembly of the State of South Carolina should pause in their deliberations to express thei</w:t>
      </w:r>
      <w:r w:rsidR="00185C17">
        <w:t xml:space="preserve">r gratitude for the significant </w:t>
      </w:r>
      <w:r w:rsidR="00564347">
        <w:t xml:space="preserve">contributions of </w:t>
      </w:r>
      <w:r w:rsidR="00CD6AE7" w:rsidRPr="00627EEF">
        <w:t xml:space="preserve">Elizabeth </w:t>
      </w:r>
      <w:r w:rsidR="00CD6AE7">
        <w:t>“Libby”</w:t>
      </w:r>
      <w:r w:rsidR="00CD6AE7" w:rsidRPr="00627EEF">
        <w:t xml:space="preserve"> </w:t>
      </w:r>
      <w:r w:rsidR="008C0C7D">
        <w:t xml:space="preserve">Tant </w:t>
      </w:r>
      <w:r w:rsidR="00CD6AE7" w:rsidRPr="00627EEF">
        <w:t>Thrailkill</w:t>
      </w:r>
      <w:r w:rsidR="00564347">
        <w:t xml:space="preserve"> to the education of our state</w:t>
      </w:r>
      <w:r w:rsidR="00CF15CA" w:rsidRPr="00CF15CA">
        <w:t>’</w:t>
      </w:r>
      <w:r w:rsidR="00564347">
        <w:t>s most vulnerable children;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Orangeburg in 1946, </w:t>
      </w:r>
      <w:r w:rsidR="008C0C7D">
        <w:t>Libby Tant</w:t>
      </w:r>
      <w:r>
        <w:t xml:space="preserve"> received her early education in the public schools of Bamberg County and attended Winthrop University;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C7D">
        <w:t>she</w:t>
      </w:r>
      <w:r>
        <w:t xml:space="preserve"> graduated from Baptist College at Charleston, now Charleston Southern University</w:t>
      </w:r>
      <w:r w:rsidR="00227442">
        <w:t>,</w:t>
      </w:r>
      <w:r w:rsidR="00A56745">
        <w:t xml:space="preserve"> where she was inducted into Phi </w:t>
      </w:r>
      <w:r w:rsidR="00185C17">
        <w:t>Del</w:t>
      </w:r>
      <w:r w:rsidR="00A56745">
        <w:t>ta Kappa</w:t>
      </w:r>
      <w:r>
        <w:t xml:space="preserve">, and </w:t>
      </w:r>
      <w:r w:rsidR="00A56745">
        <w:t xml:space="preserve">she </w:t>
      </w:r>
      <w:r>
        <w:t>married her beloved husband, Earl Thrailkill, in 1969; and</w:t>
      </w: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442">
        <w:t>Mrs. Thrailkill</w:t>
      </w:r>
      <w:r>
        <w:t xml:space="preserve"> commenced her long and significant career in education, and by 1971, she had been honored as Teacher of the Year at Brookgreen Elementary School in Lancaster</w:t>
      </w:r>
      <w:r w:rsidR="002412FD">
        <w:t xml:space="preserve">, and </w:t>
      </w:r>
      <w:r w:rsidR="00185C17">
        <w:t xml:space="preserve">in 1972, </w:t>
      </w:r>
      <w:r w:rsidR="002412FD">
        <w:t>the</w:t>
      </w:r>
      <w:r w:rsidR="00185C17">
        <w:t xml:space="preserve"> Lancaster Jaycees named her</w:t>
      </w:r>
      <w:r w:rsidR="002412FD">
        <w:t xml:space="preserve"> Outstanding Young Educator</w:t>
      </w:r>
      <w:r>
        <w:t>; and</w:t>
      </w:r>
    </w:p>
    <w:p w:rsidR="004054D8" w:rsidRDefault="004054D8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4054D8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early in her career, she began to realize the tremendous need of education for children with special needs and took courses in the area of learning disabilities.  </w:t>
      </w:r>
      <w:r w:rsidR="000000C0">
        <w:t>She</w:t>
      </w:r>
      <w:r>
        <w:t xml:space="preserve"> </w:t>
      </w:r>
      <w:r w:rsidR="00625320">
        <w:t>served on the Council for Exceptional Children from</w:t>
      </w:r>
      <w:r w:rsidR="000000C0">
        <w:t xml:space="preserve"> 1</w:t>
      </w:r>
      <w:r w:rsidR="00625320">
        <w:t xml:space="preserve">973 to 1980 and was honored with the </w:t>
      </w:r>
      <w:r w:rsidR="000000C0">
        <w:t>Council for Exceptional Children Presentation Award in 1974</w:t>
      </w:r>
      <w:r w:rsidR="00A83F01">
        <w:t xml:space="preserve"> and </w:t>
      </w:r>
      <w:r w:rsidR="00A83F01">
        <w:lastRenderedPageBreak/>
        <w:t>as an Outstanding Young Woman in America in 1976 by the Women</w:t>
      </w:r>
      <w:r w:rsidR="00CF15CA" w:rsidRPr="00CF15CA">
        <w:t>’</w:t>
      </w:r>
      <w:r w:rsidR="00A83F01">
        <w:t>s Club of America</w:t>
      </w:r>
      <w:r w:rsidR="000000C0">
        <w:t>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4D8" w:rsidRDefault="000000C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Thrailkill grew</w:t>
      </w:r>
      <w:r w:rsidR="004054D8">
        <w:t xml:space="preserve"> deeply interested in the needs of visually impaired students and began teaching them throughout Lancaster County</w:t>
      </w:r>
      <w:r w:rsidR="00457683">
        <w:t>.</w:t>
      </w:r>
      <w:r>
        <w:t xml:space="preserve"> She </w:t>
      </w:r>
      <w:r w:rsidR="004054D8">
        <w:t>earned a master</w:t>
      </w:r>
      <w:r w:rsidR="00CF15CA" w:rsidRPr="00CF15CA">
        <w:t>’</w:t>
      </w:r>
      <w:r w:rsidR="004054D8">
        <w:t xml:space="preserve">s degree in </w:t>
      </w:r>
      <w:r w:rsidR="00625320">
        <w:t>vision from Florida State University</w:t>
      </w:r>
      <w:r>
        <w:t>,</w:t>
      </w:r>
      <w:r w:rsidR="00625320">
        <w:t xml:space="preserve"> volunteered at Camp Leo for the blind</w:t>
      </w:r>
      <w:r>
        <w:t>,</w:t>
      </w:r>
      <w:r w:rsidR="00625320">
        <w:t xml:space="preserve"> and worked with </w:t>
      </w:r>
      <w:r w:rsidR="00457683">
        <w:t xml:space="preserve">the </w:t>
      </w:r>
      <w:r w:rsidR="00625320">
        <w:t>Lions Club to obtain glasses for needy children;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00C0">
        <w:t>she</w:t>
      </w:r>
      <w:r>
        <w:t xml:space="preserve"> served as a member of the Federation of the Blind and a representative for the Teledyne Corporation, which created equipment for the legally blind to aid them in reading; and</w:t>
      </w: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320" w:rsidRDefault="00625320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00C0">
        <w:t>Mrs. Thrailkill</w:t>
      </w:r>
      <w:r>
        <w:t xml:space="preserve"> earned a master</w:t>
      </w:r>
      <w:r w:rsidR="00CF15CA" w:rsidRPr="00CF15CA">
        <w:t>’</w:t>
      </w:r>
      <w:r>
        <w:t>s degree from the University of South Carolina in public school counseling</w:t>
      </w:r>
      <w:r w:rsidR="00185C17">
        <w:t xml:space="preserve"> and another master’s degree from Winthrop University</w:t>
      </w:r>
      <w:r>
        <w:t>; and</w:t>
      </w:r>
    </w:p>
    <w:p w:rsidR="00564347" w:rsidRDefault="0056434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347" w:rsidRDefault="0056434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442">
        <w:t>for thirty</w:t>
      </w:r>
      <w:r w:rsidR="00CF15CA">
        <w:noBreakHyphen/>
      </w:r>
      <w:r w:rsidR="00227442">
        <w:t xml:space="preserve">five years, </w:t>
      </w:r>
      <w:r w:rsidR="00625320">
        <w:t>she</w:t>
      </w:r>
      <w:r w:rsidR="00212B1C">
        <w:t xml:space="preserve"> </w:t>
      </w:r>
      <w:r>
        <w:t>served on the board of trustees for the Wil Lou Gray Opportunity School</w:t>
      </w:r>
      <w:r w:rsidR="00227442">
        <w:t>,</w:t>
      </w:r>
      <w:r>
        <w:t xml:space="preserve"> </w:t>
      </w:r>
      <w:r w:rsidR="00A56745">
        <w:t>being</w:t>
      </w:r>
      <w:r w:rsidR="00921546">
        <w:t xml:space="preserve"> its longtime vice chair and serv</w:t>
      </w:r>
      <w:r w:rsidR="00A56745">
        <w:t>ing</w:t>
      </w:r>
      <w:r w:rsidR="00921546">
        <w:t xml:space="preserve"> on </w:t>
      </w:r>
      <w:r w:rsidR="00A83F01">
        <w:t xml:space="preserve">numerous </w:t>
      </w:r>
      <w:r w:rsidR="00A56745">
        <w:t>committees</w:t>
      </w:r>
      <w:r w:rsidR="00A83F01">
        <w:t>,</w:t>
      </w:r>
      <w:r w:rsidR="00A56745">
        <w:t xml:space="preserve"> and she served</w:t>
      </w:r>
      <w:r>
        <w:t xml:space="preserve"> on the board of commissioners for the Chester County Commission on Alcohol and Drug Abuse DBA Hazel Pittman Center</w:t>
      </w:r>
      <w:r w:rsidR="00A56745">
        <w:t>; and</w:t>
      </w: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745" w:rsidRDefault="00A56745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2004</w:t>
      </w:r>
      <w:r w:rsidR="002412FD">
        <w:t xml:space="preserve"> after almost four decades in education</w:t>
      </w:r>
      <w:r>
        <w:t xml:space="preserve">, </w:t>
      </w:r>
      <w:r w:rsidR="00625320">
        <w:t>Mrs. Thrailkill</w:t>
      </w:r>
      <w:r>
        <w:t xml:space="preserve"> transitioned </w:t>
      </w:r>
      <w:r w:rsidR="000000C0">
        <w:t xml:space="preserve">from </w:t>
      </w:r>
      <w:r>
        <w:t xml:space="preserve">her </w:t>
      </w:r>
      <w:r w:rsidR="002412FD">
        <w:t>exemplary</w:t>
      </w:r>
      <w:r w:rsidR="00227442">
        <w:t xml:space="preserve"> </w:t>
      </w:r>
      <w:r>
        <w:t xml:space="preserve">educational career into a </w:t>
      </w:r>
      <w:r w:rsidR="00227442">
        <w:t>thriving</w:t>
      </w:r>
      <w:r>
        <w:t xml:space="preserve"> counselling </w:t>
      </w:r>
      <w:r w:rsidR="00227442">
        <w:t>practice</w:t>
      </w:r>
      <w:r w:rsidR="002412FD">
        <w:t>, always seeking to help the most vulnerable in her community; and</w:t>
      </w:r>
    </w:p>
    <w:p w:rsidR="00921546" w:rsidRDefault="00921546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546" w:rsidRDefault="00921546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56745">
        <w:t>before her untimely death on November 10, 2015, she</w:t>
      </w:r>
      <w:r>
        <w:t xml:space="preserve"> battl</w:t>
      </w:r>
      <w:r w:rsidR="00A56745">
        <w:t>ed</w:t>
      </w:r>
      <w:r>
        <w:t xml:space="preserve"> </w:t>
      </w:r>
      <w:r w:rsidR="00227442">
        <w:t xml:space="preserve">such adversities as </w:t>
      </w:r>
      <w:r>
        <w:t>kidney cancer, diabetes, joint and tendon problems, fractures, multiple myeloma, and crippling gout</w:t>
      </w:r>
      <w:r w:rsidR="00A56745">
        <w:t xml:space="preserve"> with the joy and determination that </w:t>
      </w:r>
      <w:r w:rsidR="00A83F01">
        <w:t xml:space="preserve">had </w:t>
      </w:r>
      <w:r w:rsidR="00A56745">
        <w:t>marked her life</w:t>
      </w:r>
      <w:r w:rsidR="00237934">
        <w:t xml:space="preserve"> while</w:t>
      </w:r>
      <w:r w:rsidR="00A56745">
        <w:t xml:space="preserve"> </w:t>
      </w:r>
      <w:r w:rsidR="00227442">
        <w:t xml:space="preserve">she </w:t>
      </w:r>
      <w:r w:rsidR="00A56745">
        <w:t xml:space="preserve">continued to </w:t>
      </w:r>
      <w:r w:rsidR="00227442">
        <w:t xml:space="preserve">offer meaningful </w:t>
      </w:r>
      <w:r w:rsidR="00A56745">
        <w:t>serv</w:t>
      </w:r>
      <w:r w:rsidR="00227442">
        <w:t>ic</w:t>
      </w:r>
      <w:r w:rsidR="00A56745">
        <w:t>e</w:t>
      </w:r>
      <w:r w:rsidR="00227442">
        <w:t xml:space="preserve"> to</w:t>
      </w:r>
      <w:r w:rsidR="00A56745">
        <w:t xml:space="preserve"> her counselling clients; and</w:t>
      </w:r>
    </w:p>
    <w:p w:rsidR="00CD6AE7" w:rsidRDefault="00CD6AE7" w:rsidP="00CD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CD6AE7" w:rsidP="003B3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3F01">
        <w:t>the members of the General Assembly are grateful for the life of Libby Thrailkill dedicated to serving others and for the legacy</w:t>
      </w:r>
      <w:r w:rsidR="003D4C39">
        <w:t xml:space="preserve"> </w:t>
      </w:r>
      <w:r w:rsidR="00227442">
        <w:t>demonstrated by</w:t>
      </w:r>
      <w:r w:rsidR="003D4C39">
        <w:t xml:space="preserve"> </w:t>
      </w:r>
      <w:r w:rsidR="00A83F01">
        <w:t>her</w:t>
      </w:r>
      <w:r w:rsidR="003D4C39">
        <w:t xml:space="preserve"> personal ideals: be generous of heart, so all will feel loved; touch everyone with praise, so </w:t>
      </w:r>
      <w:r w:rsidR="00564347">
        <w:t>individuals</w:t>
      </w:r>
      <w:r w:rsidR="003D4C39">
        <w:t xml:space="preserve"> will feel worthy; make others feel needed, so each one will feel u</w:t>
      </w:r>
      <w:r w:rsidR="00A83F01">
        <w:t>nique and part of the whole</w:t>
      </w:r>
      <w:r w:rsidR="00955365">
        <w:t xml:space="preserve">.  Now, therefore, 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412FD">
        <w:t xml:space="preserve"> the members of the </w:t>
      </w:r>
      <w:r w:rsidR="00237934">
        <w:t xml:space="preserve">South Carolina </w:t>
      </w:r>
      <w:r w:rsidR="002412FD">
        <w:t xml:space="preserve">General Assembly, by this resolution, recognize and honor </w:t>
      </w:r>
      <w:r w:rsidR="00A83F01">
        <w:t xml:space="preserve">the life of </w:t>
      </w:r>
      <w:r w:rsidR="002412FD" w:rsidRPr="00627EEF">
        <w:t>Elizabeth</w:t>
      </w:r>
      <w:r w:rsidR="002412FD">
        <w:t xml:space="preserve"> “Libby”</w:t>
      </w:r>
      <w:r w:rsidR="002412FD" w:rsidRPr="00627EEF">
        <w:t xml:space="preserve"> </w:t>
      </w:r>
      <w:r w:rsidR="002412FD">
        <w:t xml:space="preserve">Tant </w:t>
      </w:r>
      <w:r w:rsidR="002412FD" w:rsidRPr="00627EEF">
        <w:t>Thrailkill</w:t>
      </w:r>
      <w:r w:rsidR="002412FD">
        <w:t xml:space="preserve"> for her outstanding de</w:t>
      </w:r>
      <w:r w:rsidR="00A83F01">
        <w:t>vot</w:t>
      </w:r>
      <w:r w:rsidR="002412FD">
        <w:t>ion to education in the State of South Carolina and to remember her exemplary legacy of service and sacrifice.</w:t>
      </w: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5365" w:rsidRDefault="009553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CD6AE7">
        <w:t>t a copy of this resolution be provi</w:t>
      </w:r>
      <w:r>
        <w:t>ded to</w:t>
      </w:r>
      <w:r w:rsidR="00CD6AE7">
        <w:t xml:space="preserve"> the family of </w:t>
      </w:r>
      <w:r w:rsidR="00CD6AE7" w:rsidRPr="00627EEF">
        <w:t>Elizabeth</w:t>
      </w:r>
      <w:r w:rsidR="00CD6AE7">
        <w:t xml:space="preserve"> “Libby”</w:t>
      </w:r>
      <w:r w:rsidR="00CD6AE7" w:rsidRPr="00627EEF">
        <w:t xml:space="preserve"> Thrailkill</w:t>
      </w:r>
      <w:r w:rsidR="00CD6AE7">
        <w:t>.</w:t>
      </w:r>
    </w:p>
    <w:p w:rsidR="00BC12CB" w:rsidRDefault="00CF15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2D1D" w:rsidRDefault="003D2D1D" w:rsidP="003D2D1D">
      <w:pPr>
        <w:suppressAutoHyphens/>
      </w:pPr>
    </w:p>
    <w:sectPr w:rsidR="003D2D1D" w:rsidSect="003D2D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934" w:rsidRDefault="00237934" w:rsidP="009F0C77">
      <w:r>
        <w:separator/>
      </w:r>
    </w:p>
  </w:endnote>
  <w:endnote w:type="continuationSeparator" w:id="0">
    <w:p w:rsidR="00237934" w:rsidRDefault="002379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EE1B9-BE40-4C79-A41A-7D3BF227BF04}"/>
    <w:embedBold r:id="rId2" w:fontKey="{B362B897-E217-4296-B6FF-86C84D67E4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7EC1A3-B2DE-4791-94BA-5401C997C9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C52936-D9BB-4E45-81B0-AC11DDD433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56EE84-7E9A-44CE-9A59-876AD6DCA8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D1D" w:rsidRPr="003B3E75" w:rsidRDefault="003D2D1D" w:rsidP="003B3E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38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934" w:rsidRDefault="00237934" w:rsidP="009F0C77">
      <w:r>
        <w:separator/>
      </w:r>
    </w:p>
  </w:footnote>
  <w:footnote w:type="continuationSeparator" w:id="0">
    <w:p w:rsidR="00237934" w:rsidRDefault="002379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5CZ16"/>
    <w:docVar w:name="CoverBillType" w:val="c"/>
    <w:docVar w:name="docpath" w:val="L:\Council\bills\GM\24695CZ16.DOCX"/>
    <w:docVar w:name="dvBillNumber" w:val="51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5365"/>
    <w:rsid w:val="000000C0"/>
    <w:rsid w:val="00011869"/>
    <w:rsid w:val="00015CD6"/>
    <w:rsid w:val="00083E17"/>
    <w:rsid w:val="000E1785"/>
    <w:rsid w:val="000F40FA"/>
    <w:rsid w:val="0010476F"/>
    <w:rsid w:val="0010776B"/>
    <w:rsid w:val="00133E66"/>
    <w:rsid w:val="001435A3"/>
    <w:rsid w:val="00146ED3"/>
    <w:rsid w:val="00151044"/>
    <w:rsid w:val="00185C17"/>
    <w:rsid w:val="001D08F2"/>
    <w:rsid w:val="001D525B"/>
    <w:rsid w:val="001D7F4F"/>
    <w:rsid w:val="00205238"/>
    <w:rsid w:val="00212B1C"/>
    <w:rsid w:val="00216C06"/>
    <w:rsid w:val="00227442"/>
    <w:rsid w:val="002321B6"/>
    <w:rsid w:val="00237934"/>
    <w:rsid w:val="002412FD"/>
    <w:rsid w:val="00250967"/>
    <w:rsid w:val="002543C8"/>
    <w:rsid w:val="0025541D"/>
    <w:rsid w:val="00284AAE"/>
    <w:rsid w:val="002D06FE"/>
    <w:rsid w:val="002E5912"/>
    <w:rsid w:val="00301B21"/>
    <w:rsid w:val="00325348"/>
    <w:rsid w:val="0032732C"/>
    <w:rsid w:val="00336AD0"/>
    <w:rsid w:val="0037079A"/>
    <w:rsid w:val="003B3E75"/>
    <w:rsid w:val="003C4222"/>
    <w:rsid w:val="003C4DAB"/>
    <w:rsid w:val="003D01E8"/>
    <w:rsid w:val="003D2D1D"/>
    <w:rsid w:val="003D4C39"/>
    <w:rsid w:val="003E5288"/>
    <w:rsid w:val="003F6D79"/>
    <w:rsid w:val="004054D8"/>
    <w:rsid w:val="0041760A"/>
    <w:rsid w:val="00417C01"/>
    <w:rsid w:val="004403BD"/>
    <w:rsid w:val="00457683"/>
    <w:rsid w:val="00461441"/>
    <w:rsid w:val="004809EE"/>
    <w:rsid w:val="004E7D54"/>
    <w:rsid w:val="005273C6"/>
    <w:rsid w:val="00530A69"/>
    <w:rsid w:val="00545593"/>
    <w:rsid w:val="00564347"/>
    <w:rsid w:val="00577C6C"/>
    <w:rsid w:val="005C2FE2"/>
    <w:rsid w:val="005E2BC9"/>
    <w:rsid w:val="00605102"/>
    <w:rsid w:val="006215AA"/>
    <w:rsid w:val="00625320"/>
    <w:rsid w:val="006913C9"/>
    <w:rsid w:val="0069470D"/>
    <w:rsid w:val="00734F00"/>
    <w:rsid w:val="007A70AE"/>
    <w:rsid w:val="008362E8"/>
    <w:rsid w:val="008A1768"/>
    <w:rsid w:val="008C0C7D"/>
    <w:rsid w:val="008F0F33"/>
    <w:rsid w:val="008F4429"/>
    <w:rsid w:val="00921546"/>
    <w:rsid w:val="0094021A"/>
    <w:rsid w:val="00955365"/>
    <w:rsid w:val="009B44AF"/>
    <w:rsid w:val="009C6A0B"/>
    <w:rsid w:val="009F0C77"/>
    <w:rsid w:val="009F4DD1"/>
    <w:rsid w:val="00A41684"/>
    <w:rsid w:val="00A56745"/>
    <w:rsid w:val="00A64E80"/>
    <w:rsid w:val="00A72BCD"/>
    <w:rsid w:val="00A741D9"/>
    <w:rsid w:val="00A833AB"/>
    <w:rsid w:val="00A83F01"/>
    <w:rsid w:val="00A9741D"/>
    <w:rsid w:val="00AD4B17"/>
    <w:rsid w:val="00AE3835"/>
    <w:rsid w:val="00B412D4"/>
    <w:rsid w:val="00BC12CB"/>
    <w:rsid w:val="00BE3C22"/>
    <w:rsid w:val="00C0345E"/>
    <w:rsid w:val="00C3483A"/>
    <w:rsid w:val="00C74E9D"/>
    <w:rsid w:val="00C82FD3"/>
    <w:rsid w:val="00C92819"/>
    <w:rsid w:val="00CC6B7B"/>
    <w:rsid w:val="00CD2089"/>
    <w:rsid w:val="00CD6AE7"/>
    <w:rsid w:val="00CF15CA"/>
    <w:rsid w:val="00D412D8"/>
    <w:rsid w:val="00D73A67"/>
    <w:rsid w:val="00D970A9"/>
    <w:rsid w:val="00DA2001"/>
    <w:rsid w:val="00DF3845"/>
    <w:rsid w:val="00E41911"/>
    <w:rsid w:val="00E92EEF"/>
    <w:rsid w:val="00EA193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06A162-451E-4F5A-B76F-813ED41E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F0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2D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68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6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E5BD6-49EB-4921-B071-72EC6620B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743</Words>
  <Characters>4238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5168: Elizabeth Tant Thrailkill - South Carolina Legislature Online</dc:title>
  <dc:creator>Gail Pinckney Moore</dc:creator>
  <cp:lastModifiedBy>N Cumfer</cp:lastModifiedBy>
  <cp:revision>2</cp:revision>
  <cp:lastPrinted>2016-03-28T14:58:00Z</cp:lastPrinted>
  <dcterms:created xsi:type="dcterms:W3CDTF">2016-12-02T19:30:00Z</dcterms:created>
  <dcterms:modified xsi:type="dcterms:W3CDTF">2016-12-02T19:30:00Z</dcterms:modified>
</cp:coreProperties>
</file>