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7E9" w:rsidRDefault="00E717E9" w:rsidP="00E717E9">
      <w:pPr>
        <w:widowControl w:val="0"/>
        <w:jc w:val="center"/>
      </w:pPr>
      <w:bookmarkStart w:id="0" w:name="_GoBack"/>
      <w:bookmarkEnd w:id="0"/>
      <w:r w:rsidRPr="00E717E9">
        <w:rPr>
          <w:b/>
        </w:rPr>
        <w:t>South Carolina General Assembly</w:t>
      </w:r>
    </w:p>
    <w:p w:rsidR="00E717E9" w:rsidRDefault="00E717E9" w:rsidP="00E717E9">
      <w:pPr>
        <w:widowControl w:val="0"/>
        <w:jc w:val="center"/>
      </w:pPr>
      <w:r>
        <w:t>121st Session, 2015-2016</w:t>
      </w:r>
    </w:p>
    <w:p w:rsidR="00E717E9" w:rsidRDefault="00E717E9" w:rsidP="00E717E9">
      <w:pPr>
        <w:widowControl w:val="0"/>
      </w:pPr>
    </w:p>
    <w:p w:rsidR="00E717E9" w:rsidRDefault="00E717E9" w:rsidP="00E717E9">
      <w:pPr>
        <w:widowControl w:val="0"/>
        <w:rPr>
          <w:b/>
        </w:rPr>
      </w:pPr>
      <w:r w:rsidRPr="00E717E9">
        <w:rPr>
          <w:b/>
        </w:rPr>
        <w:t>S.</w:t>
      </w:r>
      <w:r>
        <w:rPr>
          <w:b/>
        </w:rPr>
        <w:t xml:space="preserve"> </w:t>
      </w:r>
      <w:r w:rsidRPr="00E717E9">
        <w:rPr>
          <w:b/>
        </w:rPr>
        <w:t>521</w:t>
      </w:r>
    </w:p>
    <w:p w:rsidR="00E717E9" w:rsidRDefault="00E717E9" w:rsidP="00E717E9">
      <w:pPr>
        <w:widowControl w:val="0"/>
        <w:rPr>
          <w:b/>
        </w:rPr>
      </w:pPr>
    </w:p>
    <w:p w:rsidR="00E717E9" w:rsidRDefault="00E717E9" w:rsidP="00E717E9">
      <w:pPr>
        <w:widowControl w:val="0"/>
      </w:pPr>
      <w:r w:rsidRPr="00E717E9">
        <w:rPr>
          <w:b/>
        </w:rPr>
        <w:t>STATUS INFORMATION</w:t>
      </w:r>
    </w:p>
    <w:p w:rsidR="00E717E9" w:rsidRDefault="00E717E9" w:rsidP="00E717E9">
      <w:pPr>
        <w:widowControl w:val="0"/>
      </w:pPr>
    </w:p>
    <w:p w:rsidR="00E717E9" w:rsidRDefault="00E717E9" w:rsidP="00E717E9">
      <w:pPr>
        <w:widowControl w:val="0"/>
      </w:pPr>
      <w:r>
        <w:t>Joint Resolution</w:t>
      </w:r>
    </w:p>
    <w:p w:rsidR="00E717E9" w:rsidRDefault="00E717E9" w:rsidP="00E717E9">
      <w:pPr>
        <w:widowControl w:val="0"/>
      </w:pPr>
      <w:r>
        <w:t>Sponsors: Senator Malloy</w:t>
      </w:r>
    </w:p>
    <w:p w:rsidR="00E717E9" w:rsidRDefault="00E717E9" w:rsidP="00E717E9">
      <w:pPr>
        <w:widowControl w:val="0"/>
      </w:pPr>
      <w:r>
        <w:t>Document Path: l:\s-res\gm\015coll.kmm.gm.docx</w:t>
      </w:r>
    </w:p>
    <w:p w:rsidR="00E717E9" w:rsidRDefault="00E717E9" w:rsidP="00E717E9">
      <w:pPr>
        <w:widowControl w:val="0"/>
      </w:pPr>
    </w:p>
    <w:p w:rsidR="00E717E9" w:rsidRDefault="00E717E9" w:rsidP="00E717E9">
      <w:pPr>
        <w:widowControl w:val="0"/>
      </w:pPr>
      <w:r>
        <w:t>Introduced in the Senate on March 5, 2015</w:t>
      </w:r>
    </w:p>
    <w:p w:rsidR="00E717E9" w:rsidRDefault="00E717E9" w:rsidP="00E717E9">
      <w:pPr>
        <w:widowControl w:val="0"/>
      </w:pPr>
      <w:r>
        <w:t xml:space="preserve">Currently residing in the Senate Committee on </w:t>
      </w:r>
      <w:r w:rsidRPr="00E717E9">
        <w:rPr>
          <w:b/>
        </w:rPr>
        <w:t>Judiciary</w:t>
      </w:r>
    </w:p>
    <w:p w:rsidR="00E717E9" w:rsidRDefault="00E717E9" w:rsidP="00E717E9">
      <w:pPr>
        <w:widowControl w:val="0"/>
      </w:pPr>
    </w:p>
    <w:p w:rsidR="00E717E9" w:rsidRDefault="00E717E9" w:rsidP="00E717E9">
      <w:pPr>
        <w:widowControl w:val="0"/>
      </w:pPr>
      <w:r>
        <w:t xml:space="preserve">Summary: </w:t>
      </w:r>
      <w:r w:rsidR="001F563F">
        <w:t>Amendment to the SC Constitution relating to officer qualifications</w:t>
      </w:r>
    </w:p>
    <w:p w:rsidR="00E717E9" w:rsidRDefault="00E717E9" w:rsidP="00E717E9">
      <w:pPr>
        <w:widowControl w:val="0"/>
      </w:pPr>
    </w:p>
    <w:p w:rsidR="00E717E9" w:rsidRDefault="00E717E9" w:rsidP="00E717E9">
      <w:pPr>
        <w:widowControl w:val="0"/>
      </w:pPr>
    </w:p>
    <w:p w:rsidR="00E717E9" w:rsidRDefault="00E717E9" w:rsidP="00E717E9">
      <w:pPr>
        <w:widowControl w:val="0"/>
        <w:tabs>
          <w:tab w:val="center" w:pos="590"/>
          <w:tab w:val="center" w:pos="1440"/>
          <w:tab w:val="left" w:pos="1872"/>
          <w:tab w:val="left" w:pos="9187"/>
        </w:tabs>
      </w:pPr>
      <w:r w:rsidRPr="00E717E9">
        <w:rPr>
          <w:b/>
        </w:rPr>
        <w:t>HISTORY OF LEGISLATIVE ACTIONS</w:t>
      </w:r>
    </w:p>
    <w:p w:rsidR="00E717E9" w:rsidRDefault="00E717E9" w:rsidP="00E717E9">
      <w:pPr>
        <w:widowControl w:val="0"/>
        <w:tabs>
          <w:tab w:val="center" w:pos="590"/>
          <w:tab w:val="center" w:pos="1440"/>
          <w:tab w:val="left" w:pos="1872"/>
          <w:tab w:val="left" w:pos="9187"/>
        </w:tabs>
      </w:pPr>
    </w:p>
    <w:p w:rsidR="00E717E9" w:rsidRPr="00E717E9" w:rsidRDefault="00E717E9" w:rsidP="00E717E9">
      <w:pPr>
        <w:widowControl w:val="0"/>
        <w:tabs>
          <w:tab w:val="center" w:pos="590"/>
          <w:tab w:val="center" w:pos="1440"/>
          <w:tab w:val="left" w:pos="1872"/>
          <w:tab w:val="left" w:pos="9187"/>
        </w:tabs>
      </w:pPr>
      <w:r w:rsidRPr="00E717E9">
        <w:rPr>
          <w:u w:val="single"/>
        </w:rPr>
        <w:tab/>
        <w:t>Date</w:t>
      </w:r>
      <w:r w:rsidRPr="00E717E9">
        <w:rPr>
          <w:u w:val="single"/>
        </w:rPr>
        <w:tab/>
        <w:t>Body</w:t>
      </w:r>
      <w:r w:rsidRPr="00E717E9">
        <w:rPr>
          <w:u w:val="single"/>
        </w:rPr>
        <w:tab/>
        <w:t>Action Description with journal page number</w:t>
      </w:r>
      <w:r w:rsidRPr="00E717E9">
        <w:rPr>
          <w:u w:val="single"/>
        </w:rPr>
        <w:tab/>
      </w:r>
    </w:p>
    <w:p w:rsidR="002A59B8" w:rsidRDefault="002A59B8" w:rsidP="002A59B8">
      <w:pPr>
        <w:widowControl w:val="0"/>
        <w:tabs>
          <w:tab w:val="right" w:pos="1008"/>
          <w:tab w:val="left" w:pos="1152"/>
          <w:tab w:val="left" w:pos="1872"/>
          <w:tab w:val="left" w:pos="9187"/>
        </w:tabs>
        <w:ind w:left="2088" w:hanging="2088"/>
      </w:pPr>
      <w:r>
        <w:tab/>
        <w:t>3/5/2015</w:t>
      </w:r>
      <w:r>
        <w:tab/>
        <w:t>Senate</w:t>
      </w:r>
      <w:r>
        <w:tab/>
      </w:r>
      <w:r w:rsidRPr="00BF5353">
        <w:t>Introduced and read first time (</w:t>
      </w:r>
      <w:hyperlink r:id="rId6" w:history="1">
        <w:r w:rsidRPr="008117EB">
          <w:rPr>
            <w:rStyle w:val="Hyperlink"/>
          </w:rPr>
          <w:t>Senate Journal</w:t>
        </w:r>
        <w:r w:rsidRPr="008117EB">
          <w:rPr>
            <w:rStyle w:val="Hyperlink"/>
          </w:rPr>
          <w:noBreakHyphen/>
          <w:t>page 7</w:t>
        </w:r>
      </w:hyperlink>
      <w:r w:rsidRPr="00BF5353">
        <w:t>)</w:t>
      </w:r>
    </w:p>
    <w:p w:rsidR="002A59B8" w:rsidRDefault="002A59B8" w:rsidP="002A59B8">
      <w:pPr>
        <w:widowControl w:val="0"/>
        <w:tabs>
          <w:tab w:val="right" w:pos="1008"/>
          <w:tab w:val="left" w:pos="1152"/>
          <w:tab w:val="left" w:pos="1872"/>
          <w:tab w:val="left" w:pos="9187"/>
        </w:tabs>
        <w:ind w:left="2088" w:hanging="2088"/>
      </w:pPr>
      <w:r>
        <w:tab/>
        <w:t>3/5/2015</w:t>
      </w:r>
      <w:r>
        <w:tab/>
        <w:t>Senate</w:t>
      </w:r>
      <w:r>
        <w:tab/>
      </w:r>
      <w:r w:rsidRPr="00BF5353">
        <w:t>Ref</w:t>
      </w:r>
      <w:r>
        <w:t xml:space="preserve">erred to Committee on </w:t>
      </w:r>
      <w:r w:rsidRPr="00BF5353">
        <w:rPr>
          <w:b/>
        </w:rPr>
        <w:t>Judiciary</w:t>
      </w:r>
      <w:r>
        <w:t xml:space="preserve"> </w:t>
      </w:r>
      <w:r w:rsidRPr="00BF5353">
        <w:t>(</w:t>
      </w:r>
      <w:hyperlink r:id="rId7" w:history="1">
        <w:r w:rsidRPr="008117EB">
          <w:rPr>
            <w:rStyle w:val="Hyperlink"/>
          </w:rPr>
          <w:t>Senate Journal</w:t>
        </w:r>
        <w:r w:rsidRPr="008117EB">
          <w:rPr>
            <w:rStyle w:val="Hyperlink"/>
          </w:rPr>
          <w:noBreakHyphen/>
          <w:t>page 7</w:t>
        </w:r>
      </w:hyperlink>
      <w:r w:rsidRPr="00BF5353">
        <w:t>)</w:t>
      </w:r>
    </w:p>
    <w:p w:rsidR="002A59B8" w:rsidRDefault="002A59B8" w:rsidP="002A59B8">
      <w:pPr>
        <w:widowControl w:val="0"/>
        <w:tabs>
          <w:tab w:val="right" w:pos="1008"/>
          <w:tab w:val="left" w:pos="1152"/>
          <w:tab w:val="left" w:pos="1872"/>
          <w:tab w:val="left" w:pos="9187"/>
        </w:tabs>
        <w:ind w:left="2088" w:hanging="2088"/>
      </w:pPr>
    </w:p>
    <w:p w:rsidR="00E717E9" w:rsidRDefault="00E717E9" w:rsidP="00E717E9">
      <w:pPr>
        <w:widowControl w:val="0"/>
        <w:tabs>
          <w:tab w:val="right" w:pos="1008"/>
          <w:tab w:val="left" w:pos="1152"/>
          <w:tab w:val="left" w:pos="1872"/>
          <w:tab w:val="left" w:pos="9187"/>
        </w:tabs>
        <w:ind w:left="2088" w:hanging="2088"/>
      </w:pPr>
      <w:r>
        <w:t xml:space="preserve">View the latest </w:t>
      </w:r>
      <w:hyperlink r:id="rId8" w:history="1">
        <w:r w:rsidRPr="00E717E9">
          <w:rPr>
            <w:rStyle w:val="Hyperlink"/>
          </w:rPr>
          <w:t>legislative information</w:t>
        </w:r>
      </w:hyperlink>
      <w:r>
        <w:t xml:space="preserve"> at the website</w:t>
      </w:r>
    </w:p>
    <w:p w:rsidR="00E717E9" w:rsidRDefault="00E717E9" w:rsidP="00E717E9">
      <w:pPr>
        <w:widowControl w:val="0"/>
        <w:tabs>
          <w:tab w:val="right" w:pos="1008"/>
          <w:tab w:val="left" w:pos="1152"/>
          <w:tab w:val="left" w:pos="1872"/>
          <w:tab w:val="left" w:pos="9187"/>
        </w:tabs>
        <w:ind w:left="2088" w:hanging="2088"/>
      </w:pPr>
    </w:p>
    <w:p w:rsidR="00E717E9" w:rsidRPr="00E717E9" w:rsidRDefault="00E717E9" w:rsidP="00E717E9">
      <w:pPr>
        <w:widowControl w:val="0"/>
        <w:tabs>
          <w:tab w:val="right" w:pos="1008"/>
          <w:tab w:val="left" w:pos="1152"/>
          <w:tab w:val="left" w:pos="1872"/>
          <w:tab w:val="left" w:pos="9187"/>
        </w:tabs>
        <w:ind w:left="2088" w:hanging="2088"/>
      </w:pPr>
    </w:p>
    <w:p w:rsidR="00E717E9" w:rsidRDefault="00E717E9" w:rsidP="00E717E9">
      <w:pPr>
        <w:widowControl w:val="0"/>
      </w:pPr>
      <w:r w:rsidRPr="00E717E9">
        <w:rPr>
          <w:b/>
        </w:rPr>
        <w:t>VERSIONS OF THIS BILL</w:t>
      </w:r>
    </w:p>
    <w:p w:rsidR="00E717E9" w:rsidRDefault="00E717E9" w:rsidP="00E717E9">
      <w:pPr>
        <w:widowControl w:val="0"/>
      </w:pPr>
    </w:p>
    <w:p w:rsidR="00E717E9" w:rsidRDefault="008117EB" w:rsidP="00E717E9">
      <w:pPr>
        <w:widowControl w:val="0"/>
      </w:pPr>
      <w:hyperlink r:id="rId9" w:history="1">
        <w:r w:rsidR="00E717E9">
          <w:rPr>
            <w:rStyle w:val="Hyperlink"/>
          </w:rPr>
          <w:t>3/5/2015</w:t>
        </w:r>
      </w:hyperlink>
    </w:p>
    <w:p w:rsidR="00E717E9" w:rsidRDefault="00E717E9" w:rsidP="00E717E9"/>
    <w:p w:rsidR="00E717E9" w:rsidRDefault="00E717E9" w:rsidP="00E717E9">
      <w:pPr>
        <w:sectPr w:rsidR="00E717E9" w:rsidSect="00E717E9">
          <w:pgSz w:w="12240" w:h="15840" w:code="1"/>
          <w:pgMar w:top="1080" w:right="1440" w:bottom="1080" w:left="1440" w:header="720" w:footer="720" w:gutter="0"/>
          <w:cols w:space="720"/>
          <w:noEndnote/>
          <w:docGrid w:linePitch="360"/>
        </w:sectPr>
      </w:pPr>
    </w:p>
    <w:p w:rsidR="00F3682F" w:rsidRPr="00522CE0" w:rsidRDefault="00F368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6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547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5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SECTION 1, ARTICLE XVII OF THE SOUTH CAROLINA CONSTITUTION, RELAT</w:t>
      </w:r>
      <w:r w:rsidR="00BB01BA">
        <w:rPr>
          <w:rFonts w:eastAsia="Times New Roman"/>
        </w:rPr>
        <w:t>ING</w:t>
      </w:r>
      <w:r>
        <w:rPr>
          <w:rFonts w:eastAsia="Times New Roman"/>
        </w:rPr>
        <w:t xml:space="preserve"> TO QUALIFICATIONS OF OFFICERS, TO EXEMPT MEMBERS OF COLLEGE OR UNIVERSITY BOARDS OF TRUSTEES FROM THE REQUIREMENT THAT THEY POSSESS THE QUALIFICATIONS OF AN ELECTOR.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5479" w:rsidRDefault="006F5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F5479" w:rsidRDefault="006F5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5479" w:rsidRDefault="0025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 is proposed that Section 1, Article XVII of the Constitution be amended to read:</w:t>
      </w:r>
    </w:p>
    <w:p w:rsidR="002558FE" w:rsidRDefault="0025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8FE" w:rsidRDefault="00BB0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 xml:space="preserve">“Section </w:t>
      </w:r>
      <w:r w:rsidR="002558FE">
        <w:rPr>
          <w:rFonts w:eastAsia="Times New Roman"/>
        </w:rPr>
        <w:t>1.</w:t>
      </w:r>
      <w:r w:rsidR="002558FE">
        <w:rPr>
          <w:rFonts w:eastAsia="Times New Roman"/>
        </w:rPr>
        <w:tab/>
      </w:r>
      <w:r w:rsidR="002558FE" w:rsidRPr="00B32E3C">
        <w:t>No person shall be elected or appointed to any office in this State unless he possess the qualifications of an elector: Provided, The provisions of this Section shall not apply to the offices of State Librarian and Departmental Clerks, to either of which offices any woman, a resident of the State two years, who has attained the age of twenty</w:t>
      </w:r>
      <w:r w:rsidR="002558FE" w:rsidRPr="00B32E3C">
        <w:noBreakHyphen/>
        <w:t>one years, shall be eligible.</w:t>
      </w:r>
      <w:r w:rsidR="002558FE">
        <w:t xml:space="preserve"> </w:t>
      </w:r>
      <w:r w:rsidR="002558FE" w:rsidRPr="002558FE">
        <w:rPr>
          <w:u w:val="single"/>
        </w:rPr>
        <w:t xml:space="preserve">Further provided that the provisions of this Section shall not apply </w:t>
      </w:r>
      <w:r w:rsidR="002558FE">
        <w:rPr>
          <w:u w:val="single"/>
        </w:rPr>
        <w:t>to members of college or university boards of trustees.</w:t>
      </w:r>
      <w:r w:rsidR="002558FE" w:rsidRPr="002558FE">
        <w:t>”</w:t>
      </w:r>
    </w:p>
    <w:p w:rsidR="002558FE" w:rsidRDefault="0025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“Must Section 1, Article XVII of the Constitution of this State be amended to provide that a member of the board of trustees of a college or university in this State is not required to be a resident of South Carolina</w:t>
      </w:r>
      <w:r w:rsidR="009E564F">
        <w:rPr>
          <w:rFonts w:eastAsia="Times New Roman"/>
        </w:rPr>
        <w:t>?</w:t>
      </w: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Yes</w:t>
      </w:r>
      <w:r>
        <w:rPr>
          <w:rFonts w:eastAsia="Times New Roman"/>
        </w:rPr>
        <w:tab/>
      </w:r>
      <w:r>
        <w:rPr>
          <w:rFonts w:eastAsia="Times New Roman"/>
        </w:rPr>
        <w:tab/>
        <w:t>□</w:t>
      </w: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2558FE"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8FE" w:rsidRPr="00522CE0" w:rsidRDefault="002558FE" w:rsidP="0025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joint resolution takes effect upon approval by the Governor.</w:t>
      </w:r>
    </w:p>
    <w:p w:rsidR="0088356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717E9" w:rsidRDefault="00E717E9" w:rsidP="00E717E9">
      <w:pPr>
        <w:suppressAutoHyphens/>
        <w:jc w:val="both"/>
        <w:rPr>
          <w:rFonts w:eastAsia="Times New Roman"/>
        </w:rPr>
      </w:pPr>
    </w:p>
    <w:sectPr w:rsidR="00E717E9" w:rsidSect="00E717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1BA" w:rsidRDefault="00BB01BA" w:rsidP="00522CE0">
      <w:r>
        <w:separator/>
      </w:r>
    </w:p>
  </w:endnote>
  <w:endnote w:type="continuationSeparator" w:id="0">
    <w:p w:rsidR="00BB01BA" w:rsidRDefault="00BB01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54519A-F89A-42C5-B8FC-262C4C6D5AB3}"/>
    <w:embedBold r:id="rId2" w:fontKey="{A5D3A129-5EAD-4516-933A-98C3551B4D24}"/>
  </w:font>
  <w:font w:name="Calibri">
    <w:panose1 w:val="020F0502020204030204"/>
    <w:charset w:val="00"/>
    <w:family w:val="swiss"/>
    <w:pitch w:val="variable"/>
    <w:sig w:usb0="E00002FF" w:usb1="4000ACFF" w:usb2="00000001" w:usb3="00000000" w:csb0="0000019F" w:csb1="00000000"/>
    <w:embedRegular r:id="rId3" w:fontKey="{4484EAF8-7F18-4224-A076-97B06E88FF77}"/>
    <w:embedBold r:id="rId4" w:fontKey="{6199E361-E7EE-4910-8687-6DEF51E1B54A}"/>
  </w:font>
  <w:font w:name="Cambria">
    <w:panose1 w:val="02040503050406030204"/>
    <w:charset w:val="00"/>
    <w:family w:val="roman"/>
    <w:pitch w:val="variable"/>
    <w:sig w:usb0="E00002FF" w:usb1="400004FF" w:usb2="00000000" w:usb3="00000000" w:csb0="0000019F" w:csb1="00000000"/>
    <w:embedRegular r:id="rId5" w:fontKey="{AD1ABBAE-66F5-476C-8F2B-92096CC702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7E9" w:rsidRPr="00F3682F" w:rsidRDefault="00E717E9" w:rsidP="00F3682F">
    <w:pPr>
      <w:pStyle w:val="Footer"/>
      <w:tabs>
        <w:tab w:val="clear" w:pos="4680"/>
        <w:tab w:val="clear" w:pos="9360"/>
        <w:tab w:val="center" w:pos="2995"/>
      </w:tabs>
      <w:spacing w:before="120"/>
    </w:pPr>
    <w:r>
      <w:t>[521]</w:t>
    </w:r>
    <w:r>
      <w:tab/>
    </w:r>
    <w:r>
      <w:fldChar w:fldCharType="begin"/>
    </w:r>
    <w:r>
      <w:instrText xml:space="preserve"> PAGE  \* MERGEFORMAT </w:instrText>
    </w:r>
    <w:r>
      <w:fldChar w:fldCharType="separate"/>
    </w:r>
    <w:r w:rsidR="008117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1BA" w:rsidRDefault="00BB01BA" w:rsidP="00522CE0">
      <w:r>
        <w:separator/>
      </w:r>
    </w:p>
  </w:footnote>
  <w:footnote w:type="continuationSeparator" w:id="0">
    <w:p w:rsidR="00BB01BA" w:rsidRDefault="00BB01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COLL.KMM.GM"/>
    <w:docVar w:name="CoverAttorneyInitials" w:val="KMM"/>
    <w:docVar w:name="CoverAttorneyLastName" w:val="Moffitt"/>
    <w:docVar w:name="CoverBillType" w:val="j"/>
    <w:docVar w:name="CoverSenator" w:val="GM"/>
    <w:docVar w:name="dvBillNumber" w:val="521"/>
    <w:docVar w:name="dvBillNumberPrefix" w:val="S. "/>
    <w:docVar w:name="dvOriginalBody" w:val="Senate"/>
    <w:docVar w:name="fulldraftpath" w:val="L:\S-RES\GM\015COLL.KMM.GM.DOCX"/>
    <w:docVar w:name="NameofBody" w:val="S"/>
    <w:docVar w:name="vgroup2" w:val="S-RES"/>
  </w:docVars>
  <w:rsids>
    <w:rsidRoot w:val="006F5479"/>
    <w:rsid w:val="00042AC1"/>
    <w:rsid w:val="00046516"/>
    <w:rsid w:val="0007601D"/>
    <w:rsid w:val="000B0720"/>
    <w:rsid w:val="000B5EAF"/>
    <w:rsid w:val="001315B2"/>
    <w:rsid w:val="00170561"/>
    <w:rsid w:val="00186AC9"/>
    <w:rsid w:val="00197DF1"/>
    <w:rsid w:val="001B3DD9"/>
    <w:rsid w:val="001B7E5D"/>
    <w:rsid w:val="001D3BAC"/>
    <w:rsid w:val="001F563F"/>
    <w:rsid w:val="00216025"/>
    <w:rsid w:val="00245C4E"/>
    <w:rsid w:val="002558FE"/>
    <w:rsid w:val="002A59B8"/>
    <w:rsid w:val="002C1321"/>
    <w:rsid w:val="002C2031"/>
    <w:rsid w:val="002C5896"/>
    <w:rsid w:val="002D3BED"/>
    <w:rsid w:val="00307C2B"/>
    <w:rsid w:val="0036764A"/>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F5479"/>
    <w:rsid w:val="00720D40"/>
    <w:rsid w:val="007318D4"/>
    <w:rsid w:val="00765784"/>
    <w:rsid w:val="007A4390"/>
    <w:rsid w:val="007E5CB7"/>
    <w:rsid w:val="008117EB"/>
    <w:rsid w:val="008314D2"/>
    <w:rsid w:val="00883564"/>
    <w:rsid w:val="008B2F42"/>
    <w:rsid w:val="008C3697"/>
    <w:rsid w:val="008E185F"/>
    <w:rsid w:val="008F023B"/>
    <w:rsid w:val="00904E16"/>
    <w:rsid w:val="009162B3"/>
    <w:rsid w:val="00927C62"/>
    <w:rsid w:val="00983951"/>
    <w:rsid w:val="00984124"/>
    <w:rsid w:val="00984640"/>
    <w:rsid w:val="00994718"/>
    <w:rsid w:val="00995C37"/>
    <w:rsid w:val="009C118A"/>
    <w:rsid w:val="009E564F"/>
    <w:rsid w:val="009F3FE0"/>
    <w:rsid w:val="00A02011"/>
    <w:rsid w:val="00A4011E"/>
    <w:rsid w:val="00A86015"/>
    <w:rsid w:val="00A9594E"/>
    <w:rsid w:val="00AE59C8"/>
    <w:rsid w:val="00AF57D0"/>
    <w:rsid w:val="00B10098"/>
    <w:rsid w:val="00B5790D"/>
    <w:rsid w:val="00B945C5"/>
    <w:rsid w:val="00B9661D"/>
    <w:rsid w:val="00BA20EA"/>
    <w:rsid w:val="00BB01B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17E9"/>
    <w:rsid w:val="00E76AD9"/>
    <w:rsid w:val="00E91E2F"/>
    <w:rsid w:val="00EA3546"/>
    <w:rsid w:val="00EB47AE"/>
    <w:rsid w:val="00EC34E1"/>
    <w:rsid w:val="00F0234A"/>
    <w:rsid w:val="00F05CF2"/>
    <w:rsid w:val="00F3682F"/>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45993DC-7DCE-4ED7-A59E-F6CF60E6E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717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amp;session=121&amp;summary=B" TargetMode="External"/><Relationship Id="rId3" Type="http://schemas.openxmlformats.org/officeDocument/2006/relationships/webSettings" Target="webSettings.xml"/><Relationship Id="rId7" Type="http://schemas.openxmlformats.org/officeDocument/2006/relationships/hyperlink" Target="file:///h:\SJ%20Archive\2015\03-05-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05-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21_2015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407</Words>
  <Characters>2321</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 Amendment to the SC Constitution relating to officer qualifications - South Carolina Legislature Online</dc:title>
  <dc:subject/>
  <dc:creator>%USERNAME%</dc:creator>
  <cp:keywords/>
  <dc:description/>
  <cp:lastModifiedBy>N Cumfer</cp:lastModifiedBy>
  <cp:revision>2</cp:revision>
  <dcterms:created xsi:type="dcterms:W3CDTF">2016-12-02T17:05:00Z</dcterms:created>
  <dcterms:modified xsi:type="dcterms:W3CDTF">2016-12-02T17:05:00Z</dcterms:modified>
</cp:coreProperties>
</file>