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92F" w:rsidRDefault="00BB392F" w:rsidP="00BB392F">
      <w:pPr>
        <w:widowControl w:val="0"/>
        <w:jc w:val="center"/>
      </w:pPr>
      <w:bookmarkStart w:id="0" w:name="_GoBack"/>
      <w:bookmarkEnd w:id="0"/>
      <w:r w:rsidRPr="00BB392F">
        <w:rPr>
          <w:b/>
        </w:rPr>
        <w:t>South Carolina General Assembly</w:t>
      </w:r>
    </w:p>
    <w:p w:rsidR="00BB392F" w:rsidRDefault="00BB392F" w:rsidP="00BB392F">
      <w:pPr>
        <w:widowControl w:val="0"/>
        <w:jc w:val="center"/>
      </w:pPr>
      <w:r>
        <w:t>121st Session, 2015-2016</w:t>
      </w:r>
    </w:p>
    <w:p w:rsidR="00BB392F" w:rsidRDefault="00BB392F" w:rsidP="00BB392F">
      <w:pPr>
        <w:widowControl w:val="0"/>
        <w:jc w:val="left"/>
      </w:pPr>
    </w:p>
    <w:p w:rsidR="00BB392F" w:rsidRDefault="00BB392F" w:rsidP="00BB392F">
      <w:pPr>
        <w:widowControl w:val="0"/>
        <w:jc w:val="left"/>
        <w:rPr>
          <w:b/>
        </w:rPr>
      </w:pPr>
      <w:r w:rsidRPr="00BB392F">
        <w:rPr>
          <w:b/>
        </w:rPr>
        <w:t>H. 5382</w:t>
      </w:r>
    </w:p>
    <w:p w:rsidR="00BB392F" w:rsidRDefault="00BB392F" w:rsidP="00BB392F">
      <w:pPr>
        <w:widowControl w:val="0"/>
        <w:jc w:val="left"/>
        <w:rPr>
          <w:b/>
        </w:rPr>
      </w:pPr>
    </w:p>
    <w:p w:rsidR="00BB392F" w:rsidRDefault="00BB392F" w:rsidP="00BB392F">
      <w:pPr>
        <w:widowControl w:val="0"/>
        <w:jc w:val="left"/>
      </w:pPr>
      <w:r w:rsidRPr="00BB392F">
        <w:rPr>
          <w:b/>
        </w:rPr>
        <w:t>STATUS INFORMATION</w:t>
      </w:r>
    </w:p>
    <w:p w:rsidR="00BB392F" w:rsidRDefault="00BB392F" w:rsidP="00BB392F">
      <w:pPr>
        <w:widowControl w:val="0"/>
        <w:jc w:val="left"/>
      </w:pPr>
    </w:p>
    <w:p w:rsidR="00BB392F" w:rsidRDefault="00BB392F" w:rsidP="00BB392F">
      <w:pPr>
        <w:widowControl w:val="0"/>
        <w:jc w:val="left"/>
      </w:pPr>
      <w:r>
        <w:t>House Resolution</w:t>
      </w:r>
    </w:p>
    <w:p w:rsidR="00BB392F" w:rsidRDefault="00BB392F" w:rsidP="00BB392F">
      <w:pPr>
        <w:widowControl w:val="0"/>
        <w:jc w:val="left"/>
      </w:pPr>
      <w:r>
        <w:t>Sponsors: Reps. Hosey, Bamberg, Alexander, Allison, Anderson, Anthony, Atwater, Bales, Ballentine,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BB392F" w:rsidRDefault="00BB392F" w:rsidP="00BB392F">
      <w:pPr>
        <w:widowControl w:val="0"/>
        <w:jc w:val="left"/>
      </w:pPr>
      <w:r>
        <w:t>Document Path: l:\council\bills\gm\24792ab16.docx</w:t>
      </w:r>
    </w:p>
    <w:p w:rsidR="00BB392F" w:rsidRDefault="00BB392F" w:rsidP="00BB392F">
      <w:pPr>
        <w:widowControl w:val="0"/>
        <w:jc w:val="left"/>
      </w:pPr>
    </w:p>
    <w:p w:rsidR="00BB392F" w:rsidRDefault="00BB392F" w:rsidP="00BB392F">
      <w:pPr>
        <w:widowControl w:val="0"/>
        <w:jc w:val="left"/>
      </w:pPr>
      <w:r>
        <w:t>Introduced in the House on May 19, 2016</w:t>
      </w:r>
    </w:p>
    <w:p w:rsidR="00BB392F" w:rsidRDefault="00BB392F" w:rsidP="00BB392F">
      <w:pPr>
        <w:widowControl w:val="0"/>
        <w:jc w:val="left"/>
      </w:pPr>
      <w:r>
        <w:t>Adopted by the House on May 19, 2016</w:t>
      </w:r>
    </w:p>
    <w:p w:rsidR="00BB392F" w:rsidRDefault="00BB392F" w:rsidP="00BB392F">
      <w:pPr>
        <w:widowControl w:val="0"/>
        <w:jc w:val="left"/>
      </w:pPr>
    </w:p>
    <w:p w:rsidR="00BB392F" w:rsidRDefault="00BB392F" w:rsidP="00BB392F">
      <w:pPr>
        <w:widowControl w:val="0"/>
        <w:jc w:val="left"/>
      </w:pPr>
      <w:r>
        <w:t xml:space="preserve">Summary: </w:t>
      </w:r>
      <w:r w:rsidR="00A02952">
        <w:t>Cheryl Long</w:t>
      </w:r>
    </w:p>
    <w:p w:rsidR="00BB392F" w:rsidRDefault="00BB392F" w:rsidP="00BB392F">
      <w:pPr>
        <w:widowControl w:val="0"/>
        <w:jc w:val="left"/>
      </w:pPr>
    </w:p>
    <w:p w:rsidR="00BB392F" w:rsidRDefault="00BB392F" w:rsidP="00BB392F">
      <w:pPr>
        <w:widowControl w:val="0"/>
        <w:jc w:val="left"/>
      </w:pPr>
    </w:p>
    <w:p w:rsidR="00BB392F" w:rsidRDefault="00BB392F" w:rsidP="00BB392F">
      <w:pPr>
        <w:widowControl w:val="0"/>
        <w:tabs>
          <w:tab w:val="center" w:pos="590"/>
          <w:tab w:val="center" w:pos="1440"/>
          <w:tab w:val="left" w:pos="1872"/>
          <w:tab w:val="left" w:pos="9187"/>
        </w:tabs>
        <w:jc w:val="left"/>
      </w:pPr>
      <w:r w:rsidRPr="00BB392F">
        <w:rPr>
          <w:b/>
        </w:rPr>
        <w:t>HISTORY OF LEGISLATIVE ACTIONS</w:t>
      </w:r>
    </w:p>
    <w:p w:rsidR="00BB392F" w:rsidRDefault="00BB392F" w:rsidP="00BB392F">
      <w:pPr>
        <w:widowControl w:val="0"/>
        <w:tabs>
          <w:tab w:val="center" w:pos="590"/>
          <w:tab w:val="center" w:pos="1440"/>
          <w:tab w:val="left" w:pos="1872"/>
          <w:tab w:val="left" w:pos="9187"/>
        </w:tabs>
        <w:jc w:val="left"/>
      </w:pPr>
    </w:p>
    <w:p w:rsidR="00BB392F" w:rsidRPr="00BB392F" w:rsidRDefault="00BB392F" w:rsidP="00BB392F">
      <w:pPr>
        <w:widowControl w:val="0"/>
        <w:tabs>
          <w:tab w:val="center" w:pos="590"/>
          <w:tab w:val="center" w:pos="1440"/>
          <w:tab w:val="left" w:pos="1872"/>
          <w:tab w:val="left" w:pos="9187"/>
        </w:tabs>
        <w:jc w:val="left"/>
      </w:pPr>
      <w:r w:rsidRPr="00BB392F">
        <w:rPr>
          <w:u w:val="single"/>
        </w:rPr>
        <w:tab/>
        <w:t>Date</w:t>
      </w:r>
      <w:r w:rsidRPr="00BB392F">
        <w:rPr>
          <w:u w:val="single"/>
        </w:rPr>
        <w:tab/>
        <w:t>Body</w:t>
      </w:r>
      <w:r w:rsidRPr="00BB392F">
        <w:rPr>
          <w:u w:val="single"/>
        </w:rPr>
        <w:tab/>
        <w:t>Action Description with journal page number</w:t>
      </w:r>
      <w:r w:rsidRPr="00BB392F">
        <w:rPr>
          <w:u w:val="single"/>
        </w:rPr>
        <w:tab/>
      </w:r>
    </w:p>
    <w:p w:rsidR="00657543" w:rsidRDefault="00657543" w:rsidP="00657543">
      <w:pPr>
        <w:widowControl w:val="0"/>
        <w:tabs>
          <w:tab w:val="right" w:pos="1008"/>
          <w:tab w:val="left" w:pos="1152"/>
          <w:tab w:val="left" w:pos="1872"/>
          <w:tab w:val="left" w:pos="9187"/>
        </w:tabs>
        <w:ind w:left="2088" w:hanging="2088"/>
        <w:jc w:val="left"/>
      </w:pPr>
      <w:r>
        <w:tab/>
        <w:t>5/19/2016</w:t>
      </w:r>
      <w:r>
        <w:tab/>
        <w:t>House</w:t>
      </w:r>
      <w:r>
        <w:tab/>
      </w:r>
      <w:r w:rsidRPr="00B712AB">
        <w:t>Introduced and adopted (</w:t>
      </w:r>
      <w:hyperlink r:id="rId7" w:history="1">
        <w:r w:rsidRPr="00D55610">
          <w:rPr>
            <w:rStyle w:val="Hyperlink"/>
          </w:rPr>
          <w:t>House Journal</w:t>
        </w:r>
        <w:r w:rsidRPr="00D55610">
          <w:rPr>
            <w:rStyle w:val="Hyperlink"/>
          </w:rPr>
          <w:noBreakHyphen/>
          <w:t>page 109</w:t>
        </w:r>
      </w:hyperlink>
      <w:r w:rsidRPr="00B712AB">
        <w:t>)</w:t>
      </w:r>
    </w:p>
    <w:p w:rsidR="00657543" w:rsidRDefault="00657543" w:rsidP="00657543">
      <w:pPr>
        <w:widowControl w:val="0"/>
        <w:tabs>
          <w:tab w:val="right" w:pos="1008"/>
          <w:tab w:val="left" w:pos="1152"/>
          <w:tab w:val="left" w:pos="1872"/>
          <w:tab w:val="left" w:pos="9187"/>
        </w:tabs>
        <w:ind w:left="2088" w:hanging="2088"/>
        <w:jc w:val="left"/>
      </w:pPr>
    </w:p>
    <w:p w:rsidR="00BB392F" w:rsidRDefault="00BB392F" w:rsidP="00BB392F">
      <w:pPr>
        <w:widowControl w:val="0"/>
        <w:tabs>
          <w:tab w:val="right" w:pos="1008"/>
          <w:tab w:val="left" w:pos="1152"/>
          <w:tab w:val="left" w:pos="1872"/>
          <w:tab w:val="left" w:pos="9187"/>
        </w:tabs>
        <w:ind w:left="2088" w:hanging="2088"/>
        <w:jc w:val="left"/>
      </w:pPr>
      <w:r>
        <w:t xml:space="preserve">View the latest </w:t>
      </w:r>
      <w:hyperlink r:id="rId8" w:history="1">
        <w:r w:rsidRPr="00BB392F">
          <w:rPr>
            <w:rStyle w:val="Hyperlink"/>
          </w:rPr>
          <w:t>legislative information</w:t>
        </w:r>
      </w:hyperlink>
      <w:r>
        <w:t xml:space="preserve"> at the website</w:t>
      </w:r>
    </w:p>
    <w:p w:rsidR="00BB392F" w:rsidRDefault="00BB392F" w:rsidP="00BB392F">
      <w:pPr>
        <w:widowControl w:val="0"/>
        <w:tabs>
          <w:tab w:val="right" w:pos="1008"/>
          <w:tab w:val="left" w:pos="1152"/>
          <w:tab w:val="left" w:pos="1872"/>
          <w:tab w:val="left" w:pos="9187"/>
        </w:tabs>
        <w:ind w:left="2088" w:hanging="2088"/>
        <w:jc w:val="left"/>
      </w:pPr>
    </w:p>
    <w:p w:rsidR="00BB392F" w:rsidRPr="00BB392F" w:rsidRDefault="00BB392F" w:rsidP="00BB392F">
      <w:pPr>
        <w:widowControl w:val="0"/>
        <w:tabs>
          <w:tab w:val="right" w:pos="1008"/>
          <w:tab w:val="left" w:pos="1152"/>
          <w:tab w:val="left" w:pos="1872"/>
          <w:tab w:val="left" w:pos="9187"/>
        </w:tabs>
        <w:ind w:left="2088" w:hanging="2088"/>
        <w:jc w:val="left"/>
      </w:pPr>
    </w:p>
    <w:p w:rsidR="00BB392F" w:rsidRDefault="00BB392F" w:rsidP="00BB392F">
      <w:r w:rsidRPr="00BB392F">
        <w:rPr>
          <w:b/>
        </w:rPr>
        <w:t>VERSIONS OF THIS BILL</w:t>
      </w:r>
    </w:p>
    <w:p w:rsidR="00BB392F" w:rsidRDefault="00BB392F" w:rsidP="00BB392F"/>
    <w:p w:rsidR="00BB392F" w:rsidRDefault="00D55610" w:rsidP="00BB392F">
      <w:hyperlink r:id="rId9" w:history="1">
        <w:r w:rsidR="00BB392F">
          <w:rPr>
            <w:rStyle w:val="Hyperlink"/>
          </w:rPr>
          <w:t>5/19/2016</w:t>
        </w:r>
      </w:hyperlink>
    </w:p>
    <w:p w:rsidR="00BB392F" w:rsidRDefault="00BB392F" w:rsidP="00BB392F"/>
    <w:p w:rsidR="00BB392F" w:rsidRDefault="00BB392F" w:rsidP="00BB392F">
      <w:pPr>
        <w:sectPr w:rsidR="00BB392F" w:rsidSect="00BB392F">
          <w:pgSz w:w="12240" w:h="15840" w:code="1"/>
          <w:pgMar w:top="1080" w:right="1440" w:bottom="1080" w:left="1440" w:header="720" w:footer="720" w:gutter="0"/>
          <w:cols w:space="720"/>
          <w:noEndnote/>
          <w:docGrid w:linePitch="360"/>
        </w:sectPr>
      </w:pPr>
    </w:p>
    <w:p w:rsidR="00D05DD9" w:rsidRDefault="00D05D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2A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CHERYL LONG FOR FORTY</w:t>
      </w:r>
      <w:r w:rsidR="000E0973">
        <w:noBreakHyphen/>
      </w:r>
      <w:r>
        <w:t xml:space="preserve">THREE YEARS OF OUTSTANDING AND DEDICATED SERVICE TO THE CITIZENS OF BARNWELL COUNTY THROUGH THE </w:t>
      </w:r>
      <w:r w:rsidR="00606193">
        <w:t xml:space="preserve">SEMINAL </w:t>
      </w:r>
      <w:r>
        <w:t xml:space="preserve">WORK OF THE </w:t>
      </w:r>
      <w:r w:rsidR="0052002C">
        <w:t>BARNWELL COUNTY COMMISSION ON ALCOHOL AND DRUG ABUSE, KNOWN AS THE AXIS 1 CENTER</w:t>
      </w:r>
      <w:r w:rsidR="00D804D1">
        <w:t xml:space="preserve"> OF BARNWELL</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D7A"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5D7A">
        <w:t xml:space="preserve"> it is altogether fitting that the </w:t>
      </w:r>
      <w:r w:rsidR="00606193">
        <w:t xml:space="preserve">South Carolina </w:t>
      </w:r>
      <w:r w:rsidR="005D5D7A">
        <w:t>House of Representatives should pause in deliberati</w:t>
      </w:r>
      <w:r w:rsidR="00606193">
        <w:t xml:space="preserve">ng </w:t>
      </w:r>
      <w:r w:rsidR="005D5D7A">
        <w:t>to express</w:t>
      </w:r>
      <w:r w:rsidR="00606193">
        <w:t xml:space="preserve"> </w:t>
      </w:r>
      <w:r w:rsidR="005D5D7A">
        <w:t xml:space="preserve">gratitude to Cheryl Long for her significant contributions to the prevention of alcohol and drug abuse and their </w:t>
      </w:r>
      <w:r w:rsidR="00606193">
        <w:t>result</w:t>
      </w:r>
      <w:r w:rsidR="005D5D7A">
        <w:t>ing problems; and</w:t>
      </w:r>
    </w:p>
    <w:p w:rsidR="005D5D7A"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7A"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1973, Ms. Long took the helm of Axis 1 </w:t>
      </w:r>
      <w:r w:rsidR="00D804D1">
        <w:t>Center of</w:t>
      </w:r>
      <w:r>
        <w:t xml:space="preserve"> Barnwell </w:t>
      </w:r>
      <w:r w:rsidR="0052002C">
        <w:t xml:space="preserve">to provide awareness, education, prevention, intervention, treatment, and referral for </w:t>
      </w:r>
      <w:r w:rsidR="00B32568">
        <w:t>those</w:t>
      </w:r>
      <w:r w:rsidR="0052002C">
        <w:t xml:space="preserve"> served; and</w:t>
      </w:r>
    </w:p>
    <w:p w:rsidR="0052002C" w:rsidRDefault="00520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2C" w:rsidRDefault="00520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w:t>
      </w:r>
      <w:r w:rsidR="005B1AE4">
        <w:t>se</w:t>
      </w:r>
      <w:r>
        <w:t xml:space="preserve"> services, the agency assists persons served and other community members in removing the stigma and negative consequences associated with substance</w:t>
      </w:r>
      <w:r w:rsidR="000E0973">
        <w:noBreakHyphen/>
      </w:r>
      <w:r>
        <w:t>use disorders; and</w:t>
      </w:r>
    </w:p>
    <w:p w:rsidR="0052002C" w:rsidRDefault="00520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BD" w:rsidRDefault="00187EBD" w:rsidP="0018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Long is credentialed as a Certified Senior Prevention Specialist, a National Certified Addiction</w:t>
      </w:r>
      <w:r w:rsidR="00D804D1">
        <w:t>s</w:t>
      </w:r>
      <w:r>
        <w:t xml:space="preserve"> Counselor II, and a</w:t>
      </w:r>
      <w:r w:rsidR="00B32568">
        <w:t xml:space="preserve"> </w:t>
      </w:r>
      <w:r>
        <w:t>Certified Addiction</w:t>
      </w:r>
      <w:r w:rsidR="00D804D1">
        <w:t>s</w:t>
      </w:r>
      <w:r>
        <w:t xml:space="preserve"> Counselor II in South Carolina</w:t>
      </w:r>
      <w:r w:rsidR="00B32568">
        <w:t>; and</w:t>
      </w:r>
    </w:p>
    <w:p w:rsidR="00B32568" w:rsidRDefault="00B32568" w:rsidP="0018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68" w:rsidRDefault="00B32568" w:rsidP="0018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traveling across the nation, she educates other providers how to improve outcomes through the Robert Woods Johnson NIATx Plan, Do, Study, Act (PDSA) </w:t>
      </w:r>
      <w:r w:rsidR="00606193">
        <w:t xml:space="preserve">Cycle of Improvement System.  </w:t>
      </w:r>
      <w:r>
        <w:t>Ms. Long has also traveled across the Palmetto State to educate 301 system providers on the PDSA Cycle of Improvement as part of the state</w:t>
      </w:r>
      <w:r w:rsidR="000E0973" w:rsidRPr="000E0973">
        <w:t>’</w:t>
      </w:r>
      <w:r>
        <w:t>s STAR S1 grant; and</w:t>
      </w:r>
    </w:p>
    <w:p w:rsidR="00187EBD" w:rsidRDefault="00187EBD" w:rsidP="00187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2C" w:rsidRDefault="00520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5B1AE4">
        <w:t>over the course of forty</w:t>
      </w:r>
      <w:r w:rsidR="000E0973">
        <w:noBreakHyphen/>
      </w:r>
      <w:r w:rsidR="005B1AE4">
        <w:t xml:space="preserve">three years with </w:t>
      </w:r>
      <w:r w:rsidR="00046F91">
        <w:t xml:space="preserve">the </w:t>
      </w:r>
      <w:r w:rsidR="005B1AE4">
        <w:t>Axis 1</w:t>
      </w:r>
      <w:r w:rsidR="00046F91">
        <w:t xml:space="preserve"> Center of Barnwell</w:t>
      </w:r>
      <w:r w:rsidR="005B1AE4">
        <w:t>, Ms. Long has served on many statewide committees, including her service as the past chair of the</w:t>
      </w:r>
      <w:r w:rsidR="007F6EF9">
        <w:t xml:space="preserve"> Alcohol and Drug Section of the South Carolina Public Health, chairperson of the Aiken</w:t>
      </w:r>
      <w:r w:rsidR="000E0973">
        <w:noBreakHyphen/>
      </w:r>
      <w:r w:rsidR="007F6EF9">
        <w:t>Barnwell Mental Health Board, chair of the marketing committee for the Savannah River Rural Healthy Network Initiative, treasurer of the Coastal Savannah Substance Abuse Council, and secretary of the Barnwell County First Steps P</w:t>
      </w:r>
      <w:r w:rsidR="00046F91">
        <w:t>artnership</w:t>
      </w:r>
      <w:r w:rsidR="007F6EF9">
        <w:t>; and</w:t>
      </w:r>
    </w:p>
    <w:p w:rsidR="007F6EF9" w:rsidRDefault="007F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EF9" w:rsidRDefault="007F6E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deep commitment to her community, she is a member of the Barnwell County Chamber of Commerce, </w:t>
      </w:r>
      <w:r w:rsidR="00187EBD">
        <w:t xml:space="preserve">Barnwell County Rotary Club, </w:t>
      </w:r>
      <w:r>
        <w:t>Barnwell County Lions Club</w:t>
      </w:r>
      <w:r w:rsidR="00187EBD">
        <w:t>,</w:t>
      </w:r>
      <w:r w:rsidR="00FB10DF">
        <w:t xml:space="preserve"> </w:t>
      </w:r>
      <w:r w:rsidR="00187EBD">
        <w:t>Southern Palmetto Hospital</w:t>
      </w:r>
      <w:r w:rsidR="000E0973" w:rsidRPr="000E0973">
        <w:t>’</w:t>
      </w:r>
      <w:r w:rsidR="00187EBD">
        <w:t>s Healthy Outcomes Plan, and St. Teresa</w:t>
      </w:r>
      <w:r w:rsidR="000E0973" w:rsidRPr="000E0973">
        <w:t>’</w:t>
      </w:r>
      <w:r w:rsidR="00187EBD">
        <w:t>s Catholic Church Ladies Auxiliary; and</w:t>
      </w:r>
    </w:p>
    <w:p w:rsidR="005D5D7A"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EBD" w:rsidRDefault="005D5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7EBD">
        <w:t xml:space="preserve">Ms. Long has been honored as the 1962 </w:t>
      </w:r>
      <w:r w:rsidR="002B214D">
        <w:t xml:space="preserve">Betty Crocker </w:t>
      </w:r>
      <w:r w:rsidR="00187EBD">
        <w:t xml:space="preserve">Homemaker of the Year, </w:t>
      </w:r>
      <w:r w:rsidR="002B214D">
        <w:t xml:space="preserve">the </w:t>
      </w:r>
      <w:r w:rsidR="00187EBD">
        <w:t xml:space="preserve">1968 Moncks Corner J. C. Woman of the Year, </w:t>
      </w:r>
      <w:r w:rsidR="002B214D">
        <w:t xml:space="preserve">the </w:t>
      </w:r>
      <w:r w:rsidR="00187EBD">
        <w:t>Barnwell County Chamber of Commerce</w:t>
      </w:r>
      <w:r w:rsidR="000E0973" w:rsidRPr="000E0973">
        <w:t>’</w:t>
      </w:r>
      <w:r w:rsidR="00187EBD">
        <w:t xml:space="preserve">s 1985 Barnwell County Woman of the Year, </w:t>
      </w:r>
      <w:r w:rsidR="002B214D">
        <w:t xml:space="preserve">the recipient of the </w:t>
      </w:r>
      <w:r w:rsidR="00187EBD">
        <w:t>South Carolina Public Health Association</w:t>
      </w:r>
      <w:r w:rsidR="000E0973" w:rsidRPr="000E0973">
        <w:t>’</w:t>
      </w:r>
      <w:r w:rsidR="00187EBD">
        <w:t>s James Douglas Welch Award, and the 2015 Professional of the Year for the South Carolina Alcohol and Drug Abuse Council</w:t>
      </w:r>
      <w:r w:rsidR="00B32568">
        <w:t>; and</w:t>
      </w:r>
    </w:p>
    <w:p w:rsidR="00B32568" w:rsidRDefault="00B3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568" w:rsidRDefault="00B3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loving wife, she is the devoted mother of three children and the adored grandmother of four grandchildren; and</w:t>
      </w:r>
    </w:p>
    <w:p w:rsidR="00187EBD" w:rsidRDefault="00187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2AC" w:rsidRDefault="00B325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6193">
        <w:t xml:space="preserve">the South Carolina House of Representatives deeply appreciates the significant contributions </w:t>
      </w:r>
      <w:r w:rsidR="00FB10DF">
        <w:t>that</w:t>
      </w:r>
      <w:r w:rsidR="00606193">
        <w:t xml:space="preserve"> Cheryl Long has made to improve the health of our citizens and our communities</w:t>
      </w:r>
      <w:r w:rsidR="001B42AC">
        <w:t>.  Now, therefore,</w:t>
      </w: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D5D7A">
        <w:t xml:space="preserve"> the members of the South Carolina House of Representatives, by this resolution, recognize and honor Cheryl Long for forty</w:t>
      </w:r>
      <w:r w:rsidR="000E0973">
        <w:noBreakHyphen/>
      </w:r>
      <w:r w:rsidR="005D5D7A">
        <w:t xml:space="preserve">three years of outstanding and dedicated service to the citizens of Barnwell County through the </w:t>
      </w:r>
      <w:r w:rsidR="00606193">
        <w:t xml:space="preserve">seminal </w:t>
      </w:r>
      <w:r w:rsidR="005D5D7A">
        <w:t>work of</w:t>
      </w:r>
      <w:r w:rsidR="0052002C">
        <w:t xml:space="preserve"> the</w:t>
      </w:r>
      <w:r w:rsidR="005D5D7A">
        <w:t xml:space="preserve"> </w:t>
      </w:r>
      <w:r w:rsidR="0052002C">
        <w:t xml:space="preserve">Barnwell County Commission on Alcohol and Drug Abuse, known as the </w:t>
      </w:r>
      <w:r w:rsidR="005D5D7A">
        <w:t>Axis 1</w:t>
      </w:r>
      <w:r w:rsidR="0052002C">
        <w:t xml:space="preserve"> Center</w:t>
      </w:r>
      <w:r w:rsidR="00D804D1">
        <w:t xml:space="preserve"> of Barnwell</w:t>
      </w:r>
      <w:r w:rsidR="005D5D7A">
        <w:t>.</w:t>
      </w: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2AC" w:rsidRDefault="001B42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2002C">
        <w:t>present</w:t>
      </w:r>
      <w:r>
        <w:t>ed to</w:t>
      </w:r>
      <w:r w:rsidR="0052002C">
        <w:t xml:space="preserve"> Cheryl Long.</w:t>
      </w:r>
    </w:p>
    <w:p w:rsidR="00FA7919" w:rsidRDefault="000E09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392F" w:rsidRDefault="00BB392F" w:rsidP="00BB392F">
      <w:pPr>
        <w:suppressAutoHyphens/>
      </w:pPr>
    </w:p>
    <w:sectPr w:rsidR="00BB392F" w:rsidSect="00BB39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0DF" w:rsidRDefault="00FB10DF" w:rsidP="009F0C77">
      <w:r>
        <w:separator/>
      </w:r>
    </w:p>
  </w:endnote>
  <w:endnote w:type="continuationSeparator" w:id="0">
    <w:p w:rsidR="00FB10DF" w:rsidRDefault="00FB10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DAEB31-8274-4DF0-AE40-73C247FDCAD6}"/>
    <w:embedBold r:id="rId2" w:fontKey="{04DA1DF5-1EEF-41FF-93D3-B4E5CD1AC065}"/>
  </w:font>
  <w:font w:name="Calibri">
    <w:panose1 w:val="020F0502020204030204"/>
    <w:charset w:val="00"/>
    <w:family w:val="swiss"/>
    <w:pitch w:val="variable"/>
    <w:sig w:usb0="E00002FF" w:usb1="4000ACFF" w:usb2="00000001" w:usb3="00000000" w:csb0="0000019F" w:csb1="00000000"/>
    <w:embedRegular r:id="rId3" w:fontKey="{EEFFFFE8-5D6D-47E8-8F29-10F4ECA903AF}"/>
  </w:font>
  <w:font w:name="Segoe UI">
    <w:panose1 w:val="020B0502040204020203"/>
    <w:charset w:val="00"/>
    <w:family w:val="swiss"/>
    <w:pitch w:val="variable"/>
    <w:sig w:usb0="E10022FF" w:usb1="C000E47F" w:usb2="00000029" w:usb3="00000000" w:csb0="000001DF" w:csb1="00000000"/>
    <w:embedRegular r:id="rId4" w:fontKey="{8F4C6630-FDD3-49AC-B1C7-C8BB9A3508C1}"/>
  </w:font>
  <w:font w:name="Cambria">
    <w:panose1 w:val="02040503050406030204"/>
    <w:charset w:val="00"/>
    <w:family w:val="roman"/>
    <w:pitch w:val="variable"/>
    <w:sig w:usb0="E00002FF" w:usb1="400004FF" w:usb2="00000000" w:usb3="00000000" w:csb0="0000019F" w:csb1="00000000"/>
    <w:embedRegular r:id="rId5" w:fontKey="{F7640578-A0BD-487B-AB23-AFD8B63088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2F" w:rsidRPr="00D05DD9" w:rsidRDefault="00BB392F" w:rsidP="00D05DD9">
    <w:pPr>
      <w:pStyle w:val="Footer"/>
      <w:tabs>
        <w:tab w:val="clear" w:pos="4680"/>
        <w:tab w:val="clear" w:pos="9360"/>
        <w:tab w:val="center" w:pos="2995"/>
      </w:tabs>
      <w:spacing w:before="120"/>
    </w:pPr>
    <w:r>
      <w:t>[5382]</w:t>
    </w:r>
    <w:r>
      <w:tab/>
    </w:r>
    <w:r>
      <w:fldChar w:fldCharType="begin"/>
    </w:r>
    <w:r>
      <w:instrText xml:space="preserve"> PAGE  \* MERGEFORMAT </w:instrText>
    </w:r>
    <w:r>
      <w:fldChar w:fldCharType="separate"/>
    </w:r>
    <w:r w:rsidR="00D556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0DF" w:rsidRDefault="00FB10DF" w:rsidP="009F0C77">
      <w:r>
        <w:separator/>
      </w:r>
    </w:p>
  </w:footnote>
  <w:footnote w:type="continuationSeparator" w:id="0">
    <w:p w:rsidR="00FB10DF" w:rsidRDefault="00FB10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92AB16"/>
    <w:docVar w:name="CoverBillType" w:val="r"/>
    <w:docVar w:name="docpath" w:val="L:\Council\bills\GM\24792AB16.DOCX"/>
    <w:docVar w:name="dvBillNumber" w:val="5382"/>
    <w:docVar w:name="dvBillNumberPrefix" w:val="H. "/>
    <w:docVar w:name="dvOriginalBody" w:val="House"/>
    <w:docVar w:name="dvSteno" w:val="GM"/>
    <w:docVar w:name="NameofBody" w:val="h"/>
    <w:docVar w:name="vgroup2" w:val="Council"/>
  </w:docVars>
  <w:rsids>
    <w:rsidRoot w:val="001B42AC"/>
    <w:rsid w:val="00011869"/>
    <w:rsid w:val="00015CD6"/>
    <w:rsid w:val="00046F91"/>
    <w:rsid w:val="000E0973"/>
    <w:rsid w:val="000E1785"/>
    <w:rsid w:val="000F40FA"/>
    <w:rsid w:val="0010776B"/>
    <w:rsid w:val="00133E66"/>
    <w:rsid w:val="001435A3"/>
    <w:rsid w:val="00146ED3"/>
    <w:rsid w:val="00151044"/>
    <w:rsid w:val="00187EBD"/>
    <w:rsid w:val="001B42AC"/>
    <w:rsid w:val="001D08F2"/>
    <w:rsid w:val="001D525B"/>
    <w:rsid w:val="001D7F4F"/>
    <w:rsid w:val="00205238"/>
    <w:rsid w:val="002321B6"/>
    <w:rsid w:val="00250967"/>
    <w:rsid w:val="002543C8"/>
    <w:rsid w:val="0025541D"/>
    <w:rsid w:val="00284AAE"/>
    <w:rsid w:val="002B214D"/>
    <w:rsid w:val="002E5912"/>
    <w:rsid w:val="00301B21"/>
    <w:rsid w:val="00325348"/>
    <w:rsid w:val="0032732C"/>
    <w:rsid w:val="00336AD0"/>
    <w:rsid w:val="0037079A"/>
    <w:rsid w:val="003A5F15"/>
    <w:rsid w:val="003C4DAB"/>
    <w:rsid w:val="003D01E8"/>
    <w:rsid w:val="003E5288"/>
    <w:rsid w:val="003F6D79"/>
    <w:rsid w:val="0041760A"/>
    <w:rsid w:val="00417C01"/>
    <w:rsid w:val="004403BD"/>
    <w:rsid w:val="00461441"/>
    <w:rsid w:val="004809EE"/>
    <w:rsid w:val="004E7D54"/>
    <w:rsid w:val="0052002C"/>
    <w:rsid w:val="005273C6"/>
    <w:rsid w:val="00530A69"/>
    <w:rsid w:val="00545593"/>
    <w:rsid w:val="00577C6C"/>
    <w:rsid w:val="005B1AE4"/>
    <w:rsid w:val="005C2FE2"/>
    <w:rsid w:val="005D0275"/>
    <w:rsid w:val="005D5D7A"/>
    <w:rsid w:val="005E2BC9"/>
    <w:rsid w:val="00605102"/>
    <w:rsid w:val="00606193"/>
    <w:rsid w:val="006215AA"/>
    <w:rsid w:val="00657543"/>
    <w:rsid w:val="0068570E"/>
    <w:rsid w:val="006913C9"/>
    <w:rsid w:val="0069470D"/>
    <w:rsid w:val="00734F00"/>
    <w:rsid w:val="007A70AE"/>
    <w:rsid w:val="007F6EF9"/>
    <w:rsid w:val="008362E8"/>
    <w:rsid w:val="008A1768"/>
    <w:rsid w:val="008F0F33"/>
    <w:rsid w:val="008F4429"/>
    <w:rsid w:val="0094021A"/>
    <w:rsid w:val="009B44AF"/>
    <w:rsid w:val="009C6A0B"/>
    <w:rsid w:val="009F0C77"/>
    <w:rsid w:val="009F4DD1"/>
    <w:rsid w:val="00A02952"/>
    <w:rsid w:val="00A41684"/>
    <w:rsid w:val="00A64E80"/>
    <w:rsid w:val="00A72BCD"/>
    <w:rsid w:val="00A741D9"/>
    <w:rsid w:val="00A833AB"/>
    <w:rsid w:val="00A9741D"/>
    <w:rsid w:val="00AD4B17"/>
    <w:rsid w:val="00B32568"/>
    <w:rsid w:val="00B412D4"/>
    <w:rsid w:val="00BB392F"/>
    <w:rsid w:val="00BE3C22"/>
    <w:rsid w:val="00C0345E"/>
    <w:rsid w:val="00C3483A"/>
    <w:rsid w:val="00C74E9D"/>
    <w:rsid w:val="00C82FD3"/>
    <w:rsid w:val="00C92819"/>
    <w:rsid w:val="00CC6B7B"/>
    <w:rsid w:val="00CD2089"/>
    <w:rsid w:val="00D05DD9"/>
    <w:rsid w:val="00D55610"/>
    <w:rsid w:val="00D73A67"/>
    <w:rsid w:val="00D804D1"/>
    <w:rsid w:val="00D970A9"/>
    <w:rsid w:val="00DF3845"/>
    <w:rsid w:val="00E41911"/>
    <w:rsid w:val="00E92EEF"/>
    <w:rsid w:val="00EF2368"/>
    <w:rsid w:val="00F24442"/>
    <w:rsid w:val="00F50AE3"/>
    <w:rsid w:val="00F656BA"/>
    <w:rsid w:val="00F67CF1"/>
    <w:rsid w:val="00F840F0"/>
    <w:rsid w:val="00FA7919"/>
    <w:rsid w:val="00FB0D0D"/>
    <w:rsid w:val="00FB10DF"/>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8079F-9323-4BE5-8B22-7CA0109DD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1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0DF"/>
    <w:rPr>
      <w:rFonts w:ascii="Segoe UI" w:eastAsia="Times New Roman" w:hAnsi="Segoe UI" w:cs="Segoe UI"/>
      <w:sz w:val="18"/>
      <w:szCs w:val="18"/>
    </w:rPr>
  </w:style>
  <w:style w:type="character" w:styleId="Hyperlink">
    <w:name w:val="Hyperlink"/>
    <w:basedOn w:val="DefaultParagraphFont"/>
    <w:uiPriority w:val="99"/>
    <w:unhideWhenUsed/>
    <w:rsid w:val="00BB3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2&amp;session=121&amp;summary=B" TargetMode="External"/><Relationship Id="rId3" Type="http://schemas.openxmlformats.org/officeDocument/2006/relationships/settings" Target="settings.xml"/><Relationship Id="rId7" Type="http://schemas.openxmlformats.org/officeDocument/2006/relationships/hyperlink" Target="file:///h:\HJ%20Archive\2016\05-1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82_2016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3438F-B75C-4685-9391-50BDEB0D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788</Words>
  <Characters>4498</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5382: Cheryl Long - South Carolina Legislature Online</dc:title>
  <dc:creator>Gail Pinckney Moore</dc:creator>
  <cp:lastModifiedBy>N Cumfer</cp:lastModifiedBy>
  <cp:revision>2</cp:revision>
  <cp:lastPrinted>2016-05-19T14:35:00Z</cp:lastPrinted>
  <dcterms:created xsi:type="dcterms:W3CDTF">2016-12-02T19:36:00Z</dcterms:created>
  <dcterms:modified xsi:type="dcterms:W3CDTF">2016-12-02T19:36:00Z</dcterms:modified>
</cp:coreProperties>
</file>