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6005" w:rsidRDefault="00FA6005" w:rsidP="00FA6005">
      <w:pPr>
        <w:widowControl w:val="0"/>
        <w:jc w:val="center"/>
      </w:pPr>
      <w:bookmarkStart w:id="0" w:name="_GoBack"/>
      <w:bookmarkEnd w:id="0"/>
      <w:r w:rsidRPr="00FA6005">
        <w:rPr>
          <w:b/>
        </w:rPr>
        <w:t>South Carolina General Assembly</w:t>
      </w:r>
    </w:p>
    <w:p w:rsidR="00FA6005" w:rsidRDefault="00FA6005" w:rsidP="00FA6005">
      <w:pPr>
        <w:widowControl w:val="0"/>
        <w:jc w:val="center"/>
      </w:pPr>
      <w:r>
        <w:t>121st Session, 2015-2016</w:t>
      </w:r>
    </w:p>
    <w:p w:rsidR="00FA6005" w:rsidRDefault="00FA6005" w:rsidP="00FA6005">
      <w:pPr>
        <w:widowControl w:val="0"/>
        <w:jc w:val="left"/>
      </w:pPr>
    </w:p>
    <w:p w:rsidR="00FA6005" w:rsidRDefault="00FA6005" w:rsidP="00FA6005">
      <w:pPr>
        <w:widowControl w:val="0"/>
        <w:jc w:val="left"/>
        <w:rPr>
          <w:b/>
        </w:rPr>
      </w:pPr>
      <w:r w:rsidRPr="00FA6005">
        <w:rPr>
          <w:b/>
        </w:rPr>
        <w:t>H. 5455</w:t>
      </w:r>
    </w:p>
    <w:p w:rsidR="00FA6005" w:rsidRDefault="00FA6005" w:rsidP="00FA6005">
      <w:pPr>
        <w:widowControl w:val="0"/>
        <w:jc w:val="left"/>
        <w:rPr>
          <w:b/>
        </w:rPr>
      </w:pPr>
    </w:p>
    <w:p w:rsidR="00FA6005" w:rsidRDefault="00FA6005" w:rsidP="00FA6005">
      <w:pPr>
        <w:widowControl w:val="0"/>
        <w:jc w:val="left"/>
      </w:pPr>
      <w:r w:rsidRPr="00FA6005">
        <w:rPr>
          <w:b/>
        </w:rPr>
        <w:t>STATUS INFORMATION</w:t>
      </w:r>
    </w:p>
    <w:p w:rsidR="00FA6005" w:rsidRDefault="00FA6005" w:rsidP="00FA6005">
      <w:pPr>
        <w:widowControl w:val="0"/>
        <w:jc w:val="left"/>
      </w:pPr>
    </w:p>
    <w:p w:rsidR="00FA6005" w:rsidRDefault="00FA6005" w:rsidP="00FA6005">
      <w:pPr>
        <w:widowControl w:val="0"/>
        <w:jc w:val="left"/>
      </w:pPr>
      <w:r>
        <w:t>Concurrent Resolution</w:t>
      </w:r>
    </w:p>
    <w:p w:rsidR="00FA6005" w:rsidRDefault="00FA6005" w:rsidP="00FA6005">
      <w:pPr>
        <w:widowControl w:val="0"/>
        <w:jc w:val="left"/>
      </w:pPr>
      <w:r>
        <w:t>Sponsors: Reps. Rutherford,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Ryhal, Sandifer, Simrill, G.M. Smith, G.R. Smith, J.E. Smith, Sottile, Spires, Stavrinakis, Stringer, Tallon, Taylor, Thayer, Tinkler, Toole, Weeks, Wells, Whipper, White, Whitmire, Williams, Willis and Yow</w:t>
      </w:r>
    </w:p>
    <w:p w:rsidR="00FA6005" w:rsidRDefault="00FA6005" w:rsidP="00FA6005">
      <w:pPr>
        <w:widowControl w:val="0"/>
        <w:jc w:val="left"/>
      </w:pPr>
      <w:r>
        <w:t>Document Path: l:\council\bills\nbd\11229cz16.docx</w:t>
      </w:r>
    </w:p>
    <w:p w:rsidR="00FA6005" w:rsidRDefault="00FA6005" w:rsidP="00FA6005">
      <w:pPr>
        <w:widowControl w:val="0"/>
        <w:jc w:val="left"/>
      </w:pPr>
    </w:p>
    <w:p w:rsidR="00D20195" w:rsidRDefault="00D20195" w:rsidP="00FA6005">
      <w:pPr>
        <w:widowControl w:val="0"/>
        <w:jc w:val="left"/>
      </w:pPr>
      <w:r>
        <w:t>Introduced in the House on May 31, 2016</w:t>
      </w:r>
    </w:p>
    <w:p w:rsidR="00D20195" w:rsidRDefault="00D20195" w:rsidP="00FA6005">
      <w:pPr>
        <w:widowControl w:val="0"/>
        <w:jc w:val="left"/>
      </w:pPr>
      <w:r>
        <w:t>Introduced in the Senate on June 1, 2016</w:t>
      </w:r>
    </w:p>
    <w:p w:rsidR="00D20195" w:rsidRDefault="00D20195" w:rsidP="00FA6005">
      <w:pPr>
        <w:widowControl w:val="0"/>
        <w:jc w:val="left"/>
      </w:pPr>
      <w:r>
        <w:t>Adopted by the General Assembly on June 1, 2016</w:t>
      </w:r>
    </w:p>
    <w:p w:rsidR="00D20195" w:rsidRDefault="00D20195" w:rsidP="00FA6005">
      <w:pPr>
        <w:widowControl w:val="0"/>
        <w:jc w:val="left"/>
      </w:pPr>
    </w:p>
    <w:p w:rsidR="00FA6005" w:rsidRDefault="00FA6005" w:rsidP="00FA6005">
      <w:pPr>
        <w:widowControl w:val="0"/>
        <w:jc w:val="left"/>
      </w:pPr>
      <w:r>
        <w:t xml:space="preserve">Summary: </w:t>
      </w:r>
      <w:r w:rsidR="006B3BD5">
        <w:t>Columbia College Women in Leadership</w:t>
      </w:r>
    </w:p>
    <w:p w:rsidR="00FA6005" w:rsidRDefault="00FA6005" w:rsidP="00FA6005">
      <w:pPr>
        <w:widowControl w:val="0"/>
        <w:jc w:val="left"/>
      </w:pPr>
    </w:p>
    <w:p w:rsidR="00FA6005" w:rsidRDefault="00FA6005" w:rsidP="00FA6005">
      <w:pPr>
        <w:widowControl w:val="0"/>
        <w:jc w:val="left"/>
      </w:pPr>
    </w:p>
    <w:p w:rsidR="00FA6005" w:rsidRDefault="00FA6005" w:rsidP="00FA6005">
      <w:pPr>
        <w:widowControl w:val="0"/>
        <w:tabs>
          <w:tab w:val="center" w:pos="590"/>
          <w:tab w:val="center" w:pos="1440"/>
          <w:tab w:val="left" w:pos="1872"/>
          <w:tab w:val="left" w:pos="9187"/>
        </w:tabs>
        <w:jc w:val="left"/>
      </w:pPr>
      <w:r w:rsidRPr="00FA6005">
        <w:rPr>
          <w:b/>
        </w:rPr>
        <w:t>HISTORY OF LEGISLATIVE ACTIONS</w:t>
      </w:r>
    </w:p>
    <w:p w:rsidR="00FA6005" w:rsidRDefault="00FA6005" w:rsidP="00FA6005">
      <w:pPr>
        <w:widowControl w:val="0"/>
        <w:tabs>
          <w:tab w:val="center" w:pos="590"/>
          <w:tab w:val="center" w:pos="1440"/>
          <w:tab w:val="left" w:pos="1872"/>
          <w:tab w:val="left" w:pos="9187"/>
        </w:tabs>
        <w:jc w:val="left"/>
      </w:pPr>
    </w:p>
    <w:p w:rsidR="00FA6005" w:rsidRPr="00FA6005" w:rsidRDefault="00FA6005" w:rsidP="00FA6005">
      <w:pPr>
        <w:widowControl w:val="0"/>
        <w:tabs>
          <w:tab w:val="center" w:pos="590"/>
          <w:tab w:val="center" w:pos="1440"/>
          <w:tab w:val="left" w:pos="1872"/>
          <w:tab w:val="left" w:pos="9187"/>
        </w:tabs>
        <w:jc w:val="left"/>
      </w:pPr>
      <w:r w:rsidRPr="00FA6005">
        <w:rPr>
          <w:u w:val="single"/>
        </w:rPr>
        <w:tab/>
        <w:t>Date</w:t>
      </w:r>
      <w:r w:rsidRPr="00FA6005">
        <w:rPr>
          <w:u w:val="single"/>
        </w:rPr>
        <w:tab/>
        <w:t>Body</w:t>
      </w:r>
      <w:r w:rsidRPr="00FA6005">
        <w:rPr>
          <w:u w:val="single"/>
        </w:rPr>
        <w:tab/>
        <w:t>Action Description with journal page number</w:t>
      </w:r>
      <w:r w:rsidRPr="00FA6005">
        <w:rPr>
          <w:u w:val="single"/>
        </w:rPr>
        <w:tab/>
      </w:r>
    </w:p>
    <w:p w:rsidR="001A6CAD" w:rsidRDefault="001A6CAD" w:rsidP="001A6CAD">
      <w:pPr>
        <w:widowControl w:val="0"/>
        <w:tabs>
          <w:tab w:val="right" w:pos="1008"/>
          <w:tab w:val="left" w:pos="1152"/>
          <w:tab w:val="left" w:pos="1872"/>
          <w:tab w:val="left" w:pos="9187"/>
        </w:tabs>
        <w:ind w:left="2088" w:hanging="2088"/>
        <w:jc w:val="left"/>
      </w:pPr>
      <w:r>
        <w:tab/>
        <w:t>5/31/2016</w:t>
      </w:r>
      <w:r>
        <w:tab/>
        <w:t>House</w:t>
      </w:r>
      <w:r>
        <w:tab/>
      </w:r>
      <w:r w:rsidRPr="000A19B1">
        <w:t>Intr</w:t>
      </w:r>
      <w:r>
        <w:t xml:space="preserve">oduced, adopted, sent to Senate </w:t>
      </w:r>
      <w:r w:rsidRPr="000A19B1">
        <w:t>(</w:t>
      </w:r>
      <w:hyperlink r:id="rId7" w:history="1">
        <w:r w:rsidRPr="009329C0">
          <w:rPr>
            <w:rStyle w:val="Hyperlink"/>
          </w:rPr>
          <w:t>House Journal</w:t>
        </w:r>
        <w:r w:rsidRPr="009329C0">
          <w:rPr>
            <w:rStyle w:val="Hyperlink"/>
          </w:rPr>
          <w:noBreakHyphen/>
          <w:t>page 73</w:t>
        </w:r>
      </w:hyperlink>
      <w:r w:rsidRPr="000A19B1">
        <w:t>)</w:t>
      </w:r>
    </w:p>
    <w:p w:rsidR="001A6CAD" w:rsidRDefault="001A6CAD" w:rsidP="001A6CAD">
      <w:pPr>
        <w:widowControl w:val="0"/>
        <w:tabs>
          <w:tab w:val="right" w:pos="1008"/>
          <w:tab w:val="left" w:pos="1152"/>
          <w:tab w:val="left" w:pos="1872"/>
          <w:tab w:val="left" w:pos="9187"/>
        </w:tabs>
        <w:ind w:left="2088" w:hanging="2088"/>
        <w:jc w:val="left"/>
      </w:pPr>
      <w:r>
        <w:tab/>
        <w:t>6/1/2016</w:t>
      </w:r>
      <w:r>
        <w:tab/>
        <w:t>Senate</w:t>
      </w:r>
      <w:r>
        <w:tab/>
      </w:r>
      <w:r w:rsidRPr="000A19B1">
        <w:t>Introduced, ado</w:t>
      </w:r>
      <w:r>
        <w:t xml:space="preserve">pted, returned with concurrence </w:t>
      </w:r>
      <w:r w:rsidRPr="000A19B1">
        <w:t>(</w:t>
      </w:r>
      <w:hyperlink r:id="rId8" w:history="1">
        <w:r w:rsidRPr="009329C0">
          <w:rPr>
            <w:rStyle w:val="Hyperlink"/>
          </w:rPr>
          <w:t>Senate Journal</w:t>
        </w:r>
        <w:r w:rsidRPr="009329C0">
          <w:rPr>
            <w:rStyle w:val="Hyperlink"/>
          </w:rPr>
          <w:noBreakHyphen/>
          <w:t>page 6</w:t>
        </w:r>
      </w:hyperlink>
      <w:r w:rsidRPr="000A19B1">
        <w:t>)</w:t>
      </w:r>
    </w:p>
    <w:p w:rsidR="001A6CAD" w:rsidRDefault="001A6CAD" w:rsidP="001A6CAD">
      <w:pPr>
        <w:widowControl w:val="0"/>
        <w:tabs>
          <w:tab w:val="right" w:pos="1008"/>
          <w:tab w:val="left" w:pos="1152"/>
          <w:tab w:val="left" w:pos="1872"/>
          <w:tab w:val="left" w:pos="9187"/>
        </w:tabs>
        <w:ind w:left="2088" w:hanging="2088"/>
        <w:jc w:val="left"/>
      </w:pPr>
    </w:p>
    <w:p w:rsidR="00FA6005" w:rsidRDefault="00FA6005" w:rsidP="00FA6005">
      <w:pPr>
        <w:widowControl w:val="0"/>
        <w:tabs>
          <w:tab w:val="right" w:pos="1008"/>
          <w:tab w:val="left" w:pos="1152"/>
          <w:tab w:val="left" w:pos="1872"/>
          <w:tab w:val="left" w:pos="9187"/>
        </w:tabs>
        <w:ind w:left="2088" w:hanging="2088"/>
        <w:jc w:val="left"/>
      </w:pPr>
      <w:r>
        <w:t xml:space="preserve">View the latest </w:t>
      </w:r>
      <w:hyperlink r:id="rId9" w:history="1">
        <w:r w:rsidRPr="00FA6005">
          <w:rPr>
            <w:rStyle w:val="Hyperlink"/>
          </w:rPr>
          <w:t>legislative information</w:t>
        </w:r>
      </w:hyperlink>
      <w:r>
        <w:t xml:space="preserve"> at the website</w:t>
      </w:r>
    </w:p>
    <w:p w:rsidR="00FA6005" w:rsidRDefault="00FA6005" w:rsidP="00FA6005">
      <w:pPr>
        <w:widowControl w:val="0"/>
        <w:tabs>
          <w:tab w:val="right" w:pos="1008"/>
          <w:tab w:val="left" w:pos="1152"/>
          <w:tab w:val="left" w:pos="1872"/>
          <w:tab w:val="left" w:pos="9187"/>
        </w:tabs>
        <w:ind w:left="2088" w:hanging="2088"/>
        <w:jc w:val="left"/>
      </w:pPr>
    </w:p>
    <w:p w:rsidR="00FA6005" w:rsidRPr="00FA6005" w:rsidRDefault="00FA6005" w:rsidP="00FA6005">
      <w:pPr>
        <w:widowControl w:val="0"/>
        <w:tabs>
          <w:tab w:val="right" w:pos="1008"/>
          <w:tab w:val="left" w:pos="1152"/>
          <w:tab w:val="left" w:pos="1872"/>
          <w:tab w:val="left" w:pos="9187"/>
        </w:tabs>
        <w:ind w:left="2088" w:hanging="2088"/>
        <w:jc w:val="left"/>
      </w:pPr>
    </w:p>
    <w:p w:rsidR="00FA6005" w:rsidRDefault="00FA6005" w:rsidP="00FA6005">
      <w:r w:rsidRPr="00FA6005">
        <w:rPr>
          <w:b/>
        </w:rPr>
        <w:t>VERSIONS OF THIS BILL</w:t>
      </w:r>
    </w:p>
    <w:p w:rsidR="00FA6005" w:rsidRDefault="00FA6005" w:rsidP="00FA6005"/>
    <w:p w:rsidR="00FA6005" w:rsidRDefault="009329C0" w:rsidP="00FA6005">
      <w:hyperlink r:id="rId10" w:history="1">
        <w:r w:rsidR="00FA6005">
          <w:rPr>
            <w:rStyle w:val="Hyperlink"/>
          </w:rPr>
          <w:t>5/31/2016</w:t>
        </w:r>
      </w:hyperlink>
    </w:p>
    <w:p w:rsidR="00FA6005" w:rsidRDefault="00FA6005" w:rsidP="00FA6005"/>
    <w:p w:rsidR="00FA6005" w:rsidRDefault="00FA6005" w:rsidP="00FA6005">
      <w:pPr>
        <w:sectPr w:rsidR="00FA6005" w:rsidSect="00FA6005">
          <w:pgSz w:w="12240" w:h="15840" w:code="1"/>
          <w:pgMar w:top="1080" w:right="1440" w:bottom="1080" w:left="1440" w:header="720" w:footer="720" w:gutter="0"/>
          <w:cols w:space="720"/>
          <w:noEndnote/>
          <w:docGrid w:linePitch="360"/>
        </w:sectPr>
      </w:pPr>
    </w:p>
    <w:p w:rsidR="00F7621A" w:rsidRDefault="00F762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62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0728">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33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21502">
        <w:rPr>
          <w:color w:val="000000" w:themeColor="text1"/>
          <w:u w:color="000000" w:themeColor="text1"/>
        </w:rPr>
        <w:t xml:space="preserve">TO RECOGNIZE THE COLUMBIA COLLEGE WOMEN IN LEADERSHIP IN SOUTH CAROLINA COURSE FOR ITS CONTRIBUTION TO THE SUPPORT, ENCOURAGEMENT, AND DEVELOPMENT OF WOMEN IN LEADERSHIP IN THE PALMETTO STATE.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333A" w:rsidRPr="00721502" w:rsidRDefault="00F1333A" w:rsidP="00F13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502">
        <w:rPr>
          <w:color w:val="000000" w:themeColor="text1"/>
          <w:u w:color="000000" w:themeColor="text1"/>
        </w:rPr>
        <w:t xml:space="preserve">Whereas, Columbia College strives to provide students with academically challenging programs, experiential learning, and intellectual and professional competencies; and </w:t>
      </w:r>
    </w:p>
    <w:p w:rsidR="00F1333A" w:rsidRPr="00721502" w:rsidRDefault="00F1333A" w:rsidP="00F13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33A" w:rsidRPr="00721502" w:rsidRDefault="00F1333A" w:rsidP="00F13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502">
        <w:rPr>
          <w:color w:val="000000" w:themeColor="text1"/>
          <w:u w:color="000000" w:themeColor="text1"/>
        </w:rPr>
        <w:t xml:space="preserve">Whereas, the Leadership Studies Department developed the Women in Leadership in South Carolina course to promote the contributions of women to the state, further develop future women leaders, and advocate for the need of women in leadership roles; and </w:t>
      </w:r>
    </w:p>
    <w:p w:rsidR="00F1333A" w:rsidRPr="00721502" w:rsidRDefault="00F1333A" w:rsidP="00F13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33A" w:rsidRPr="00721502" w:rsidRDefault="00F1333A" w:rsidP="00F13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502">
        <w:rPr>
          <w:color w:val="000000" w:themeColor="text1"/>
          <w:u w:color="000000" w:themeColor="text1"/>
        </w:rPr>
        <w:t>Whereas, the course implemented a ten week Women Lead SC speaker series that  featured women to share their leadership experiences within the fields of faith and religion, business and entrepreneurship, law and management, health and medicine, non</w:t>
      </w:r>
      <w:r>
        <w:rPr>
          <w:color w:val="000000" w:themeColor="text1"/>
          <w:u w:color="000000" w:themeColor="text1"/>
        </w:rPr>
        <w:noBreakHyphen/>
      </w:r>
      <w:r w:rsidRPr="00721502">
        <w:rPr>
          <w:color w:val="000000" w:themeColor="text1"/>
          <w:u w:color="000000" w:themeColor="text1"/>
        </w:rPr>
        <w:t>profit, philanthropy and community engagement, media and publications, education and policy, arts and athletics, and politics; and</w:t>
      </w:r>
    </w:p>
    <w:p w:rsidR="00F1333A" w:rsidRPr="00721502" w:rsidRDefault="00F1333A" w:rsidP="00F13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33A" w:rsidRPr="00721502" w:rsidRDefault="00F1333A" w:rsidP="00F13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502">
        <w:rPr>
          <w:color w:val="000000" w:themeColor="text1"/>
          <w:u w:color="000000" w:themeColor="text1"/>
        </w:rPr>
        <w:t xml:space="preserve">Whereas, this inaugural </w:t>
      </w:r>
      <w:r w:rsidR="0081525E" w:rsidRPr="00721502">
        <w:rPr>
          <w:color w:val="000000" w:themeColor="text1"/>
          <w:u w:color="000000" w:themeColor="text1"/>
        </w:rPr>
        <w:t xml:space="preserve">course </w:t>
      </w:r>
      <w:r w:rsidRPr="00721502">
        <w:rPr>
          <w:color w:val="000000" w:themeColor="text1"/>
          <w:u w:color="000000" w:themeColor="text1"/>
        </w:rPr>
        <w:t xml:space="preserve">was developed and taught by Professor Ashlye V. Wilkerson, housed under the leadership of Dr. Tamara Burk, supported by the students enrolled in the course as well as the participants and attendees of the Women Lead SC speaker series and championed by President Elizabeth A. Dinndorf. Now, therefore, </w:t>
      </w:r>
    </w:p>
    <w:p w:rsidR="00F1333A" w:rsidRPr="00721502" w:rsidRDefault="00F1333A" w:rsidP="00F13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33A" w:rsidRPr="00721502" w:rsidRDefault="00F1333A" w:rsidP="00F13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502">
        <w:rPr>
          <w:color w:val="000000" w:themeColor="text1"/>
          <w:u w:color="000000" w:themeColor="text1"/>
        </w:rPr>
        <w:t xml:space="preserve">Be it resolved by the House of Representatives, the Senate concurring: </w:t>
      </w:r>
    </w:p>
    <w:p w:rsidR="00F1333A" w:rsidRPr="00721502" w:rsidRDefault="00F1333A" w:rsidP="00F13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33A" w:rsidRPr="00721502" w:rsidRDefault="00F1333A" w:rsidP="00F13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1502">
        <w:rPr>
          <w:color w:val="000000" w:themeColor="text1"/>
          <w:u w:color="000000" w:themeColor="text1"/>
        </w:rPr>
        <w:t xml:space="preserve">That the members of the South Carolina General Assembly, by this resolution, recognize the Columbia College Women in Leadership in South Carolina course for its contribution to the support, encouragement, and development of women in leadership in the Palmetto State. </w:t>
      </w:r>
    </w:p>
    <w:p w:rsidR="00F1333A" w:rsidRPr="00721502" w:rsidRDefault="00F1333A" w:rsidP="00F13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0728" w:rsidRDefault="00F1333A" w:rsidP="00F13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502">
        <w:rPr>
          <w:color w:val="000000" w:themeColor="text1"/>
          <w:u w:color="000000" w:themeColor="text1"/>
        </w:rPr>
        <w:t xml:space="preserve">Be it further resolved that a copy of this resolution be provided to Professor Ashlye V. Wilkerson. </w:t>
      </w:r>
    </w:p>
    <w:p w:rsidR="000D47AE" w:rsidRDefault="00F133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6005" w:rsidRDefault="00FA6005" w:rsidP="00FA6005">
      <w:pPr>
        <w:suppressAutoHyphens/>
      </w:pPr>
    </w:p>
    <w:sectPr w:rsidR="00FA6005" w:rsidSect="00FA600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0728" w:rsidRDefault="00290728" w:rsidP="009F0C77">
      <w:r>
        <w:separator/>
      </w:r>
    </w:p>
  </w:endnote>
  <w:endnote w:type="continuationSeparator" w:id="0">
    <w:p w:rsidR="00290728" w:rsidRDefault="002907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F885E6-A214-467A-8251-001BF73312C0}"/>
    <w:embedBold r:id="rId2" w:fontKey="{4AC3CEAB-9385-4CC8-914B-768EFBEFF9FC}"/>
  </w:font>
  <w:font w:name="Calibri">
    <w:panose1 w:val="020F0502020204030204"/>
    <w:charset w:val="00"/>
    <w:family w:val="swiss"/>
    <w:pitch w:val="variable"/>
    <w:sig w:usb0="E00002FF" w:usb1="4000ACFF" w:usb2="00000001" w:usb3="00000000" w:csb0="0000019F" w:csb1="00000000"/>
    <w:embedRegular r:id="rId3" w:fontKey="{9F1378F9-6FF5-460F-ADE8-8DF0B27B30EF}"/>
  </w:font>
  <w:font w:name="Cambria">
    <w:panose1 w:val="02040503050406030204"/>
    <w:charset w:val="00"/>
    <w:family w:val="roman"/>
    <w:pitch w:val="variable"/>
    <w:sig w:usb0="E00002FF" w:usb1="400004FF" w:usb2="00000000" w:usb3="00000000" w:csb0="0000019F" w:csb1="00000000"/>
    <w:embedRegular r:id="rId4" w:fontKey="{A1B43C4A-476A-4D57-A201-3B903C9C3B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005" w:rsidRPr="00F7621A" w:rsidRDefault="00FA6005" w:rsidP="00F7621A">
    <w:pPr>
      <w:pStyle w:val="Footer"/>
      <w:tabs>
        <w:tab w:val="clear" w:pos="4680"/>
        <w:tab w:val="clear" w:pos="9360"/>
        <w:tab w:val="center" w:pos="2995"/>
      </w:tabs>
      <w:spacing w:before="120"/>
    </w:pPr>
    <w:r>
      <w:t>[5455]</w:t>
    </w:r>
    <w:r>
      <w:tab/>
    </w:r>
    <w:r>
      <w:fldChar w:fldCharType="begin"/>
    </w:r>
    <w:r>
      <w:instrText xml:space="preserve"> PAGE  \* MERGEFORMAT </w:instrText>
    </w:r>
    <w:r>
      <w:fldChar w:fldCharType="separate"/>
    </w:r>
    <w:r w:rsidR="009329C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0728" w:rsidRDefault="00290728" w:rsidP="009F0C77">
      <w:r>
        <w:separator/>
      </w:r>
    </w:p>
  </w:footnote>
  <w:footnote w:type="continuationSeparator" w:id="0">
    <w:p w:rsidR="00290728" w:rsidRDefault="002907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9CZ16"/>
    <w:docVar w:name="CoverBillType" w:val="c"/>
    <w:docVar w:name="docpath" w:val="L:\Council\bills\NBD\11229CZ16.DOCX"/>
    <w:docVar w:name="dvBillNumber" w:val="5455"/>
    <w:docVar w:name="dvBillNumberPrefix" w:val="H. "/>
    <w:docVar w:name="dvOriginalBody" w:val="House"/>
    <w:docVar w:name="dvSteno" w:val="NBD"/>
    <w:docVar w:name="NameofBody" w:val="h"/>
    <w:docVar w:name="vgroup2" w:val="Council"/>
  </w:docVars>
  <w:rsids>
    <w:rsidRoot w:val="00290728"/>
    <w:rsid w:val="00011869"/>
    <w:rsid w:val="00015CD6"/>
    <w:rsid w:val="000D47AE"/>
    <w:rsid w:val="000E1785"/>
    <w:rsid w:val="000F40FA"/>
    <w:rsid w:val="0010776B"/>
    <w:rsid w:val="00133E66"/>
    <w:rsid w:val="001435A3"/>
    <w:rsid w:val="00146ED3"/>
    <w:rsid w:val="00151044"/>
    <w:rsid w:val="001A6CAD"/>
    <w:rsid w:val="001D08F2"/>
    <w:rsid w:val="001D525B"/>
    <w:rsid w:val="001D7F4F"/>
    <w:rsid w:val="00205238"/>
    <w:rsid w:val="002321B6"/>
    <w:rsid w:val="00250967"/>
    <w:rsid w:val="002543C8"/>
    <w:rsid w:val="0025541D"/>
    <w:rsid w:val="00284AAE"/>
    <w:rsid w:val="0029072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B3BD5"/>
    <w:rsid w:val="00734F00"/>
    <w:rsid w:val="007A70AE"/>
    <w:rsid w:val="0081525E"/>
    <w:rsid w:val="008362E8"/>
    <w:rsid w:val="008A1768"/>
    <w:rsid w:val="008F0F33"/>
    <w:rsid w:val="008F4429"/>
    <w:rsid w:val="009329C0"/>
    <w:rsid w:val="0094021A"/>
    <w:rsid w:val="009B44AF"/>
    <w:rsid w:val="009C6A0B"/>
    <w:rsid w:val="009F0C77"/>
    <w:rsid w:val="009F4DD1"/>
    <w:rsid w:val="00A41684"/>
    <w:rsid w:val="00A64E80"/>
    <w:rsid w:val="00A72BCD"/>
    <w:rsid w:val="00A741D9"/>
    <w:rsid w:val="00A833AB"/>
    <w:rsid w:val="00A9741D"/>
    <w:rsid w:val="00AD4B17"/>
    <w:rsid w:val="00B412D4"/>
    <w:rsid w:val="00B865CB"/>
    <w:rsid w:val="00BE3C22"/>
    <w:rsid w:val="00C0345E"/>
    <w:rsid w:val="00C3483A"/>
    <w:rsid w:val="00C74E9D"/>
    <w:rsid w:val="00C82FD3"/>
    <w:rsid w:val="00C92819"/>
    <w:rsid w:val="00CC6B7B"/>
    <w:rsid w:val="00CD2089"/>
    <w:rsid w:val="00D20195"/>
    <w:rsid w:val="00D73A67"/>
    <w:rsid w:val="00D970A9"/>
    <w:rsid w:val="00DF3845"/>
    <w:rsid w:val="00E41911"/>
    <w:rsid w:val="00E87539"/>
    <w:rsid w:val="00E92EEF"/>
    <w:rsid w:val="00EF2368"/>
    <w:rsid w:val="00F1333A"/>
    <w:rsid w:val="00F24442"/>
    <w:rsid w:val="00F50AE3"/>
    <w:rsid w:val="00F656BA"/>
    <w:rsid w:val="00F67CF1"/>
    <w:rsid w:val="00F7621A"/>
    <w:rsid w:val="00F840F0"/>
    <w:rsid w:val="00F86608"/>
    <w:rsid w:val="00FA6005"/>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968DD5-FCCE-4CFC-936E-F1977A0B8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A60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6-01-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5-31-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455_201605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45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A47A6-5C0E-4EA0-AAF0-2C188B6E7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580</Words>
  <Characters>3306</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5455: Columbia College Women in Leadership - South Carolina Legislature Online</dc:title>
  <dc:creator>%USERNAME%</dc:creator>
  <cp:lastModifiedBy>N Cumfer</cp:lastModifiedBy>
  <cp:revision>2</cp:revision>
  <cp:lastPrinted>2016-05-31T21:37:00Z</cp:lastPrinted>
  <dcterms:created xsi:type="dcterms:W3CDTF">2016-12-02T19:39:00Z</dcterms:created>
  <dcterms:modified xsi:type="dcterms:W3CDTF">2016-12-02T19:39:00Z</dcterms:modified>
</cp:coreProperties>
</file>