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81E" w:rsidRDefault="0065781E" w:rsidP="0065781E">
      <w:pPr>
        <w:widowControl w:val="0"/>
        <w:jc w:val="center"/>
      </w:pPr>
      <w:bookmarkStart w:id="0" w:name="_GoBack"/>
      <w:bookmarkEnd w:id="0"/>
      <w:r w:rsidRPr="0065781E">
        <w:rPr>
          <w:b/>
        </w:rPr>
        <w:t>South Carolina General Assembly</w:t>
      </w:r>
    </w:p>
    <w:p w:rsidR="0065781E" w:rsidRDefault="0065781E" w:rsidP="0065781E">
      <w:pPr>
        <w:widowControl w:val="0"/>
        <w:jc w:val="center"/>
      </w:pPr>
      <w:r>
        <w:t>121st Session, 2015-2016</w:t>
      </w:r>
    </w:p>
    <w:p w:rsidR="0065781E" w:rsidRDefault="0065781E" w:rsidP="0065781E">
      <w:pPr>
        <w:widowControl w:val="0"/>
      </w:pPr>
    </w:p>
    <w:p w:rsidR="0065781E" w:rsidRDefault="0065781E" w:rsidP="0065781E">
      <w:pPr>
        <w:widowControl w:val="0"/>
        <w:rPr>
          <w:b/>
        </w:rPr>
      </w:pPr>
      <w:r w:rsidRPr="0065781E">
        <w:rPr>
          <w:b/>
        </w:rPr>
        <w:t>S.</w:t>
      </w:r>
      <w:r>
        <w:rPr>
          <w:b/>
        </w:rPr>
        <w:t xml:space="preserve"> </w:t>
      </w:r>
      <w:r w:rsidRPr="0065781E">
        <w:rPr>
          <w:b/>
        </w:rPr>
        <w:t>634</w:t>
      </w:r>
    </w:p>
    <w:p w:rsidR="0065781E" w:rsidRDefault="0065781E" w:rsidP="0065781E">
      <w:pPr>
        <w:widowControl w:val="0"/>
        <w:rPr>
          <w:b/>
        </w:rPr>
      </w:pPr>
    </w:p>
    <w:p w:rsidR="0065781E" w:rsidRDefault="0065781E" w:rsidP="0065781E">
      <w:pPr>
        <w:widowControl w:val="0"/>
      </w:pPr>
      <w:r w:rsidRPr="0065781E">
        <w:rPr>
          <w:b/>
        </w:rPr>
        <w:t>STATUS INFORMATION</w:t>
      </w:r>
    </w:p>
    <w:p w:rsidR="0065781E" w:rsidRDefault="0065781E" w:rsidP="0065781E">
      <w:pPr>
        <w:widowControl w:val="0"/>
      </w:pPr>
    </w:p>
    <w:p w:rsidR="0065781E" w:rsidRDefault="0065781E" w:rsidP="0065781E">
      <w:pPr>
        <w:widowControl w:val="0"/>
      </w:pPr>
      <w:r>
        <w:t>Senate Resolution</w:t>
      </w:r>
    </w:p>
    <w:p w:rsidR="0065781E" w:rsidRDefault="0065781E" w:rsidP="0065781E">
      <w:pPr>
        <w:widowControl w:val="0"/>
      </w:pPr>
      <w:r>
        <w:t>Sponsors: Senators S. Martin, Corbin, Bright, Reese and Peeler</w:t>
      </w:r>
    </w:p>
    <w:p w:rsidR="0065781E" w:rsidRDefault="0065781E" w:rsidP="0065781E">
      <w:pPr>
        <w:widowControl w:val="0"/>
      </w:pPr>
      <w:r>
        <w:t>Document Path: l:\s-res\srm\008seni.kmm.srm.docx</w:t>
      </w:r>
    </w:p>
    <w:p w:rsidR="0065781E" w:rsidRDefault="0065781E" w:rsidP="0065781E">
      <w:pPr>
        <w:widowControl w:val="0"/>
      </w:pPr>
    </w:p>
    <w:p w:rsidR="0065781E" w:rsidRDefault="0065781E" w:rsidP="0065781E">
      <w:pPr>
        <w:widowControl w:val="0"/>
      </w:pPr>
      <w:r>
        <w:t>Introduced in the Senate on March 31, 2015</w:t>
      </w:r>
    </w:p>
    <w:p w:rsidR="0065781E" w:rsidRDefault="0065781E" w:rsidP="0065781E">
      <w:pPr>
        <w:widowControl w:val="0"/>
      </w:pPr>
      <w:r>
        <w:t>Adopted by the Senate on March 31, 2015</w:t>
      </w:r>
    </w:p>
    <w:p w:rsidR="0065781E" w:rsidRDefault="0065781E" w:rsidP="0065781E">
      <w:pPr>
        <w:widowControl w:val="0"/>
      </w:pPr>
    </w:p>
    <w:p w:rsidR="0065781E" w:rsidRDefault="0065781E" w:rsidP="0065781E">
      <w:pPr>
        <w:widowControl w:val="0"/>
      </w:pPr>
      <w:r>
        <w:t xml:space="preserve">Summary: </w:t>
      </w:r>
      <w:r w:rsidR="0099526E">
        <w:t>Spartanburg County Senior Citizens</w:t>
      </w:r>
    </w:p>
    <w:p w:rsidR="0065781E" w:rsidRDefault="0065781E" w:rsidP="0065781E">
      <w:pPr>
        <w:widowControl w:val="0"/>
      </w:pPr>
    </w:p>
    <w:p w:rsidR="0065781E" w:rsidRDefault="0065781E" w:rsidP="0065781E">
      <w:pPr>
        <w:widowControl w:val="0"/>
      </w:pPr>
    </w:p>
    <w:p w:rsidR="0065781E" w:rsidRDefault="0065781E" w:rsidP="006578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781E">
        <w:rPr>
          <w:b/>
        </w:rPr>
        <w:t>HISTORY OF LEGISLATIVE ACTIONS</w:t>
      </w:r>
    </w:p>
    <w:p w:rsidR="0065781E" w:rsidRDefault="0065781E" w:rsidP="006578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5781E" w:rsidRPr="0065781E" w:rsidRDefault="0065781E" w:rsidP="006578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781E">
        <w:rPr>
          <w:u w:val="single"/>
        </w:rPr>
        <w:tab/>
        <w:t>Date</w:t>
      </w:r>
      <w:r w:rsidRPr="0065781E">
        <w:rPr>
          <w:u w:val="single"/>
        </w:rPr>
        <w:tab/>
        <w:t>Body</w:t>
      </w:r>
      <w:r w:rsidRPr="0065781E">
        <w:rPr>
          <w:u w:val="single"/>
        </w:rPr>
        <w:tab/>
        <w:t>Action Description with journal page number</w:t>
      </w:r>
      <w:r w:rsidRPr="0065781E">
        <w:rPr>
          <w:u w:val="single"/>
        </w:rPr>
        <w:tab/>
      </w:r>
    </w:p>
    <w:p w:rsidR="006B5B58" w:rsidRDefault="006B5B58" w:rsidP="006B5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3/31/2015</w:t>
      </w:r>
      <w:r>
        <w:tab/>
        <w:t>Senate</w:t>
      </w:r>
      <w:r>
        <w:tab/>
      </w:r>
      <w:r w:rsidRPr="009174F6">
        <w:t>Introduced and adopted (</w:t>
      </w:r>
      <w:hyperlink r:id="rId6" w:history="1">
        <w:r w:rsidRPr="00070ADA">
          <w:rPr>
            <w:rStyle w:val="Hyperlink"/>
          </w:rPr>
          <w:t>Senate Journal</w:t>
        </w:r>
        <w:r w:rsidRPr="00070ADA">
          <w:rPr>
            <w:rStyle w:val="Hyperlink"/>
          </w:rPr>
          <w:noBreakHyphen/>
          <w:t>page 6</w:t>
        </w:r>
      </w:hyperlink>
      <w:r w:rsidRPr="009174F6">
        <w:t>)</w:t>
      </w:r>
    </w:p>
    <w:p w:rsidR="006B5B58" w:rsidRDefault="006B5B58" w:rsidP="006B5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781E" w:rsidRDefault="0065781E" w:rsidP="00657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65781E">
          <w:rPr>
            <w:rStyle w:val="Hyperlink"/>
          </w:rPr>
          <w:t>legislative information</w:t>
        </w:r>
      </w:hyperlink>
      <w:r>
        <w:t xml:space="preserve"> at the website</w:t>
      </w:r>
    </w:p>
    <w:p w:rsidR="0065781E" w:rsidRDefault="0065781E" w:rsidP="00657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781E" w:rsidRPr="0065781E" w:rsidRDefault="0065781E" w:rsidP="00657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781E" w:rsidRDefault="0065781E" w:rsidP="0065781E">
      <w:r w:rsidRPr="0065781E">
        <w:rPr>
          <w:b/>
        </w:rPr>
        <w:t>VERSIONS OF THIS BILL</w:t>
      </w:r>
    </w:p>
    <w:p w:rsidR="0065781E" w:rsidRDefault="0065781E" w:rsidP="0065781E"/>
    <w:p w:rsidR="0065781E" w:rsidRDefault="00070ADA" w:rsidP="0065781E">
      <w:hyperlink r:id="rId8" w:history="1">
        <w:r w:rsidR="0065781E">
          <w:rPr>
            <w:rStyle w:val="Hyperlink"/>
          </w:rPr>
          <w:t>3/31/2015</w:t>
        </w:r>
      </w:hyperlink>
    </w:p>
    <w:p w:rsidR="0065781E" w:rsidRDefault="0065781E" w:rsidP="0065781E"/>
    <w:p w:rsidR="0065781E" w:rsidRDefault="0065781E" w:rsidP="0065781E">
      <w:pPr>
        <w:sectPr w:rsidR="0065781E" w:rsidSect="006578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75E5" w:rsidRPr="00522CE0" w:rsidRDefault="00FE75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76E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6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3402E">
        <w:rPr>
          <w:rFonts w:eastAsia="Times New Roman"/>
        </w:rPr>
        <w:t xml:space="preserve">TO EXPRESS THE PROFOUND GRATITUDE AND APPRECIATION OF THE MEMBERS OF THE SOUTH CAROLINA SENATE TO ALL </w:t>
      </w:r>
      <w:r w:rsidR="008F070D">
        <w:rPr>
          <w:rFonts w:eastAsia="Times New Roman"/>
        </w:rPr>
        <w:t xml:space="preserve">OF </w:t>
      </w:r>
      <w:r w:rsidRPr="00B3402E">
        <w:rPr>
          <w:rFonts w:eastAsia="Times New Roman"/>
        </w:rPr>
        <w:t>SPARTANBURG COUNTY</w:t>
      </w:r>
      <w:r w:rsidR="00AF6312" w:rsidRPr="00AF6312">
        <w:rPr>
          <w:rFonts w:eastAsia="Times New Roman"/>
        </w:rPr>
        <w:t>’</w:t>
      </w:r>
      <w:r w:rsidR="008F070D">
        <w:rPr>
          <w:rFonts w:eastAsia="Times New Roman"/>
        </w:rPr>
        <w:t>S</w:t>
      </w:r>
      <w:r w:rsidRPr="00B3402E">
        <w:rPr>
          <w:rFonts w:eastAsia="Times New Roman"/>
        </w:rPr>
        <w:t xml:space="preserve"> SENIOR CITIZENS </w:t>
      </w:r>
      <w:r>
        <w:rPr>
          <w:rFonts w:eastAsia="Times New Roman"/>
        </w:rPr>
        <w:t xml:space="preserve">AND ORGANIZATIONS DEDICATED TO THEIR WELFARE </w:t>
      </w:r>
      <w:r w:rsidRPr="00B3402E">
        <w:rPr>
          <w:rFonts w:eastAsia="Times New Roman"/>
        </w:rPr>
        <w:t>UPON THE</w:t>
      </w:r>
      <w:r w:rsidR="009B7FA2">
        <w:rPr>
          <w:rFonts w:eastAsia="Times New Roman"/>
        </w:rPr>
        <w:t xml:space="preserve"> </w:t>
      </w:r>
      <w:r w:rsidR="00C7640A">
        <w:rPr>
          <w:rFonts w:eastAsia="Times New Roman"/>
        </w:rPr>
        <w:t>FIFTY</w:t>
      </w:r>
      <w:r w:rsidR="00AF6312">
        <w:rPr>
          <w:rFonts w:eastAsia="Times New Roman"/>
        </w:rPr>
        <w:noBreakHyphen/>
      </w:r>
      <w:r w:rsidR="00C7640A">
        <w:rPr>
          <w:rFonts w:eastAsia="Times New Roman"/>
        </w:rPr>
        <w:t>SECOND</w:t>
      </w:r>
      <w:r w:rsidRPr="00B3402E">
        <w:rPr>
          <w:rFonts w:eastAsia="Times New Roman"/>
        </w:rPr>
        <w:t xml:space="preserve"> ANNIVERSARY OF THE </w:t>
      </w:r>
      <w:r w:rsidR="008F070D">
        <w:rPr>
          <w:rFonts w:eastAsia="Times New Roman"/>
        </w:rPr>
        <w:t>PROCLAMATION OF “</w:t>
      </w:r>
      <w:r w:rsidR="00C7640A">
        <w:rPr>
          <w:rFonts w:eastAsia="Times New Roman"/>
        </w:rPr>
        <w:t>SENIOR CITIZENS MONTH</w:t>
      </w:r>
      <w:r w:rsidR="008F070D">
        <w:rPr>
          <w:rFonts w:eastAsia="Times New Roman"/>
        </w:rPr>
        <w:t>”</w:t>
      </w:r>
      <w:r w:rsidR="00C7640A">
        <w:rPr>
          <w:rFonts w:eastAsia="Times New Roman"/>
        </w:rPr>
        <w:t xml:space="preserve"> IN 1963</w:t>
      </w:r>
      <w:r w:rsidRPr="00B3402E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A6880" w:rsidRPr="00B3402E" w:rsidRDefault="00EA6880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3402E">
        <w:rPr>
          <w:rFonts w:eastAsia="Times New Roman"/>
        </w:rPr>
        <w:t xml:space="preserve">Whereas, the month of May was designated </w:t>
      </w:r>
      <w:r w:rsidR="009B7FA2">
        <w:rPr>
          <w:rFonts w:eastAsia="Times New Roman"/>
        </w:rPr>
        <w:t xml:space="preserve">as “Senior Citizens Month” </w:t>
      </w:r>
      <w:r w:rsidRPr="00B3402E">
        <w:rPr>
          <w:rFonts w:eastAsia="Times New Roman"/>
        </w:rPr>
        <w:t>by P</w:t>
      </w:r>
      <w:r w:rsidR="008F070D">
        <w:rPr>
          <w:rFonts w:eastAsia="Times New Roman"/>
        </w:rPr>
        <w:t>resident John F. Kennedy in 1963</w:t>
      </w:r>
      <w:r w:rsidR="009B7FA2">
        <w:rPr>
          <w:rFonts w:eastAsia="Times New Roman"/>
        </w:rPr>
        <w:t>. May 20</w:t>
      </w:r>
      <w:r w:rsidRPr="00B3402E">
        <w:rPr>
          <w:rFonts w:eastAsia="Times New Roman"/>
        </w:rPr>
        <w:t xml:space="preserve">15 will mark the </w:t>
      </w:r>
      <w:r w:rsidR="008F070D">
        <w:rPr>
          <w:rFonts w:eastAsia="Times New Roman"/>
        </w:rPr>
        <w:t>fifty</w:t>
      </w:r>
      <w:r w:rsidR="00AF6312">
        <w:rPr>
          <w:rFonts w:eastAsia="Times New Roman"/>
        </w:rPr>
        <w:noBreakHyphen/>
      </w:r>
      <w:r w:rsidR="008F070D">
        <w:rPr>
          <w:rFonts w:eastAsia="Times New Roman"/>
        </w:rPr>
        <w:t>second</w:t>
      </w:r>
      <w:r w:rsidRPr="00B3402E">
        <w:rPr>
          <w:rFonts w:eastAsia="Times New Roman"/>
        </w:rPr>
        <w:t xml:space="preserve"> anniversary of this proclamation. The South Carolina Senate is honored </w:t>
      </w:r>
      <w:r>
        <w:rPr>
          <w:rFonts w:eastAsia="Times New Roman"/>
        </w:rPr>
        <w:t>to recognize Spartanburg</w:t>
      </w:r>
      <w:r w:rsidR="00AF6312" w:rsidRPr="00AF6312">
        <w:rPr>
          <w:rFonts w:eastAsia="Times New Roman"/>
        </w:rPr>
        <w:t>’</w:t>
      </w:r>
      <w:r>
        <w:rPr>
          <w:rFonts w:eastAsia="Times New Roman"/>
        </w:rPr>
        <w:t>s s</w:t>
      </w:r>
      <w:r w:rsidRPr="00B3402E">
        <w:rPr>
          <w:rFonts w:eastAsia="Times New Roman"/>
        </w:rPr>
        <w:t xml:space="preserve">enior </w:t>
      </w:r>
      <w:r>
        <w:rPr>
          <w:rFonts w:eastAsia="Times New Roman"/>
        </w:rPr>
        <w:t>c</w:t>
      </w:r>
      <w:r w:rsidRPr="00B3402E">
        <w:rPr>
          <w:rFonts w:eastAsia="Times New Roman"/>
        </w:rPr>
        <w:t xml:space="preserve">itizens, </w:t>
      </w:r>
      <w:r w:rsidR="009B7FA2">
        <w:rPr>
          <w:rFonts w:eastAsia="Times New Roman"/>
        </w:rPr>
        <w:t xml:space="preserve">who are a valuable asset to their </w:t>
      </w:r>
      <w:r w:rsidRPr="00B3402E">
        <w:rPr>
          <w:rFonts w:eastAsia="Times New Roman"/>
        </w:rPr>
        <w:t xml:space="preserve">community, and all </w:t>
      </w:r>
      <w:r>
        <w:rPr>
          <w:rFonts w:eastAsia="Times New Roman"/>
        </w:rPr>
        <w:t xml:space="preserve">organizations in </w:t>
      </w:r>
      <w:r w:rsidRPr="00B3402E">
        <w:rPr>
          <w:rFonts w:eastAsia="Times New Roman"/>
        </w:rPr>
        <w:t xml:space="preserve">Spartanburg that provide unwavering </w:t>
      </w:r>
      <w:r w:rsidR="008F070D">
        <w:rPr>
          <w:rFonts w:eastAsia="Times New Roman"/>
        </w:rPr>
        <w:t>support and assistance to senior citizens</w:t>
      </w:r>
      <w:r>
        <w:rPr>
          <w:rFonts w:eastAsia="Times New Roman"/>
        </w:rPr>
        <w:t>; and</w:t>
      </w:r>
    </w:p>
    <w:p w:rsidR="00EA6880" w:rsidRPr="00B3402E" w:rsidRDefault="00EA6880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Times New Roman"/>
        </w:rPr>
        <w:t xml:space="preserve">Whereas, </w:t>
      </w:r>
      <w:r w:rsidR="00C7640A">
        <w:rPr>
          <w:rFonts w:eastAsia="Times New Roman"/>
        </w:rPr>
        <w:t xml:space="preserve">organizations like </w:t>
      </w:r>
      <w:r w:rsidRPr="00B3402E">
        <w:rPr>
          <w:rFonts w:eastAsia="Calibri"/>
          <w:bCs/>
        </w:rPr>
        <w:t xml:space="preserve">AARP help </w:t>
      </w:r>
      <w:r w:rsidR="008F070D">
        <w:rPr>
          <w:rFonts w:eastAsia="Calibri"/>
          <w:bCs/>
        </w:rPr>
        <w:t xml:space="preserve">seniors </w:t>
      </w:r>
      <w:r w:rsidRPr="00B3402E">
        <w:rPr>
          <w:rFonts w:eastAsia="Calibri"/>
          <w:bCs/>
        </w:rPr>
        <w:t>turn their goals and dreams into real possibilities, strengthen communities and fight for the issues that matter most to families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such as healthcare, employment and income security, retirement planning, affordable utilities and </w:t>
      </w:r>
      <w:r>
        <w:rPr>
          <w:rFonts w:eastAsia="Calibri"/>
          <w:bCs/>
        </w:rPr>
        <w:t>protection from financial abuse;</w:t>
      </w:r>
      <w:r w:rsidRPr="00B3402E">
        <w:rPr>
          <w:rFonts w:eastAsia="Calibri"/>
          <w:bCs/>
        </w:rPr>
        <w:t xml:space="preserve"> 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Calibri"/>
          <w:bCs/>
        </w:rPr>
        <w:t>Whereas,</w:t>
      </w:r>
      <w:r>
        <w:rPr>
          <w:rFonts w:eastAsia="Calibri"/>
          <w:bCs/>
        </w:rPr>
        <w:t xml:space="preserve"> the</w:t>
      </w:r>
      <w:r w:rsidRPr="00B3402E">
        <w:rPr>
          <w:rFonts w:eastAsia="Calibri"/>
          <w:bCs/>
        </w:rPr>
        <w:t xml:space="preserve"> Silver Haired Legislature identifies issues, concerns and possible solutions for problems facing the aging population in South Carolina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makes recommendations </w:t>
      </w:r>
      <w:r>
        <w:rPr>
          <w:rFonts w:eastAsia="Calibri"/>
          <w:bCs/>
        </w:rPr>
        <w:t xml:space="preserve">on aging </w:t>
      </w:r>
      <w:r w:rsidRPr="00B3402E">
        <w:rPr>
          <w:rFonts w:eastAsia="Calibri"/>
          <w:bCs/>
        </w:rPr>
        <w:t xml:space="preserve">to the Governor, </w:t>
      </w:r>
      <w:r>
        <w:rPr>
          <w:rFonts w:eastAsia="Calibri"/>
          <w:bCs/>
        </w:rPr>
        <w:t xml:space="preserve">the </w:t>
      </w:r>
      <w:r w:rsidRPr="00B3402E">
        <w:rPr>
          <w:rFonts w:eastAsia="Calibri"/>
          <w:bCs/>
        </w:rPr>
        <w:t xml:space="preserve">General Assembly, and various </w:t>
      </w:r>
      <w:r>
        <w:rPr>
          <w:rFonts w:eastAsia="Calibri"/>
          <w:bCs/>
        </w:rPr>
        <w:t xml:space="preserve">departments and agencies, </w:t>
      </w:r>
      <w:r w:rsidRPr="00B3402E">
        <w:rPr>
          <w:rFonts w:eastAsia="Calibri"/>
          <w:bCs/>
        </w:rPr>
        <w:t>participates in educational forums to explore issues re</w:t>
      </w:r>
      <w:r w:rsidR="008F070D">
        <w:rPr>
          <w:rFonts w:eastAsia="Calibri"/>
          <w:bCs/>
        </w:rPr>
        <w:t>lated to senior citizens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promotes good government for all South Carolinians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carries out all purposes and activities on a nonpartisan basis</w:t>
      </w:r>
      <w:r>
        <w:rPr>
          <w:rFonts w:eastAsia="Calibri"/>
          <w:bCs/>
        </w:rPr>
        <w:t>, and</w:t>
      </w:r>
      <w:r w:rsidRPr="00B3402E">
        <w:rPr>
          <w:rFonts w:eastAsia="Calibri"/>
          <w:bCs/>
        </w:rPr>
        <w:t xml:space="preserve"> conducts general assembly sessions annually in the State Capitol</w:t>
      </w:r>
      <w:r>
        <w:rPr>
          <w:rFonts w:eastAsia="Calibri"/>
          <w:bCs/>
        </w:rPr>
        <w:t>;</w:t>
      </w:r>
      <w:r w:rsidRPr="00B3402E">
        <w:rPr>
          <w:rFonts w:eastAsia="Calibri"/>
          <w:bCs/>
        </w:rPr>
        <w:t xml:space="preserve"> 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EA6880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Calibri"/>
          <w:bCs/>
        </w:rPr>
        <w:lastRenderedPageBreak/>
        <w:t>Whereas, Mobile Meals of Spartanburg dedicates their time to deliver</w:t>
      </w:r>
      <w:r w:rsidR="008F070D">
        <w:rPr>
          <w:rFonts w:eastAsia="Calibri"/>
          <w:bCs/>
        </w:rPr>
        <w:t>ing</w:t>
      </w:r>
      <w:r w:rsidRPr="00B3402E">
        <w:rPr>
          <w:rFonts w:eastAsia="Calibri"/>
          <w:bCs/>
        </w:rPr>
        <w:t xml:space="preserve"> nutritious, hot meals to Spartanburg</w:t>
      </w:r>
      <w:r w:rsidR="00AF6312" w:rsidRPr="00AF6312">
        <w:rPr>
          <w:rFonts w:eastAsia="Calibri"/>
          <w:bCs/>
        </w:rPr>
        <w:t>’</w:t>
      </w:r>
      <w:r w:rsidRPr="00B3402E">
        <w:rPr>
          <w:rFonts w:eastAsia="Calibri"/>
          <w:bCs/>
        </w:rPr>
        <w:t>s frail and homeb</w:t>
      </w:r>
      <w:r w:rsidR="008F070D">
        <w:rPr>
          <w:rFonts w:eastAsia="Calibri"/>
          <w:bCs/>
        </w:rPr>
        <w:t>ound residents</w:t>
      </w:r>
      <w:r w:rsidRPr="00B3402E">
        <w:rPr>
          <w:rFonts w:eastAsia="Calibri"/>
          <w:bCs/>
        </w:rPr>
        <w:t>, providing nourishment for the mind, body and soul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delivering love, compassion</w:t>
      </w:r>
      <w:r>
        <w:rPr>
          <w:rFonts w:eastAsia="Calibri"/>
          <w:bCs/>
        </w:rPr>
        <w:t xml:space="preserve">, and hope to those in need; </w:t>
      </w:r>
      <w:r w:rsidRPr="00B3402E">
        <w:rPr>
          <w:rFonts w:eastAsia="Calibri"/>
          <w:bCs/>
        </w:rPr>
        <w:t>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Calibri"/>
          <w:bCs/>
        </w:rPr>
        <w:t>Whereas, Senior Centers of Spartanburg fosters</w:t>
      </w:r>
      <w:r>
        <w:rPr>
          <w:rFonts w:eastAsia="Calibri"/>
          <w:bCs/>
        </w:rPr>
        <w:t xml:space="preserve"> independence while allowing s</w:t>
      </w:r>
      <w:r w:rsidRPr="00B3402E">
        <w:rPr>
          <w:rFonts w:eastAsia="Calibri"/>
          <w:bCs/>
        </w:rPr>
        <w:t xml:space="preserve">eniors to </w:t>
      </w:r>
      <w:r>
        <w:rPr>
          <w:rFonts w:eastAsia="Calibri"/>
          <w:bCs/>
        </w:rPr>
        <w:t>age in p</w:t>
      </w:r>
      <w:r w:rsidRPr="00B3402E">
        <w:rPr>
          <w:rFonts w:eastAsia="Calibri"/>
          <w:bCs/>
        </w:rPr>
        <w:t>lace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</w:t>
      </w:r>
      <w:r>
        <w:rPr>
          <w:rFonts w:eastAsia="Calibri"/>
          <w:bCs/>
        </w:rPr>
        <w:t xml:space="preserve">and </w:t>
      </w:r>
      <w:r w:rsidRPr="00B3402E">
        <w:rPr>
          <w:rFonts w:eastAsia="Calibri"/>
          <w:bCs/>
        </w:rPr>
        <w:t>is responsible for providing advocacy, access, and shared funding for senior</w:t>
      </w:r>
      <w:r w:rsidR="008F070D">
        <w:rPr>
          <w:rFonts w:eastAsia="Calibri"/>
          <w:bCs/>
        </w:rPr>
        <w:t>s</w:t>
      </w:r>
      <w:r w:rsidRPr="00B3402E">
        <w:rPr>
          <w:rFonts w:eastAsia="Calibri"/>
          <w:bCs/>
        </w:rPr>
        <w:t xml:space="preserve"> within the </w:t>
      </w:r>
      <w:r w:rsidR="008F070D">
        <w:rPr>
          <w:rFonts w:eastAsia="Calibri"/>
          <w:bCs/>
        </w:rPr>
        <w:t xml:space="preserve">eight hundred eleven square mile </w:t>
      </w:r>
      <w:r w:rsidRPr="00B3402E">
        <w:rPr>
          <w:rFonts w:eastAsia="Calibri"/>
          <w:bCs/>
        </w:rPr>
        <w:t>boundar</w:t>
      </w:r>
      <w:r w:rsidR="008F070D">
        <w:rPr>
          <w:rFonts w:eastAsia="Calibri"/>
          <w:bCs/>
        </w:rPr>
        <w:t>y</w:t>
      </w:r>
      <w:r w:rsidRPr="00B3402E">
        <w:rPr>
          <w:rFonts w:eastAsia="Calibri"/>
          <w:bCs/>
        </w:rPr>
        <w:t xml:space="preserve"> of Spartanburg County</w:t>
      </w:r>
      <w:r w:rsidR="008F070D">
        <w:rPr>
          <w:rFonts w:eastAsia="Calibri"/>
          <w:bCs/>
        </w:rPr>
        <w:t xml:space="preserve">. They integrate with </w:t>
      </w:r>
      <w:r w:rsidRPr="00B3402E">
        <w:rPr>
          <w:rFonts w:eastAsia="Calibri"/>
          <w:bCs/>
        </w:rPr>
        <w:t>other organizations to consider the value of research and probable replication of current "best pr</w:t>
      </w:r>
      <w:r>
        <w:rPr>
          <w:rFonts w:eastAsia="Calibri"/>
          <w:bCs/>
        </w:rPr>
        <w:t>actices" in the field of aging; 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Calibri"/>
          <w:bCs/>
        </w:rPr>
        <w:t>Whereas,</w:t>
      </w:r>
      <w:r>
        <w:rPr>
          <w:rFonts w:eastAsia="Calibri"/>
          <w:bCs/>
        </w:rPr>
        <w:t xml:space="preserve"> Disabled American Veterans, </w:t>
      </w:r>
      <w:r w:rsidRPr="00B3402E">
        <w:rPr>
          <w:rFonts w:eastAsia="Calibri"/>
          <w:bCs/>
        </w:rPr>
        <w:t>the VFW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and many other local organizations are unwavering in their service a</w:t>
      </w:r>
      <w:r>
        <w:rPr>
          <w:rFonts w:eastAsia="Calibri"/>
          <w:bCs/>
        </w:rPr>
        <w:t>nd dedication to Spartanburg</w:t>
      </w:r>
      <w:r w:rsidR="00AF6312" w:rsidRPr="00AF6312">
        <w:rPr>
          <w:rFonts w:eastAsia="Calibri"/>
          <w:bCs/>
        </w:rPr>
        <w:t>’</w:t>
      </w:r>
      <w:r>
        <w:rPr>
          <w:rFonts w:eastAsia="Calibri"/>
          <w:bCs/>
        </w:rPr>
        <w:t>s s</w:t>
      </w:r>
      <w:r w:rsidRPr="00B3402E">
        <w:rPr>
          <w:rFonts w:eastAsia="Calibri"/>
          <w:bCs/>
        </w:rPr>
        <w:t xml:space="preserve">enior </w:t>
      </w:r>
      <w:r>
        <w:rPr>
          <w:rFonts w:eastAsia="Calibri"/>
          <w:bCs/>
        </w:rPr>
        <w:t>c</w:t>
      </w:r>
      <w:r w:rsidRPr="00B3402E">
        <w:rPr>
          <w:rFonts w:eastAsia="Calibri"/>
          <w:bCs/>
        </w:rPr>
        <w:t>itizens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providing enrich</w:t>
      </w:r>
      <w:r>
        <w:rPr>
          <w:rFonts w:eastAsia="Calibri"/>
          <w:bCs/>
        </w:rPr>
        <w:t>ing</w:t>
      </w:r>
      <w:r w:rsidRPr="00B3402E">
        <w:rPr>
          <w:rFonts w:eastAsia="Calibri"/>
          <w:bCs/>
        </w:rPr>
        <w:t xml:space="preserve"> educational opportunities, programs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and services that enhance the lives of S</w:t>
      </w:r>
      <w:r>
        <w:rPr>
          <w:rFonts w:eastAsia="Calibri"/>
          <w:bCs/>
        </w:rPr>
        <w:t>partanburg</w:t>
      </w:r>
      <w:r w:rsidR="00AF6312" w:rsidRPr="00AF6312">
        <w:rPr>
          <w:rFonts w:eastAsia="Calibri"/>
          <w:bCs/>
        </w:rPr>
        <w:t>’</w:t>
      </w:r>
      <w:r>
        <w:rPr>
          <w:rFonts w:eastAsia="Calibri"/>
          <w:bCs/>
        </w:rPr>
        <w:t>s senior population; 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1D76E1" w:rsidRDefault="00EA6880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3402E">
        <w:rPr>
          <w:rFonts w:eastAsia="Calibri"/>
          <w:bCs/>
        </w:rPr>
        <w:t>Whereas, Spartanburg</w:t>
      </w:r>
      <w:r w:rsidR="00AF6312" w:rsidRPr="00AF6312">
        <w:rPr>
          <w:rFonts w:eastAsia="Calibri"/>
          <w:bCs/>
        </w:rPr>
        <w:t>’</w:t>
      </w:r>
      <w:r>
        <w:rPr>
          <w:rFonts w:eastAsia="Calibri"/>
          <w:bCs/>
        </w:rPr>
        <w:t>s s</w:t>
      </w:r>
      <w:r w:rsidRPr="00B3402E">
        <w:rPr>
          <w:rFonts w:eastAsia="Calibri"/>
          <w:bCs/>
        </w:rPr>
        <w:t xml:space="preserve">enior </w:t>
      </w:r>
      <w:r>
        <w:rPr>
          <w:rFonts w:eastAsia="Calibri"/>
          <w:bCs/>
        </w:rPr>
        <w:t>c</w:t>
      </w:r>
      <w:r w:rsidRPr="00B3402E">
        <w:rPr>
          <w:rFonts w:eastAsia="Calibri"/>
          <w:bCs/>
        </w:rPr>
        <w:t>itizens are respected and</w:t>
      </w:r>
      <w:r>
        <w:rPr>
          <w:rFonts w:eastAsia="Calibri"/>
          <w:bCs/>
        </w:rPr>
        <w:t xml:space="preserve"> valued members of their community</w:t>
      </w:r>
      <w:r w:rsidR="008F070D">
        <w:rPr>
          <w:rFonts w:eastAsia="Calibri"/>
          <w:bCs/>
        </w:rPr>
        <w:t xml:space="preserve"> and the members of the Senate would like to recognize them and organizations who support them for their contribution to the community</w:t>
      </w:r>
      <w:r>
        <w:rPr>
          <w:rFonts w:eastAsia="Calibri"/>
          <w:bCs/>
        </w:rPr>
        <w:t>. Now, therefore,</w:t>
      </w:r>
    </w:p>
    <w:p w:rsidR="001D76E1" w:rsidRDefault="001D76E1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8EC" w:rsidRDefault="001D76E1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D76E1" w:rsidRDefault="001D76E1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6E1" w:rsidRPr="00522CE0" w:rsidRDefault="00EA6880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</w:t>
      </w:r>
      <w:r w:rsidRPr="00B3402E">
        <w:rPr>
          <w:rFonts w:eastAsia="Calibri"/>
          <w:bCs/>
        </w:rPr>
        <w:t xml:space="preserve">members of the South Carolina Senate, by this resolution, </w:t>
      </w:r>
      <w:r w:rsidR="002538EC">
        <w:rPr>
          <w:rFonts w:eastAsia="Calibri"/>
          <w:bCs/>
        </w:rPr>
        <w:t>express their profound gratitude and appreciation to all of Spartanburg County</w:t>
      </w:r>
      <w:r w:rsidR="00AF6312" w:rsidRPr="00AF6312">
        <w:rPr>
          <w:rFonts w:eastAsia="Calibri"/>
          <w:bCs/>
        </w:rPr>
        <w:t>’</w:t>
      </w:r>
      <w:r w:rsidR="002538EC">
        <w:rPr>
          <w:rFonts w:eastAsia="Calibri"/>
          <w:bCs/>
        </w:rPr>
        <w:t>s senior citizens and organizations dedicated to their welfare upon the</w:t>
      </w:r>
      <w:r w:rsidR="009B7FA2">
        <w:rPr>
          <w:rFonts w:eastAsia="Calibri"/>
          <w:bCs/>
        </w:rPr>
        <w:t xml:space="preserve"> </w:t>
      </w:r>
      <w:r w:rsidR="008F070D">
        <w:rPr>
          <w:rFonts w:eastAsia="Calibri"/>
          <w:bCs/>
        </w:rPr>
        <w:t>fifty</w:t>
      </w:r>
      <w:r w:rsidR="00AF6312">
        <w:rPr>
          <w:rFonts w:eastAsia="Calibri"/>
          <w:bCs/>
        </w:rPr>
        <w:noBreakHyphen/>
      </w:r>
      <w:r w:rsidR="008F070D">
        <w:rPr>
          <w:rFonts w:eastAsia="Calibri"/>
          <w:bCs/>
        </w:rPr>
        <w:t>second</w:t>
      </w:r>
      <w:r w:rsidR="002538EC">
        <w:rPr>
          <w:rFonts w:eastAsia="Calibri"/>
          <w:bCs/>
        </w:rPr>
        <w:t xml:space="preserve"> anniversary of the </w:t>
      </w:r>
      <w:r w:rsidR="008F070D">
        <w:rPr>
          <w:rFonts w:eastAsia="Calibri"/>
          <w:bCs/>
        </w:rPr>
        <w:t>proclamation of “Senior Citizens Month” in 1963.</w:t>
      </w:r>
    </w:p>
    <w:p w:rsidR="00F61EC0" w:rsidRDefault="00AF63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781E" w:rsidRDefault="0065781E" w:rsidP="0065781E">
      <w:pPr>
        <w:suppressAutoHyphens/>
        <w:jc w:val="both"/>
        <w:rPr>
          <w:rFonts w:eastAsia="Times New Roman"/>
        </w:rPr>
      </w:pPr>
    </w:p>
    <w:sectPr w:rsidR="0065781E" w:rsidSect="0065781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40A" w:rsidRDefault="00C7640A" w:rsidP="00522CE0">
      <w:r>
        <w:separator/>
      </w:r>
    </w:p>
  </w:endnote>
  <w:endnote w:type="continuationSeparator" w:id="0">
    <w:p w:rsidR="00C7640A" w:rsidRDefault="00C764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FDD739-3398-4333-AAF7-5F26A47CAD9D}"/>
    <w:embedBold r:id="rId2" w:fontKey="{8CDA71F4-83E8-4C09-9644-C433F89C09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3D23AA-15BC-44F6-AD86-9DCA0E23251C}"/>
    <w:embedBold r:id="rId4" w:fontKey="{2652D28F-9EFB-48E4-A4D0-9FA8B21FF6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33B232-4A4A-44D3-9108-148AB125B6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81E" w:rsidRPr="00FE75E5" w:rsidRDefault="0065781E" w:rsidP="00FE75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0A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40A" w:rsidRDefault="00C7640A" w:rsidP="00522CE0">
      <w:r>
        <w:separator/>
      </w:r>
    </w:p>
  </w:footnote>
  <w:footnote w:type="continuationSeparator" w:id="0">
    <w:p w:rsidR="00C7640A" w:rsidRDefault="00C764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ENI.KMM.SRM"/>
    <w:docVar w:name="CoverAttorneyInitials" w:val="KMM"/>
    <w:docVar w:name="CoverAttorneyLastName" w:val="Moffitt"/>
    <w:docVar w:name="CoverBillType" w:val="r"/>
    <w:docVar w:name="CoverSenator" w:val="SRM"/>
    <w:docVar w:name="dvBillNumber" w:val="634"/>
    <w:docVar w:name="dvBillNumberPrefix" w:val="S. "/>
    <w:docVar w:name="dvOriginalBody" w:val="Senate"/>
    <w:docVar w:name="fulldraftpath" w:val="L:\S-RES\SRM\008SENI.KMM.SRM.DOCX"/>
    <w:docVar w:name="NameofBody" w:val="S"/>
    <w:docVar w:name="vgroup2" w:val="S-RES"/>
  </w:docVars>
  <w:rsids>
    <w:rsidRoot w:val="001D76E1"/>
    <w:rsid w:val="00042AC1"/>
    <w:rsid w:val="00046516"/>
    <w:rsid w:val="00070ADA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76E1"/>
    <w:rsid w:val="00216025"/>
    <w:rsid w:val="00245C4E"/>
    <w:rsid w:val="002538EC"/>
    <w:rsid w:val="002A4DA9"/>
    <w:rsid w:val="002C1321"/>
    <w:rsid w:val="002C2031"/>
    <w:rsid w:val="002C5896"/>
    <w:rsid w:val="002D3BED"/>
    <w:rsid w:val="00307C2B"/>
    <w:rsid w:val="003308B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5781E"/>
    <w:rsid w:val="006A1802"/>
    <w:rsid w:val="006B5B58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8F070D"/>
    <w:rsid w:val="00904E16"/>
    <w:rsid w:val="009162B3"/>
    <w:rsid w:val="00927C62"/>
    <w:rsid w:val="00983951"/>
    <w:rsid w:val="00984124"/>
    <w:rsid w:val="00984640"/>
    <w:rsid w:val="0099526E"/>
    <w:rsid w:val="00995C37"/>
    <w:rsid w:val="009B7FA2"/>
    <w:rsid w:val="009C118A"/>
    <w:rsid w:val="00A02011"/>
    <w:rsid w:val="00A4011E"/>
    <w:rsid w:val="00A86015"/>
    <w:rsid w:val="00A9594E"/>
    <w:rsid w:val="00AE59C8"/>
    <w:rsid w:val="00AF6312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640A"/>
    <w:rsid w:val="00C9660E"/>
    <w:rsid w:val="00CB187A"/>
    <w:rsid w:val="00CC0EC7"/>
    <w:rsid w:val="00D1088B"/>
    <w:rsid w:val="00D14DE6"/>
    <w:rsid w:val="00D156D2"/>
    <w:rsid w:val="00D35486"/>
    <w:rsid w:val="00D4292B"/>
    <w:rsid w:val="00D53E29"/>
    <w:rsid w:val="00D86943"/>
    <w:rsid w:val="00DA47B9"/>
    <w:rsid w:val="00DE5635"/>
    <w:rsid w:val="00E058D3"/>
    <w:rsid w:val="00E76AD9"/>
    <w:rsid w:val="00E91E2F"/>
    <w:rsid w:val="00EA3546"/>
    <w:rsid w:val="00EA6880"/>
    <w:rsid w:val="00EB47AE"/>
    <w:rsid w:val="00EC34E1"/>
    <w:rsid w:val="00EF14AF"/>
    <w:rsid w:val="00F0234A"/>
    <w:rsid w:val="00F05CF2"/>
    <w:rsid w:val="00F51241"/>
    <w:rsid w:val="00F52959"/>
    <w:rsid w:val="00F55884"/>
    <w:rsid w:val="00F61EC0"/>
    <w:rsid w:val="00F96385"/>
    <w:rsid w:val="00FB7F01"/>
    <w:rsid w:val="00FC0D36"/>
    <w:rsid w:val="00FE6467"/>
    <w:rsid w:val="00FE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4EA123E0-F8C2-41F8-926D-9783E0E1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78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634_201503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34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3-31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584</Words>
  <Characters>3334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634: Spartanburg County Senior Citizens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2016-12-02T17:09:00Z</dcterms:created>
  <dcterms:modified xsi:type="dcterms:W3CDTF">2016-12-02T17:09:00Z</dcterms:modified>
</cp:coreProperties>
</file>