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A1" w:rsidRDefault="00554AA1" w:rsidP="00554AA1">
      <w:pPr>
        <w:widowControl w:val="0"/>
        <w:jc w:val="center"/>
      </w:pPr>
      <w:bookmarkStart w:id="0" w:name="_GoBack"/>
      <w:bookmarkEnd w:id="0"/>
      <w:r w:rsidRPr="00554AA1">
        <w:rPr>
          <w:b/>
        </w:rPr>
        <w:t>South Carolina General Assembly</w:t>
      </w:r>
    </w:p>
    <w:p w:rsidR="00554AA1" w:rsidRDefault="00554AA1" w:rsidP="00554AA1">
      <w:pPr>
        <w:widowControl w:val="0"/>
        <w:jc w:val="center"/>
      </w:pPr>
      <w:r>
        <w:t>121st Session, 2015-2016</w:t>
      </w:r>
    </w:p>
    <w:p w:rsidR="00554AA1" w:rsidRDefault="00554AA1" w:rsidP="00554AA1">
      <w:pPr>
        <w:widowControl w:val="0"/>
      </w:pPr>
    </w:p>
    <w:p w:rsidR="00554AA1" w:rsidRDefault="00554AA1" w:rsidP="00554AA1">
      <w:pPr>
        <w:widowControl w:val="0"/>
        <w:rPr>
          <w:b/>
        </w:rPr>
      </w:pPr>
      <w:r w:rsidRPr="00554AA1">
        <w:rPr>
          <w:b/>
        </w:rPr>
        <w:t>S.</w:t>
      </w:r>
      <w:r>
        <w:rPr>
          <w:b/>
        </w:rPr>
        <w:t xml:space="preserve"> </w:t>
      </w:r>
      <w:r w:rsidRPr="00554AA1">
        <w:rPr>
          <w:b/>
        </w:rPr>
        <w:t>881</w:t>
      </w:r>
    </w:p>
    <w:p w:rsidR="00554AA1" w:rsidRDefault="00554AA1" w:rsidP="00554AA1">
      <w:pPr>
        <w:widowControl w:val="0"/>
        <w:rPr>
          <w:b/>
        </w:rPr>
      </w:pPr>
    </w:p>
    <w:p w:rsidR="00554AA1" w:rsidRDefault="00554AA1" w:rsidP="00554AA1">
      <w:pPr>
        <w:widowControl w:val="0"/>
      </w:pPr>
      <w:r w:rsidRPr="00554AA1">
        <w:rPr>
          <w:b/>
        </w:rPr>
        <w:t>STATUS INFORMATION</w:t>
      </w:r>
    </w:p>
    <w:p w:rsidR="00554AA1" w:rsidRDefault="00554AA1" w:rsidP="00554AA1">
      <w:pPr>
        <w:widowControl w:val="0"/>
      </w:pPr>
    </w:p>
    <w:p w:rsidR="00554AA1" w:rsidRDefault="00554AA1" w:rsidP="00554AA1">
      <w:pPr>
        <w:widowControl w:val="0"/>
      </w:pPr>
      <w:r>
        <w:t>Senate Resolution</w:t>
      </w:r>
    </w:p>
    <w:p w:rsidR="00554AA1" w:rsidRDefault="00554AA1" w:rsidP="00554AA1">
      <w:pPr>
        <w:widowControl w:val="0"/>
      </w:pPr>
      <w:r>
        <w:t>Sponsors: Senator Verdin</w:t>
      </w:r>
    </w:p>
    <w:p w:rsidR="00554AA1" w:rsidRDefault="00554AA1" w:rsidP="00554AA1">
      <w:pPr>
        <w:widowControl w:val="0"/>
      </w:pPr>
      <w:r>
        <w:t>Document Path: l:\s-res\dbv\010laur.kmm.dbv.docx</w:t>
      </w:r>
    </w:p>
    <w:p w:rsidR="00554AA1" w:rsidRDefault="00554AA1" w:rsidP="00554AA1">
      <w:pPr>
        <w:widowControl w:val="0"/>
      </w:pPr>
    </w:p>
    <w:p w:rsidR="00554AA1" w:rsidRDefault="00554AA1" w:rsidP="00554AA1">
      <w:pPr>
        <w:widowControl w:val="0"/>
      </w:pPr>
      <w:r>
        <w:t>Introduced in the Senate on June 16, 2015</w:t>
      </w:r>
    </w:p>
    <w:p w:rsidR="00554AA1" w:rsidRDefault="00554AA1" w:rsidP="00554AA1">
      <w:pPr>
        <w:widowControl w:val="0"/>
      </w:pPr>
      <w:r>
        <w:t>Adopted by the Senate on June 16, 2015</w:t>
      </w:r>
    </w:p>
    <w:p w:rsidR="00554AA1" w:rsidRDefault="00554AA1" w:rsidP="00554AA1">
      <w:pPr>
        <w:widowControl w:val="0"/>
      </w:pPr>
    </w:p>
    <w:p w:rsidR="00554AA1" w:rsidRDefault="00554AA1" w:rsidP="00554AA1">
      <w:pPr>
        <w:widowControl w:val="0"/>
      </w:pPr>
      <w:r>
        <w:t xml:space="preserve">Summary: </w:t>
      </w:r>
      <w:r w:rsidR="00F02CE7">
        <w:t>Ora Associate Reformed Presbyterian Church</w:t>
      </w:r>
    </w:p>
    <w:p w:rsidR="00554AA1" w:rsidRDefault="00554AA1" w:rsidP="00554AA1">
      <w:pPr>
        <w:widowControl w:val="0"/>
      </w:pPr>
    </w:p>
    <w:p w:rsidR="00554AA1" w:rsidRDefault="00554AA1" w:rsidP="00554AA1">
      <w:pPr>
        <w:widowControl w:val="0"/>
      </w:pPr>
    </w:p>
    <w:p w:rsidR="00554AA1" w:rsidRDefault="00554AA1" w:rsidP="00554AA1">
      <w:pPr>
        <w:widowControl w:val="0"/>
        <w:tabs>
          <w:tab w:val="center" w:pos="590"/>
          <w:tab w:val="center" w:pos="1440"/>
          <w:tab w:val="left" w:pos="1872"/>
          <w:tab w:val="left" w:pos="9187"/>
        </w:tabs>
      </w:pPr>
      <w:r w:rsidRPr="00554AA1">
        <w:rPr>
          <w:b/>
        </w:rPr>
        <w:t>HISTORY OF LEGISLATIVE ACTIONS</w:t>
      </w:r>
    </w:p>
    <w:p w:rsidR="00554AA1" w:rsidRDefault="00554AA1" w:rsidP="00554AA1">
      <w:pPr>
        <w:widowControl w:val="0"/>
        <w:tabs>
          <w:tab w:val="center" w:pos="590"/>
          <w:tab w:val="center" w:pos="1440"/>
          <w:tab w:val="left" w:pos="1872"/>
          <w:tab w:val="left" w:pos="9187"/>
        </w:tabs>
      </w:pPr>
    </w:p>
    <w:p w:rsidR="00554AA1" w:rsidRPr="00554AA1" w:rsidRDefault="00554AA1" w:rsidP="00554AA1">
      <w:pPr>
        <w:widowControl w:val="0"/>
        <w:tabs>
          <w:tab w:val="center" w:pos="590"/>
          <w:tab w:val="center" w:pos="1440"/>
          <w:tab w:val="left" w:pos="1872"/>
          <w:tab w:val="left" w:pos="9187"/>
        </w:tabs>
      </w:pPr>
      <w:r w:rsidRPr="00554AA1">
        <w:rPr>
          <w:u w:val="single"/>
        </w:rPr>
        <w:tab/>
        <w:t>Date</w:t>
      </w:r>
      <w:r w:rsidRPr="00554AA1">
        <w:rPr>
          <w:u w:val="single"/>
        </w:rPr>
        <w:tab/>
        <w:t>Body</w:t>
      </w:r>
      <w:r w:rsidRPr="00554AA1">
        <w:rPr>
          <w:u w:val="single"/>
        </w:rPr>
        <w:tab/>
        <w:t>Action Description with journal page number</w:t>
      </w:r>
      <w:r w:rsidRPr="00554AA1">
        <w:rPr>
          <w:u w:val="single"/>
        </w:rPr>
        <w:tab/>
      </w:r>
    </w:p>
    <w:p w:rsidR="00E6788F" w:rsidRDefault="00E6788F" w:rsidP="00E6788F">
      <w:pPr>
        <w:widowControl w:val="0"/>
        <w:tabs>
          <w:tab w:val="right" w:pos="1008"/>
          <w:tab w:val="left" w:pos="1152"/>
          <w:tab w:val="left" w:pos="1872"/>
          <w:tab w:val="left" w:pos="9187"/>
        </w:tabs>
        <w:ind w:left="2088" w:hanging="2088"/>
      </w:pPr>
      <w:r>
        <w:tab/>
        <w:t>6/16/2015</w:t>
      </w:r>
      <w:r>
        <w:tab/>
        <w:t>Senate</w:t>
      </w:r>
      <w:r>
        <w:tab/>
      </w:r>
      <w:r w:rsidRPr="00BD6F0B">
        <w:t>Introduced and adopted (</w:t>
      </w:r>
      <w:hyperlink r:id="rId6" w:history="1">
        <w:r w:rsidRPr="000D5200">
          <w:rPr>
            <w:rStyle w:val="Hyperlink"/>
          </w:rPr>
          <w:t>Senate Journal</w:t>
        </w:r>
        <w:r w:rsidRPr="000D5200">
          <w:rPr>
            <w:rStyle w:val="Hyperlink"/>
          </w:rPr>
          <w:noBreakHyphen/>
          <w:t>page 16</w:t>
        </w:r>
      </w:hyperlink>
      <w:r w:rsidRPr="00BD6F0B">
        <w:t>)</w:t>
      </w:r>
    </w:p>
    <w:p w:rsidR="00E6788F" w:rsidRDefault="00E6788F" w:rsidP="00E6788F">
      <w:pPr>
        <w:widowControl w:val="0"/>
        <w:tabs>
          <w:tab w:val="right" w:pos="1008"/>
          <w:tab w:val="left" w:pos="1152"/>
          <w:tab w:val="left" w:pos="1872"/>
          <w:tab w:val="left" w:pos="9187"/>
        </w:tabs>
        <w:ind w:left="2088" w:hanging="2088"/>
      </w:pPr>
    </w:p>
    <w:p w:rsidR="00554AA1" w:rsidRDefault="00554AA1" w:rsidP="00554AA1">
      <w:pPr>
        <w:widowControl w:val="0"/>
        <w:tabs>
          <w:tab w:val="right" w:pos="1008"/>
          <w:tab w:val="left" w:pos="1152"/>
          <w:tab w:val="left" w:pos="1872"/>
          <w:tab w:val="left" w:pos="9187"/>
        </w:tabs>
        <w:ind w:left="2088" w:hanging="2088"/>
      </w:pPr>
      <w:r>
        <w:t xml:space="preserve">View the latest </w:t>
      </w:r>
      <w:hyperlink r:id="rId7" w:history="1">
        <w:r w:rsidRPr="00554AA1">
          <w:rPr>
            <w:rStyle w:val="Hyperlink"/>
          </w:rPr>
          <w:t>legislative information</w:t>
        </w:r>
      </w:hyperlink>
      <w:r>
        <w:t xml:space="preserve"> at the website</w:t>
      </w:r>
    </w:p>
    <w:p w:rsidR="00554AA1" w:rsidRDefault="00554AA1" w:rsidP="00554AA1">
      <w:pPr>
        <w:widowControl w:val="0"/>
        <w:tabs>
          <w:tab w:val="right" w:pos="1008"/>
          <w:tab w:val="left" w:pos="1152"/>
          <w:tab w:val="left" w:pos="1872"/>
          <w:tab w:val="left" w:pos="9187"/>
        </w:tabs>
        <w:ind w:left="2088" w:hanging="2088"/>
      </w:pPr>
    </w:p>
    <w:p w:rsidR="00554AA1" w:rsidRPr="00554AA1" w:rsidRDefault="00554AA1" w:rsidP="00554AA1">
      <w:pPr>
        <w:widowControl w:val="0"/>
        <w:tabs>
          <w:tab w:val="right" w:pos="1008"/>
          <w:tab w:val="left" w:pos="1152"/>
          <w:tab w:val="left" w:pos="1872"/>
          <w:tab w:val="left" w:pos="9187"/>
        </w:tabs>
        <w:ind w:left="2088" w:hanging="2088"/>
      </w:pPr>
    </w:p>
    <w:p w:rsidR="00554AA1" w:rsidRDefault="00554AA1" w:rsidP="00554AA1">
      <w:r w:rsidRPr="00554AA1">
        <w:rPr>
          <w:b/>
        </w:rPr>
        <w:t>VERSIONS OF THIS BILL</w:t>
      </w:r>
    </w:p>
    <w:p w:rsidR="00554AA1" w:rsidRDefault="00554AA1" w:rsidP="00554AA1"/>
    <w:p w:rsidR="00554AA1" w:rsidRDefault="000D5200" w:rsidP="00554AA1">
      <w:hyperlink r:id="rId8" w:history="1">
        <w:r w:rsidR="00554AA1">
          <w:rPr>
            <w:rStyle w:val="Hyperlink"/>
          </w:rPr>
          <w:t>6/16/2015</w:t>
        </w:r>
      </w:hyperlink>
    </w:p>
    <w:p w:rsidR="00554AA1" w:rsidRDefault="00554AA1" w:rsidP="00554AA1"/>
    <w:p w:rsidR="00554AA1" w:rsidRDefault="00554AA1" w:rsidP="00554AA1">
      <w:pPr>
        <w:sectPr w:rsidR="00554AA1" w:rsidSect="00554AA1">
          <w:pgSz w:w="12240" w:h="15840" w:code="1"/>
          <w:pgMar w:top="1080" w:right="1440" w:bottom="1080" w:left="1440" w:header="720" w:footer="720" w:gutter="0"/>
          <w:cols w:space="720"/>
          <w:noEndnote/>
          <w:docGrid w:linePitch="360"/>
        </w:sectPr>
      </w:pPr>
    </w:p>
    <w:p w:rsidR="0057501E" w:rsidRPr="00522CE0" w:rsidRDefault="00575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298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6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170FD8">
        <w:rPr>
          <w:rFonts w:eastAsia="Times New Roman"/>
        </w:rPr>
        <w:t xml:space="preserve">RECOGNIZE THE ORA ASSOCIATE REFORMED PRESBYTERIAN CHURCH IN LAURENS </w:t>
      </w:r>
      <w:r w:rsidR="003F4008">
        <w:rPr>
          <w:rFonts w:eastAsia="Times New Roman"/>
        </w:rPr>
        <w:t xml:space="preserve">COUNTY </w:t>
      </w:r>
      <w:r w:rsidR="00170FD8">
        <w:rPr>
          <w:rFonts w:eastAsia="Times New Roman"/>
        </w:rPr>
        <w:t xml:space="preserve">ON THE OCCASION OF THE DEDICATION OF A NEWLY DISCOVERED CEMETERY </w:t>
      </w:r>
      <w:r w:rsidR="00001304">
        <w:rPr>
          <w:rFonts w:eastAsia="Times New Roman"/>
        </w:rPr>
        <w:t xml:space="preserve">AT THE CHURCH </w:t>
      </w:r>
      <w:r w:rsidR="00170FD8">
        <w:rPr>
          <w:rFonts w:eastAsia="Times New Roman"/>
        </w:rPr>
        <w:t>AND TO HONOR THE HISTORY OF THOSE BURIED</w:t>
      </w:r>
      <w:r w:rsidR="003F4008">
        <w:rPr>
          <w:rFonts w:eastAsia="Times New Roman"/>
        </w:rPr>
        <w:t xml:space="preserve"> THERE</w:t>
      </w:r>
      <w:r w:rsidR="00170FD8">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6F8D" w:rsidRDefault="001F6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Laurens community will come together on July 4, 2015, to </w:t>
      </w:r>
      <w:r w:rsidR="0051000B">
        <w:rPr>
          <w:rFonts w:eastAsia="Times New Roman"/>
        </w:rPr>
        <w:t>dedicate a two hundred year old slave cemetery.</w:t>
      </w:r>
      <w:r w:rsidR="00AD6F84">
        <w:rPr>
          <w:rFonts w:eastAsia="Times New Roman"/>
        </w:rPr>
        <w:t xml:space="preserve"> This newly discovered part of the Ora Associated Reform Presbyterian Church is an important and nearly lost part of </w:t>
      </w:r>
      <w:r w:rsidR="003F4008">
        <w:rPr>
          <w:rFonts w:eastAsia="Times New Roman"/>
        </w:rPr>
        <w:t xml:space="preserve">the history of </w:t>
      </w:r>
      <w:r w:rsidR="00AD6F84">
        <w:rPr>
          <w:rFonts w:eastAsia="Times New Roman"/>
        </w:rPr>
        <w:t>Laurens County</w:t>
      </w:r>
      <w:r w:rsidR="003F4008">
        <w:rPr>
          <w:rFonts w:eastAsia="Times New Roman"/>
        </w:rPr>
        <w:t xml:space="preserve"> </w:t>
      </w:r>
      <w:r w:rsidR="00AD6F84">
        <w:rPr>
          <w:rFonts w:eastAsia="Times New Roman"/>
        </w:rPr>
        <w:t xml:space="preserve">and </w:t>
      </w:r>
      <w:r w:rsidR="003F4008">
        <w:rPr>
          <w:rFonts w:eastAsia="Times New Roman"/>
        </w:rPr>
        <w:t>the State</w:t>
      </w:r>
      <w:r>
        <w:rPr>
          <w:rFonts w:eastAsia="Times New Roman"/>
        </w:rPr>
        <w:t>; and</w:t>
      </w:r>
    </w:p>
    <w:p w:rsidR="0051000B" w:rsidRDefault="00510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00B" w:rsidRDefault="0051000B" w:rsidP="005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Ora ARP church has been visible in the community</w:t>
      </w:r>
      <w:r w:rsidR="003F4008">
        <w:rPr>
          <w:rFonts w:eastAsia="Times New Roman"/>
        </w:rPr>
        <w:t xml:space="preserve"> for years</w:t>
      </w:r>
      <w:r>
        <w:rPr>
          <w:rFonts w:eastAsia="Times New Roman"/>
        </w:rPr>
        <w:t>, but it wasn’t until four years ago when Greg Fielder discovered an important part of the church</w:t>
      </w:r>
      <w:r w:rsidR="00001304">
        <w:rPr>
          <w:rFonts w:eastAsia="Times New Roman"/>
        </w:rPr>
        <w:t>’s</w:t>
      </w:r>
      <w:r>
        <w:rPr>
          <w:rFonts w:eastAsia="Times New Roman"/>
        </w:rPr>
        <w:t xml:space="preserve"> </w:t>
      </w:r>
      <w:r w:rsidR="003F4008">
        <w:rPr>
          <w:rFonts w:eastAsia="Times New Roman"/>
        </w:rPr>
        <w:t>history</w:t>
      </w:r>
      <w:r>
        <w:rPr>
          <w:rFonts w:eastAsia="Times New Roman"/>
        </w:rPr>
        <w:t>. While tracing his</w:t>
      </w:r>
      <w:r w:rsidR="00001304">
        <w:rPr>
          <w:rFonts w:eastAsia="Times New Roman"/>
        </w:rPr>
        <w:t xml:space="preserve"> family genealogy, he found notes on</w:t>
      </w:r>
      <w:r>
        <w:rPr>
          <w:rFonts w:eastAsia="Times New Roman"/>
        </w:rPr>
        <w:t xml:space="preserve"> the church membership, which included some of his relatives buried in the rear of the community cemetery; and</w:t>
      </w:r>
    </w:p>
    <w:p w:rsidR="0051000B" w:rsidRDefault="0051000B" w:rsidP="005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F84" w:rsidRDefault="00510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Fielder visited the church and after being received kindly, he was led out back to look through the underbrush to find the graves </w:t>
      </w:r>
      <w:r w:rsidR="00001304">
        <w:rPr>
          <w:rFonts w:eastAsia="Times New Roman"/>
        </w:rPr>
        <w:t xml:space="preserve">of those </w:t>
      </w:r>
      <w:r>
        <w:rPr>
          <w:rFonts w:eastAsia="Times New Roman"/>
        </w:rPr>
        <w:t>buried in the cemetery</w:t>
      </w:r>
      <w:r w:rsidR="00001304">
        <w:rPr>
          <w:rFonts w:eastAsia="Times New Roman"/>
        </w:rPr>
        <w:t>. The cemetery is the final resting place for approximately forty former slaves in the area</w:t>
      </w:r>
      <w:r>
        <w:rPr>
          <w:rFonts w:eastAsia="Times New Roman"/>
        </w:rPr>
        <w:t>; and</w:t>
      </w: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work of discovering and </w:t>
      </w:r>
      <w:r w:rsidR="003F4008">
        <w:rPr>
          <w:rFonts w:eastAsia="Times New Roman"/>
        </w:rPr>
        <w:t xml:space="preserve">restoring </w:t>
      </w:r>
      <w:r>
        <w:rPr>
          <w:rFonts w:eastAsia="Times New Roman"/>
        </w:rPr>
        <w:t xml:space="preserve">the cemetery was the </w:t>
      </w:r>
      <w:r w:rsidR="003F4008">
        <w:rPr>
          <w:rFonts w:eastAsia="Times New Roman"/>
        </w:rPr>
        <w:t xml:space="preserve">result of collaboration </w:t>
      </w:r>
      <w:r>
        <w:rPr>
          <w:rFonts w:eastAsia="Times New Roman"/>
        </w:rPr>
        <w:t xml:space="preserve">between </w:t>
      </w:r>
      <w:r w:rsidR="003F4008">
        <w:rPr>
          <w:rFonts w:eastAsia="Times New Roman"/>
        </w:rPr>
        <w:t xml:space="preserve">the </w:t>
      </w:r>
      <w:r>
        <w:rPr>
          <w:rFonts w:eastAsia="Times New Roman"/>
        </w:rPr>
        <w:t>divine, the church, and other volunteers; and</w:t>
      </w: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the past year, many volunteers have labored to free these ancestors from the bonds of nature and to create the landscape at the cemetery today. Today, a new path leads to the cemetery, the cemetery and graves have been cleared of </w:t>
      </w:r>
      <w:r w:rsidR="00001304">
        <w:rPr>
          <w:rFonts w:eastAsia="Times New Roman"/>
        </w:rPr>
        <w:t xml:space="preserve">the </w:t>
      </w:r>
      <w:r>
        <w:rPr>
          <w:rFonts w:eastAsia="Times New Roman"/>
        </w:rPr>
        <w:t xml:space="preserve">brush and overgrowth </w:t>
      </w:r>
      <w:r>
        <w:rPr>
          <w:rFonts w:eastAsia="Times New Roman"/>
        </w:rPr>
        <w:lastRenderedPageBreak/>
        <w:t>that once surrounded them, and a new fence protects the cemetery</w:t>
      </w:r>
      <w:r w:rsidR="00001304">
        <w:rPr>
          <w:rFonts w:eastAsia="Times New Roman"/>
        </w:rPr>
        <w:t>. A</w:t>
      </w:r>
      <w:r>
        <w:rPr>
          <w:rFonts w:eastAsia="Times New Roman"/>
        </w:rPr>
        <w:t xml:space="preserve"> tombstone has been placed to describe details about the cemetery; and</w:t>
      </w: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98C"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000B">
        <w:rPr>
          <w:rFonts w:eastAsia="Times New Roman"/>
        </w:rPr>
        <w:t>the members of the Senate</w:t>
      </w:r>
      <w:r w:rsidR="00001304">
        <w:rPr>
          <w:rFonts w:eastAsia="Times New Roman"/>
        </w:rPr>
        <w:t xml:space="preserve"> are grateful for this astonishing discovery and honor the hard work of those who discovered and restored the cemetery as well as the history of those who rest there. Now, therefore,</w:t>
      </w: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4008"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F4008">
        <w:rPr>
          <w:rFonts w:eastAsia="Times New Roman"/>
        </w:rPr>
        <w:t xml:space="preserve">the members of the Senate, by this resolution, recognize the Ora Associate Reformed Presbyterian Church in Laurens County on the occasion of the dedication of a newly discovered cemetery </w:t>
      </w:r>
      <w:r w:rsidR="00001304">
        <w:rPr>
          <w:rFonts w:eastAsia="Times New Roman"/>
        </w:rPr>
        <w:t xml:space="preserve">at the church </w:t>
      </w:r>
      <w:r w:rsidR="003F4008">
        <w:rPr>
          <w:rFonts w:eastAsia="Times New Roman"/>
        </w:rPr>
        <w:t>and honor the history of those buried there</w:t>
      </w:r>
      <w:r>
        <w:rPr>
          <w:rFonts w:eastAsia="Times New Roman"/>
        </w:rPr>
        <w:t>.</w:t>
      </w: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98C" w:rsidRPr="00522CE0"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1000B">
        <w:rPr>
          <w:rFonts w:eastAsia="Times New Roman"/>
        </w:rPr>
        <w:t>Ora Associate Reformed Presbyterian Church</w:t>
      </w:r>
      <w:r>
        <w:rPr>
          <w:rFonts w:eastAsia="Times New Roman"/>
        </w:rPr>
        <w:t>.</w:t>
      </w:r>
    </w:p>
    <w:p w:rsidR="000A33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4AA1" w:rsidRDefault="00554AA1" w:rsidP="00554AA1">
      <w:pPr>
        <w:suppressAutoHyphens/>
        <w:jc w:val="both"/>
        <w:rPr>
          <w:rFonts w:eastAsia="Times New Roman"/>
        </w:rPr>
      </w:pPr>
    </w:p>
    <w:sectPr w:rsidR="00554AA1" w:rsidSect="00554A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98C" w:rsidRDefault="0015298C" w:rsidP="00522CE0">
      <w:r>
        <w:separator/>
      </w:r>
    </w:p>
  </w:endnote>
  <w:endnote w:type="continuationSeparator" w:id="0">
    <w:p w:rsidR="0015298C" w:rsidRDefault="001529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365D0F-C460-48C6-88B5-F12902F7C8DE}"/>
    <w:embedBold r:id="rId2" w:fontKey="{90011C6B-9EB2-40FA-87B3-3ED76CB22C85}"/>
  </w:font>
  <w:font w:name="Calibri">
    <w:panose1 w:val="020F0502020204030204"/>
    <w:charset w:val="00"/>
    <w:family w:val="swiss"/>
    <w:pitch w:val="variable"/>
    <w:sig w:usb0="E00002FF" w:usb1="4000ACFF" w:usb2="00000001" w:usb3="00000000" w:csb0="0000019F" w:csb1="00000000"/>
    <w:embedRegular r:id="rId3" w:fontKey="{FFCF27E9-C907-47AD-97B1-863D33573D64}"/>
    <w:embedBold r:id="rId4" w:fontKey="{55A0723B-5D00-4BEB-AB73-260908EB6981}"/>
  </w:font>
  <w:font w:name="Cambria">
    <w:panose1 w:val="02040503050406030204"/>
    <w:charset w:val="00"/>
    <w:family w:val="roman"/>
    <w:pitch w:val="variable"/>
    <w:sig w:usb0="E00002FF" w:usb1="400004FF" w:usb2="00000000" w:usb3="00000000" w:csb0="0000019F" w:csb1="00000000"/>
    <w:embedRegular r:id="rId5" w:fontKey="{9AAC731C-1AD9-4161-A776-24564282E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AA1" w:rsidRPr="0057501E" w:rsidRDefault="00554AA1" w:rsidP="0057501E">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sidR="000D52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98C" w:rsidRDefault="0015298C" w:rsidP="00522CE0">
      <w:r>
        <w:separator/>
      </w:r>
    </w:p>
  </w:footnote>
  <w:footnote w:type="continuationSeparator" w:id="0">
    <w:p w:rsidR="0015298C" w:rsidRDefault="001529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LAUR.KMM.DBV"/>
    <w:docVar w:name="CoverAttorneyInitials" w:val="KMM"/>
    <w:docVar w:name="CoverAttorneyLastName" w:val="Moffitt"/>
    <w:docVar w:name="CoverBillType" w:val="r"/>
    <w:docVar w:name="CoverSenator" w:val="DBV"/>
    <w:docVar w:name="dvBillNumber" w:val="881"/>
    <w:docVar w:name="dvBillNumberPrefix" w:val="S. "/>
    <w:docVar w:name="dvOriginalBody" w:val="Senate"/>
    <w:docVar w:name="fulldraftpath" w:val="L:\S-RES\DBV\010LAUR.KMM.DBV.DOCX"/>
    <w:docVar w:name="NameofBody" w:val="S"/>
    <w:docVar w:name="vgroup2" w:val="S-RES"/>
  </w:docVars>
  <w:rsids>
    <w:rsidRoot w:val="0015298C"/>
    <w:rsid w:val="00001304"/>
    <w:rsid w:val="00042AC1"/>
    <w:rsid w:val="00046516"/>
    <w:rsid w:val="0007601D"/>
    <w:rsid w:val="000A336F"/>
    <w:rsid w:val="000B0720"/>
    <w:rsid w:val="000B5EAF"/>
    <w:rsid w:val="000D5200"/>
    <w:rsid w:val="001315B2"/>
    <w:rsid w:val="0015298C"/>
    <w:rsid w:val="00170561"/>
    <w:rsid w:val="00170FD8"/>
    <w:rsid w:val="00186AC9"/>
    <w:rsid w:val="00197DF1"/>
    <w:rsid w:val="001B3DD9"/>
    <w:rsid w:val="001B7E5D"/>
    <w:rsid w:val="001D3BAC"/>
    <w:rsid w:val="001F6F8D"/>
    <w:rsid w:val="00212214"/>
    <w:rsid w:val="00216025"/>
    <w:rsid w:val="0024205A"/>
    <w:rsid w:val="00245C4E"/>
    <w:rsid w:val="002C1321"/>
    <w:rsid w:val="002C2031"/>
    <w:rsid w:val="002C5896"/>
    <w:rsid w:val="002D3BED"/>
    <w:rsid w:val="00307C2B"/>
    <w:rsid w:val="00383247"/>
    <w:rsid w:val="003D6E2B"/>
    <w:rsid w:val="003E7597"/>
    <w:rsid w:val="003F4008"/>
    <w:rsid w:val="0044020F"/>
    <w:rsid w:val="00450668"/>
    <w:rsid w:val="004813A2"/>
    <w:rsid w:val="004952FA"/>
    <w:rsid w:val="004B6A22"/>
    <w:rsid w:val="004D7F37"/>
    <w:rsid w:val="0051000B"/>
    <w:rsid w:val="00522CE0"/>
    <w:rsid w:val="00554AA1"/>
    <w:rsid w:val="00565148"/>
    <w:rsid w:val="00570403"/>
    <w:rsid w:val="0057501E"/>
    <w:rsid w:val="00593361"/>
    <w:rsid w:val="005A413B"/>
    <w:rsid w:val="005A5017"/>
    <w:rsid w:val="005A648C"/>
    <w:rsid w:val="005F1745"/>
    <w:rsid w:val="006A1802"/>
    <w:rsid w:val="006C74EA"/>
    <w:rsid w:val="00720D40"/>
    <w:rsid w:val="007318D4"/>
    <w:rsid w:val="0076025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2A40"/>
    <w:rsid w:val="009C118A"/>
    <w:rsid w:val="00A02011"/>
    <w:rsid w:val="00A4011E"/>
    <w:rsid w:val="00A86015"/>
    <w:rsid w:val="00A9594E"/>
    <w:rsid w:val="00AD6F84"/>
    <w:rsid w:val="00AE59C8"/>
    <w:rsid w:val="00B10098"/>
    <w:rsid w:val="00B339D3"/>
    <w:rsid w:val="00B4429C"/>
    <w:rsid w:val="00B5790D"/>
    <w:rsid w:val="00B945C5"/>
    <w:rsid w:val="00BA20EA"/>
    <w:rsid w:val="00BA6030"/>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6788F"/>
    <w:rsid w:val="00E76AD9"/>
    <w:rsid w:val="00E91E2F"/>
    <w:rsid w:val="00EA3546"/>
    <w:rsid w:val="00EB47AE"/>
    <w:rsid w:val="00EC34E1"/>
    <w:rsid w:val="00F0234A"/>
    <w:rsid w:val="00F02CE7"/>
    <w:rsid w:val="00F05CF2"/>
    <w:rsid w:val="00F13D2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B6FA96B-C17B-4393-8AD4-933AB1E7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54A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81_201506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8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1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462</Words>
  <Characters>2637</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881: Ora Associate Reformed Presbyterian Church - South Carolina Legislature Online</dc:title>
  <dc:subject/>
  <dc:creator>Jill Holt</dc:creator>
  <cp:keywords/>
  <dc:description/>
  <cp:lastModifiedBy>N Cumfer</cp:lastModifiedBy>
  <cp:revision>2</cp:revision>
  <dcterms:created xsi:type="dcterms:W3CDTF">2016-12-02T17:19:00Z</dcterms:created>
  <dcterms:modified xsi:type="dcterms:W3CDTF">2016-12-02T17:19:00Z</dcterms:modified>
</cp:coreProperties>
</file>