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2C5F" w:rsidRDefault="00F82C5F" w:rsidP="00F82C5F">
      <w:pPr>
        <w:widowControl w:val="0"/>
        <w:jc w:val="center"/>
      </w:pPr>
      <w:bookmarkStart w:id="0" w:name="_GoBack"/>
      <w:bookmarkEnd w:id="0"/>
      <w:r w:rsidRPr="00F82C5F">
        <w:rPr>
          <w:b/>
        </w:rPr>
        <w:t>South Carolina General Assembly</w:t>
      </w:r>
    </w:p>
    <w:p w:rsidR="00F82C5F" w:rsidRDefault="00F82C5F" w:rsidP="00F82C5F">
      <w:pPr>
        <w:widowControl w:val="0"/>
        <w:jc w:val="center"/>
      </w:pPr>
      <w:r>
        <w:t>121st Session, 2015-2016</w:t>
      </w:r>
    </w:p>
    <w:p w:rsidR="00F82C5F" w:rsidRDefault="00F82C5F" w:rsidP="00F82C5F">
      <w:pPr>
        <w:widowControl w:val="0"/>
      </w:pPr>
    </w:p>
    <w:p w:rsidR="00F82C5F" w:rsidRDefault="00F82C5F" w:rsidP="00F82C5F">
      <w:pPr>
        <w:widowControl w:val="0"/>
        <w:rPr>
          <w:b/>
        </w:rPr>
      </w:pPr>
      <w:r w:rsidRPr="00F82C5F">
        <w:rPr>
          <w:b/>
        </w:rPr>
        <w:t>S.</w:t>
      </w:r>
      <w:r>
        <w:rPr>
          <w:b/>
        </w:rPr>
        <w:t xml:space="preserve"> </w:t>
      </w:r>
      <w:r w:rsidRPr="00F82C5F">
        <w:rPr>
          <w:b/>
        </w:rPr>
        <w:t>956</w:t>
      </w:r>
    </w:p>
    <w:p w:rsidR="00F82C5F" w:rsidRDefault="00F82C5F" w:rsidP="00F82C5F">
      <w:pPr>
        <w:widowControl w:val="0"/>
        <w:rPr>
          <w:b/>
        </w:rPr>
      </w:pPr>
    </w:p>
    <w:p w:rsidR="00F82C5F" w:rsidRDefault="00F82C5F" w:rsidP="00F82C5F">
      <w:pPr>
        <w:widowControl w:val="0"/>
      </w:pPr>
      <w:r w:rsidRPr="00F82C5F">
        <w:rPr>
          <w:b/>
        </w:rPr>
        <w:t>STATUS INFORMATION</w:t>
      </w:r>
    </w:p>
    <w:p w:rsidR="00F82C5F" w:rsidRDefault="00F82C5F" w:rsidP="00F82C5F">
      <w:pPr>
        <w:widowControl w:val="0"/>
      </w:pPr>
    </w:p>
    <w:p w:rsidR="00F82C5F" w:rsidRDefault="00F82C5F" w:rsidP="00F82C5F">
      <w:pPr>
        <w:widowControl w:val="0"/>
      </w:pPr>
      <w:r>
        <w:t>General Bill</w:t>
      </w:r>
    </w:p>
    <w:p w:rsidR="00F82C5F" w:rsidRDefault="00F82C5F" w:rsidP="00F82C5F">
      <w:pPr>
        <w:widowControl w:val="0"/>
      </w:pPr>
      <w:r>
        <w:t>Sponsors: Senator M.B. Matthews</w:t>
      </w:r>
    </w:p>
    <w:p w:rsidR="00F82C5F" w:rsidRDefault="00F82C5F" w:rsidP="00F82C5F">
      <w:pPr>
        <w:widowControl w:val="0"/>
      </w:pPr>
      <w:r>
        <w:t>Document Path: l:\s-res\mbm\005nurs.dmr.mbm.docx</w:t>
      </w:r>
    </w:p>
    <w:p w:rsidR="00F82C5F" w:rsidRDefault="00F82C5F" w:rsidP="00F82C5F">
      <w:pPr>
        <w:widowControl w:val="0"/>
      </w:pPr>
    </w:p>
    <w:p w:rsidR="002A2409" w:rsidRDefault="002A2409" w:rsidP="00F82C5F">
      <w:pPr>
        <w:widowControl w:val="0"/>
      </w:pPr>
      <w:r>
        <w:t>Introduced in the Senate on January 13, 2016</w:t>
      </w:r>
    </w:p>
    <w:p w:rsidR="002A2409" w:rsidRPr="002A2409" w:rsidRDefault="002A2409" w:rsidP="00F82C5F">
      <w:pPr>
        <w:widowControl w:val="0"/>
      </w:pPr>
      <w:r>
        <w:t xml:space="preserve">Currently residing in the Senate Committee on </w:t>
      </w:r>
      <w:r w:rsidRPr="002A2409">
        <w:rPr>
          <w:b/>
        </w:rPr>
        <w:t>Medical Affairs</w:t>
      </w:r>
    </w:p>
    <w:p w:rsidR="002A2409" w:rsidRDefault="002A2409" w:rsidP="00F82C5F">
      <w:pPr>
        <w:widowControl w:val="0"/>
      </w:pPr>
    </w:p>
    <w:p w:rsidR="00F82C5F" w:rsidRDefault="00F82C5F" w:rsidP="00F82C5F">
      <w:pPr>
        <w:widowControl w:val="0"/>
      </w:pPr>
      <w:r>
        <w:t xml:space="preserve">Summary: </w:t>
      </w:r>
      <w:r w:rsidR="001C256E">
        <w:t>Adult Health Care</w:t>
      </w:r>
    </w:p>
    <w:p w:rsidR="00F82C5F" w:rsidRDefault="00F82C5F" w:rsidP="00F82C5F">
      <w:pPr>
        <w:widowControl w:val="0"/>
      </w:pPr>
    </w:p>
    <w:p w:rsidR="00F82C5F" w:rsidRDefault="00F82C5F" w:rsidP="00F82C5F">
      <w:pPr>
        <w:widowControl w:val="0"/>
      </w:pPr>
    </w:p>
    <w:p w:rsidR="00F82C5F" w:rsidRDefault="00F82C5F" w:rsidP="00F82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2C5F">
        <w:rPr>
          <w:b/>
        </w:rPr>
        <w:t>HISTORY OF LEGISLATIVE ACTIONS</w:t>
      </w:r>
    </w:p>
    <w:p w:rsidR="00F82C5F" w:rsidRDefault="00F82C5F" w:rsidP="00F82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F82C5F" w:rsidRPr="00F82C5F" w:rsidRDefault="00F82C5F" w:rsidP="00F82C5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F82C5F">
        <w:rPr>
          <w:u w:val="single"/>
        </w:rPr>
        <w:tab/>
        <w:t>Date</w:t>
      </w:r>
      <w:r w:rsidRPr="00F82C5F">
        <w:rPr>
          <w:u w:val="single"/>
        </w:rPr>
        <w:tab/>
        <w:t>Body</w:t>
      </w:r>
      <w:r w:rsidRPr="00F82C5F">
        <w:rPr>
          <w:u w:val="single"/>
        </w:rPr>
        <w:tab/>
        <w:t>Action Description with journal page number</w:t>
      </w:r>
      <w:r w:rsidRPr="00F82C5F">
        <w:rPr>
          <w:u w:val="single"/>
        </w:rPr>
        <w:tab/>
      </w:r>
    </w:p>
    <w:p w:rsidR="00BE7C3D" w:rsidRDefault="00BE7C3D" w:rsidP="00BE7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12/9/2015</w:t>
      </w:r>
      <w:r>
        <w:tab/>
        <w:t>Senate</w:t>
      </w:r>
      <w:r>
        <w:tab/>
      </w:r>
      <w:r w:rsidRPr="0070522E">
        <w:t>Prefiled</w:t>
      </w:r>
    </w:p>
    <w:p w:rsidR="00BE7C3D" w:rsidRDefault="00BE7C3D" w:rsidP="00BE7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12/9/2015</w:t>
      </w:r>
      <w:r>
        <w:tab/>
        <w:t>Senate</w:t>
      </w:r>
      <w:r>
        <w:tab/>
      </w:r>
      <w:r w:rsidRPr="0070522E">
        <w:t xml:space="preserve">Referred to Committee on </w:t>
      </w:r>
      <w:r w:rsidRPr="0070522E">
        <w:rPr>
          <w:b/>
        </w:rPr>
        <w:t>Medical Affairs</w:t>
      </w:r>
    </w:p>
    <w:p w:rsidR="00BE7C3D" w:rsidRDefault="00BE7C3D" w:rsidP="00BE7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70522E">
        <w:t>Introduced and read first time (</w:t>
      </w:r>
      <w:hyperlink r:id="rId6" w:history="1">
        <w:r w:rsidRPr="00374AD4">
          <w:rPr>
            <w:rStyle w:val="Hyperlink"/>
          </w:rPr>
          <w:t>Senate Journal</w:t>
        </w:r>
        <w:r w:rsidRPr="00374AD4">
          <w:rPr>
            <w:rStyle w:val="Hyperlink"/>
          </w:rPr>
          <w:noBreakHyphen/>
          <w:t>page 44</w:t>
        </w:r>
      </w:hyperlink>
      <w:r w:rsidRPr="0070522E">
        <w:t>)</w:t>
      </w:r>
    </w:p>
    <w:p w:rsidR="00BE7C3D" w:rsidRDefault="00BE7C3D" w:rsidP="00BE7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1/13/2016</w:t>
      </w:r>
      <w:r>
        <w:tab/>
        <w:t>Senate</w:t>
      </w:r>
      <w:r>
        <w:tab/>
      </w:r>
      <w:r w:rsidRPr="0070522E">
        <w:t xml:space="preserve">Referred </w:t>
      </w:r>
      <w:r>
        <w:t xml:space="preserve">to Committee on </w:t>
      </w:r>
      <w:r w:rsidRPr="0070522E">
        <w:rPr>
          <w:b/>
        </w:rPr>
        <w:t>Medical Affairs</w:t>
      </w:r>
      <w:r>
        <w:t xml:space="preserve"> </w:t>
      </w:r>
      <w:r w:rsidRPr="0070522E">
        <w:t>(</w:t>
      </w:r>
      <w:hyperlink r:id="rId7" w:history="1">
        <w:r w:rsidRPr="00374AD4">
          <w:rPr>
            <w:rStyle w:val="Hyperlink"/>
          </w:rPr>
          <w:t>Senate Journal</w:t>
        </w:r>
        <w:r w:rsidRPr="00374AD4">
          <w:rPr>
            <w:rStyle w:val="Hyperlink"/>
          </w:rPr>
          <w:noBreakHyphen/>
          <w:t>page 44</w:t>
        </w:r>
      </w:hyperlink>
      <w:r w:rsidRPr="0070522E">
        <w:t>)</w:t>
      </w:r>
    </w:p>
    <w:p w:rsidR="00BE7C3D" w:rsidRDefault="00BE7C3D" w:rsidP="00BE7C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2C5F" w:rsidRDefault="00F82C5F" w:rsidP="00F82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F82C5F">
          <w:rPr>
            <w:rStyle w:val="Hyperlink"/>
          </w:rPr>
          <w:t>legislative information</w:t>
        </w:r>
      </w:hyperlink>
      <w:r>
        <w:t xml:space="preserve"> at the website</w:t>
      </w:r>
    </w:p>
    <w:p w:rsidR="00F82C5F" w:rsidRDefault="00F82C5F" w:rsidP="00F82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2C5F" w:rsidRPr="00F82C5F" w:rsidRDefault="00F82C5F" w:rsidP="00F82C5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82C5F" w:rsidRDefault="00F82C5F" w:rsidP="00F82C5F">
      <w:pPr>
        <w:widowControl w:val="0"/>
      </w:pPr>
      <w:r w:rsidRPr="00F82C5F">
        <w:rPr>
          <w:b/>
        </w:rPr>
        <w:t>VERSIONS OF THIS BILL</w:t>
      </w:r>
    </w:p>
    <w:p w:rsidR="00F82C5F" w:rsidRDefault="00F82C5F" w:rsidP="00F82C5F">
      <w:pPr>
        <w:widowControl w:val="0"/>
      </w:pPr>
    </w:p>
    <w:p w:rsidR="00F82C5F" w:rsidRDefault="00374AD4" w:rsidP="00F82C5F">
      <w:pPr>
        <w:widowControl w:val="0"/>
      </w:pPr>
      <w:hyperlink r:id="rId9" w:history="1">
        <w:r w:rsidR="00F82C5F">
          <w:rPr>
            <w:rStyle w:val="Hyperlink"/>
          </w:rPr>
          <w:t>12/9/2015</w:t>
        </w:r>
      </w:hyperlink>
    </w:p>
    <w:p w:rsidR="00F82C5F" w:rsidRDefault="00F82C5F" w:rsidP="00F82C5F"/>
    <w:p w:rsidR="00F82C5F" w:rsidRDefault="00F82C5F" w:rsidP="00F82C5F">
      <w:pPr>
        <w:sectPr w:rsidR="00F82C5F" w:rsidSect="00F82C5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07041" w:rsidRPr="00522CE0" w:rsidRDefault="0060704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070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86B1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021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CHAPTER 66, TITLE 44 OF THE 1976 CODE, RELATING TO ADULT HEALTH CARE, TO PROVIDE THAT PERSONS WHO MAY MAKE HEALTH CARE DECISIONS FOR A PATIENT WHO IS UNABLE TO CONSENT ARE PROHIBITED FROM EXECUTING ARBITRATION AGREEMENTS ON BEHALF OF A PATIENT</w:t>
      </w:r>
      <w:r w:rsidR="00650C8F">
        <w:rPr>
          <w:rFonts w:eastAsia="Times New Roman"/>
        </w:rPr>
        <w:t>; AND TO</w:t>
      </w:r>
      <w:r w:rsidR="00373EF3">
        <w:rPr>
          <w:rFonts w:eastAsia="Times New Roman"/>
        </w:rPr>
        <w:t xml:space="preserve"> PROVIDE FOR A NOTICE OF WAIVER OF LEGAL RIGHTS.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6B1F" w:rsidRDefault="00E86B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86B1F" w:rsidRDefault="00E86B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6B1F" w:rsidRDefault="00E86B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E9622A">
        <w:rPr>
          <w:rFonts w:eastAsia="Times New Roman"/>
        </w:rPr>
        <w:t>Chapter 66, Title 44, of the 1976 Code is amended by adding:</w:t>
      </w:r>
    </w:p>
    <w:p w:rsidR="00E9622A" w:rsidRDefault="00E96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31800" w:rsidRDefault="00E962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44-66-90.</w:t>
      </w:r>
      <w:r w:rsidR="00B31800"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="00B54D2C">
        <w:rPr>
          <w:rFonts w:eastAsia="Times New Roman"/>
        </w:rPr>
        <w:t>Arbitration agreements do not contain provisions for medical, nursing, or health care services for patients and therefore cannot be executed on behalf of patient by a third party person listed in Section 44-66-30(A).</w:t>
      </w:r>
      <w:r w:rsidR="00354728">
        <w:rPr>
          <w:rFonts w:eastAsia="Times New Roman"/>
        </w:rPr>
        <w:t xml:space="preserve"> Any arbitration agreement</w:t>
      </w:r>
      <w:r w:rsidR="00B31800">
        <w:rPr>
          <w:rFonts w:eastAsia="Times New Roman"/>
        </w:rPr>
        <w:t xml:space="preserve"> executed in violation of this s</w:t>
      </w:r>
      <w:r w:rsidR="00354728">
        <w:rPr>
          <w:rFonts w:eastAsia="Times New Roman"/>
        </w:rPr>
        <w:t>ection is void ab initio.</w:t>
      </w:r>
    </w:p>
    <w:p w:rsidR="00E9622A" w:rsidRDefault="00B31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(B)(1)</w:t>
      </w:r>
      <w:r>
        <w:rPr>
          <w:rFonts w:eastAsia="Times New Roman"/>
        </w:rPr>
        <w:tab/>
        <w:t>An arbitration agreement presented to a patient must contain the following information</w:t>
      </w:r>
      <w:r w:rsidR="00373EF3">
        <w:rPr>
          <w:rFonts w:eastAsia="Times New Roman"/>
        </w:rPr>
        <w:t xml:space="preserve"> at the top of the first page of the agreement,</w:t>
      </w:r>
      <w:r>
        <w:rPr>
          <w:rFonts w:eastAsia="Times New Roman"/>
        </w:rPr>
        <w:t xml:space="preserve"> in bold print, capitalized, and in a font larger than</w:t>
      </w:r>
      <w:r w:rsidR="00650C8F">
        <w:rPr>
          <w:rFonts w:eastAsia="Times New Roman"/>
        </w:rPr>
        <w:t xml:space="preserve"> that of the rest of the form:</w:t>
      </w:r>
      <w:r w:rsidR="00650C8F">
        <w:rPr>
          <w:rFonts w:eastAsia="Times New Roman"/>
        </w:rPr>
        <w:tab/>
      </w:r>
      <w:r w:rsidR="00373EF3" w:rsidRPr="00373EF3">
        <w:rPr>
          <w:rFonts w:eastAsia="Times New Roman"/>
          <w:b/>
        </w:rPr>
        <w:t>“</w:t>
      </w:r>
      <w:r w:rsidRPr="00B31800">
        <w:rPr>
          <w:rFonts w:eastAsia="Times New Roman"/>
          <w:b/>
        </w:rPr>
        <w:t>YOU</w:t>
      </w:r>
      <w:r>
        <w:rPr>
          <w:rFonts w:eastAsia="Times New Roman"/>
          <w:b/>
        </w:rPr>
        <w:t xml:space="preserve"> ARE NOT REQUIRED TO SIGN THIS FORM TO RECEIVE CARE AT THIS FACILITY.  BY SIGNING THIS FORM YOU ARE GIVING UP CERTAIN LEGAL RIGHTS </w:t>
      </w:r>
      <w:r w:rsidR="00A74D58">
        <w:rPr>
          <w:rFonts w:eastAsia="Times New Roman"/>
          <w:b/>
        </w:rPr>
        <w:t xml:space="preserve">TO A JURY TRIAL </w:t>
      </w:r>
      <w:r>
        <w:rPr>
          <w:rFonts w:eastAsia="Times New Roman"/>
          <w:b/>
        </w:rPr>
        <w:t>IN THE EVENT THAT YOU ARE INJURED OR MISTREATED WHILE RECEIVING CARE AT THIS FACILITY</w:t>
      </w:r>
      <w:r w:rsidR="00A74D58">
        <w:rPr>
          <w:rFonts w:eastAsia="Times New Roman"/>
          <w:b/>
        </w:rPr>
        <w:t>.</w:t>
      </w:r>
      <w:r>
        <w:rPr>
          <w:rFonts w:eastAsia="Times New Roman"/>
          <w:b/>
        </w:rPr>
        <w:t>”</w:t>
      </w:r>
    </w:p>
    <w:p w:rsidR="00B31800" w:rsidRDefault="00B3180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>A patient who executes</w:t>
      </w:r>
      <w:r w:rsidR="00373EF3">
        <w:rPr>
          <w:rFonts w:eastAsia="Times New Roman"/>
        </w:rPr>
        <w:t xml:space="preserve"> an arbitration agreement must place</w:t>
      </w:r>
      <w:r w:rsidR="00A74D58">
        <w:rPr>
          <w:rFonts w:eastAsia="Times New Roman"/>
        </w:rPr>
        <w:t xml:space="preserve"> his</w:t>
      </w:r>
      <w:r w:rsidR="00373EF3">
        <w:rPr>
          <w:rFonts w:eastAsia="Times New Roman"/>
        </w:rPr>
        <w:t xml:space="preserve"> </w:t>
      </w:r>
      <w:r w:rsidR="009725F3">
        <w:rPr>
          <w:rFonts w:eastAsia="Times New Roman"/>
        </w:rPr>
        <w:t>name</w:t>
      </w:r>
      <w:r w:rsidR="00373EF3">
        <w:rPr>
          <w:rFonts w:eastAsia="Times New Roman"/>
        </w:rPr>
        <w:t xml:space="preserve"> next to the notice required in subitem (1) attesting that he understands the info</w:t>
      </w:r>
      <w:r w:rsidR="009725F3">
        <w:rPr>
          <w:rFonts w:eastAsia="Times New Roman"/>
        </w:rPr>
        <w:t>rmation required in the notice.</w:t>
      </w:r>
    </w:p>
    <w:p w:rsidR="009725F3" w:rsidRPr="00B31800" w:rsidRDefault="009725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>An arbitration agreement executed pursuant to this subsection must be witnessed by at least one disinterested party.”</w:t>
      </w:r>
    </w:p>
    <w:p w:rsidR="00E86B1F" w:rsidRDefault="00E86B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6B1F" w:rsidRPr="00522CE0" w:rsidRDefault="00E86B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E9622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A86404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82C5F" w:rsidRDefault="00F82C5F" w:rsidP="00F82C5F">
      <w:pPr>
        <w:suppressAutoHyphens/>
        <w:jc w:val="both"/>
        <w:rPr>
          <w:rFonts w:eastAsia="Times New Roman"/>
        </w:rPr>
      </w:pPr>
    </w:p>
    <w:sectPr w:rsidR="00F82C5F" w:rsidSect="00F82C5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5F3" w:rsidRDefault="009725F3" w:rsidP="00522CE0">
      <w:r>
        <w:separator/>
      </w:r>
    </w:p>
  </w:endnote>
  <w:endnote w:type="continuationSeparator" w:id="0">
    <w:p w:rsidR="009725F3" w:rsidRDefault="009725F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F16459-006A-4C88-A6C8-D7771E3669CD}"/>
    <w:embedBold r:id="rId2" w:fontKey="{AFCDD1E8-5F34-4D24-9B32-AE362D338BB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587EDF4-C3F7-4240-B622-F29EAACB0DFA}"/>
    <w:embedBold r:id="rId4" w:fontKey="{80AB54DF-1804-44B6-8203-B766499B81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7845DEA-D2B9-4E2C-9142-F74BD976C0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2C5F" w:rsidRPr="00607041" w:rsidRDefault="00F82C5F" w:rsidP="0060704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74AD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5F3" w:rsidRDefault="009725F3" w:rsidP="00522CE0">
      <w:r>
        <w:separator/>
      </w:r>
    </w:p>
  </w:footnote>
  <w:footnote w:type="continuationSeparator" w:id="0">
    <w:p w:rsidR="009725F3" w:rsidRDefault="009725F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NURS.DMR.MBM"/>
    <w:docVar w:name="CoverAttorneyInitials" w:val="DMR"/>
    <w:docVar w:name="CoverAttorneyLastName" w:val="Daina Riley"/>
    <w:docVar w:name="CoverBillType" w:val="b"/>
    <w:docVar w:name="CoverSenator" w:val="MBM"/>
    <w:docVar w:name="dvBillNumber" w:val="956"/>
    <w:docVar w:name="dvBillNumberPrefix" w:val="S. "/>
    <w:docVar w:name="dvOriginalBody" w:val="Senate"/>
    <w:docVar w:name="fulldraftpath" w:val="L:\S-RES\MBM\005NURS.DMR.MBM.DOCX"/>
    <w:docVar w:name="NameofBody" w:val="S"/>
    <w:docVar w:name="vgroup2" w:val="S-RES"/>
  </w:docVars>
  <w:rsids>
    <w:rsidRoot w:val="00E86B1F"/>
    <w:rsid w:val="00042AC1"/>
    <w:rsid w:val="00046516"/>
    <w:rsid w:val="0007601D"/>
    <w:rsid w:val="00076B57"/>
    <w:rsid w:val="0009315D"/>
    <w:rsid w:val="000B0720"/>
    <w:rsid w:val="000B5EAF"/>
    <w:rsid w:val="001315B2"/>
    <w:rsid w:val="00170561"/>
    <w:rsid w:val="00186AC9"/>
    <w:rsid w:val="0019186B"/>
    <w:rsid w:val="00192B72"/>
    <w:rsid w:val="00197DF1"/>
    <w:rsid w:val="001B3DD9"/>
    <w:rsid w:val="001B7E5D"/>
    <w:rsid w:val="001C256E"/>
    <w:rsid w:val="001D3BAC"/>
    <w:rsid w:val="00216025"/>
    <w:rsid w:val="00245C4E"/>
    <w:rsid w:val="002A2409"/>
    <w:rsid w:val="002C1321"/>
    <w:rsid w:val="002C2031"/>
    <w:rsid w:val="002C5896"/>
    <w:rsid w:val="002D3BED"/>
    <w:rsid w:val="00307C2B"/>
    <w:rsid w:val="00315D04"/>
    <w:rsid w:val="003167A6"/>
    <w:rsid w:val="00354728"/>
    <w:rsid w:val="00373EF3"/>
    <w:rsid w:val="00374AD4"/>
    <w:rsid w:val="00383247"/>
    <w:rsid w:val="003D6E2B"/>
    <w:rsid w:val="003E7597"/>
    <w:rsid w:val="00402192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07041"/>
    <w:rsid w:val="00650C8F"/>
    <w:rsid w:val="006A1802"/>
    <w:rsid w:val="006C74EA"/>
    <w:rsid w:val="00720D40"/>
    <w:rsid w:val="007318D4"/>
    <w:rsid w:val="00765784"/>
    <w:rsid w:val="007A4390"/>
    <w:rsid w:val="007E5CB7"/>
    <w:rsid w:val="008314D2"/>
    <w:rsid w:val="008B2F42"/>
    <w:rsid w:val="008C3697"/>
    <w:rsid w:val="008D6E58"/>
    <w:rsid w:val="008E185F"/>
    <w:rsid w:val="008F023B"/>
    <w:rsid w:val="00904E16"/>
    <w:rsid w:val="009162B3"/>
    <w:rsid w:val="00927C62"/>
    <w:rsid w:val="00954271"/>
    <w:rsid w:val="009725F3"/>
    <w:rsid w:val="0098100C"/>
    <w:rsid w:val="00983951"/>
    <w:rsid w:val="00984124"/>
    <w:rsid w:val="00984640"/>
    <w:rsid w:val="00995C37"/>
    <w:rsid w:val="009C118A"/>
    <w:rsid w:val="00A02011"/>
    <w:rsid w:val="00A4011E"/>
    <w:rsid w:val="00A74D58"/>
    <w:rsid w:val="00A86015"/>
    <w:rsid w:val="00A86404"/>
    <w:rsid w:val="00A9594E"/>
    <w:rsid w:val="00AD7C8D"/>
    <w:rsid w:val="00AE59C8"/>
    <w:rsid w:val="00B10098"/>
    <w:rsid w:val="00B31800"/>
    <w:rsid w:val="00B54D2C"/>
    <w:rsid w:val="00B5790D"/>
    <w:rsid w:val="00B70C41"/>
    <w:rsid w:val="00B945C5"/>
    <w:rsid w:val="00BA20EA"/>
    <w:rsid w:val="00BB5AFC"/>
    <w:rsid w:val="00BC0A56"/>
    <w:rsid w:val="00BE7C3D"/>
    <w:rsid w:val="00C45366"/>
    <w:rsid w:val="00C57023"/>
    <w:rsid w:val="00C74052"/>
    <w:rsid w:val="00CB187A"/>
    <w:rsid w:val="00CC0EC7"/>
    <w:rsid w:val="00D02BC1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86B1F"/>
    <w:rsid w:val="00E91E2F"/>
    <w:rsid w:val="00E9622A"/>
    <w:rsid w:val="00EA3546"/>
    <w:rsid w:val="00EB47AE"/>
    <w:rsid w:val="00EC34E1"/>
    <w:rsid w:val="00F0234A"/>
    <w:rsid w:val="00F05CF2"/>
    <w:rsid w:val="00F51241"/>
    <w:rsid w:val="00F52959"/>
    <w:rsid w:val="00F55884"/>
    <w:rsid w:val="00F82C5F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5:docId w15:val="{C47EF55C-11C4-4AFA-9D35-FF84B829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82C5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56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3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3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956_201512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396</Words>
  <Characters>2263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956: Adult Health Care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2016-12-02T17:22:00Z</dcterms:created>
  <dcterms:modified xsi:type="dcterms:W3CDTF">2016-12-02T17:22:00Z</dcterms:modified>
</cp:coreProperties>
</file>