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2016</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6E1" w:rsidRPr="007156E1" w:rsidRDefault="007156E1" w:rsidP="007156E1">
      <w:pPr>
        <w:tabs>
          <w:tab w:val="right" w:pos="5933"/>
        </w:tabs>
        <w:suppressAutoHyphens/>
        <w:jc w:val="both"/>
        <w:rPr>
          <w:rFonts w:eastAsia="Times New Roman"/>
        </w:rPr>
      </w:pPr>
      <w:r>
        <w:rPr>
          <w:rFonts w:eastAsia="Times New Roman"/>
        </w:rPr>
        <w:tab/>
      </w:r>
      <w:r>
        <w:rPr>
          <w:rFonts w:eastAsia="Times New Roman"/>
          <w:b/>
          <w:sz w:val="36"/>
        </w:rPr>
        <w:t>S. 1009</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6E1" w:rsidRDefault="007156E1" w:rsidP="0071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Fair, L. Martin and Bright</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6E1" w:rsidRDefault="007156E1" w:rsidP="003E6626">
      <w:pPr>
        <w:tabs>
          <w:tab w:val="right" w:pos="5933"/>
        </w:tabs>
        <w:suppressAutoHyphens/>
        <w:jc w:val="both"/>
        <w:rPr>
          <w:rFonts w:eastAsia="Times New Roman"/>
        </w:rPr>
      </w:pPr>
      <w:r>
        <w:rPr>
          <w:rFonts w:eastAsia="Times New Roman"/>
        </w:rPr>
        <w:t>S. Printed 1/28/16--S.</w:t>
      </w:r>
      <w:r w:rsidR="003E6626">
        <w:rPr>
          <w:rFonts w:eastAsia="Times New Roman"/>
        </w:rPr>
        <w:tab/>
        <w:t>[SEC 1/29/16 2:03 PM]</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2016.</w:t>
      </w:r>
    </w:p>
    <w:p w:rsidR="007156E1" w:rsidRPr="007156E1" w:rsidRDefault="007156E1" w:rsidP="0071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56E1" w:rsidSect="007156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1BC3" w:rsidRPr="00522CE0" w:rsidRDefault="009F1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1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155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82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RESPECTFULLY AND HUMBLY ISSUE A “CALL TO PRAYER” FOR THE STATE OF SOUTH CAROLINA AND INVITE HER CITIZENS EVERYWHERE TO PRAY THAT GOD WILL CONTINUE TO BLESS THIS COUNTRY, OUR NOBLE STATE AND THE FREEDOMS FOR WHICH THEY STAND.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the history of the United States, its citizens have drawn strength, hope, and guidance by prayer and humble petition before a loving and merciful Creator</w:t>
      </w:r>
      <w:r>
        <w:rPr>
          <w:rFonts w:eastAsia="Times New Roman"/>
        </w:rPr>
        <w:noBreakHyphen/>
      </w:r>
      <w:r>
        <w:rPr>
          <w:rFonts w:eastAsia="Times New Roman"/>
        </w:rPr>
        <w:noBreakHyphen/>
        <w:t>imploring Him to watch over this nation, its leaders, and her people. Through this simple act of trust, the citizens of South Carolina have also endeavored to show their commitment when duty calls, to offer dignity and compassion to those less fortunate, and to bring encouragement in the face of unprecedented challenges;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Judeo</w:t>
      </w:r>
      <w:r>
        <w:rPr>
          <w:rFonts w:eastAsia="Times New Roman"/>
        </w:rPr>
        <w:noBreakHyphen/>
        <w:t>Christian principles that established America, including the First Amendment to the Constitution, guarantee the freedom of religion and its expression. The moral and solemn responsibility of those elected to public office, draws many servants who believe in the power of prayer</w:t>
      </w:r>
      <w:r>
        <w:rPr>
          <w:rFonts w:eastAsia="Times New Roman"/>
        </w:rPr>
        <w:noBreakHyphen/>
      </w:r>
      <w:r>
        <w:rPr>
          <w:rFonts w:eastAsia="Times New Roman"/>
        </w:rPr>
        <w:noBreakHyphen/>
        <w:t>to seek humility in governance, wisdom in decision making, courage in times of testing, and providence for God</w:t>
      </w:r>
      <w:r w:rsidRPr="00B262E6">
        <w:rPr>
          <w:rFonts w:eastAsia="Times New Roman"/>
        </w:rPr>
        <w:t>’</w:t>
      </w:r>
      <w:r>
        <w:rPr>
          <w:rFonts w:eastAsia="Times New Roman"/>
        </w:rPr>
        <w:t>s favor and blessing;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24, 1774, when facing enormous challenges, caucus members from the Virginia House of Burgesses passed a resolution setting apart a day of, “Fa</w:t>
      </w:r>
      <w:r w:rsidR="00587FFC">
        <w:rPr>
          <w:rFonts w:eastAsia="Times New Roman"/>
        </w:rPr>
        <w:t>sting, Humiliation, and Prayer.”</w:t>
      </w:r>
      <w:r>
        <w:rPr>
          <w:rFonts w:eastAsia="Times New Roman"/>
        </w:rPr>
        <w:t xml:space="preserve"> We now stand at the threshold of another significant crossroad: either to acknowledge and embrace the vibrant character of our spiritual heritage or to plunge headlong into a postmodern void that is eroding much of what we hold sacred;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centuries ago, the Bible records in 2 Chronicles 7:14 that Gold told King Solomon: “If My people who are called by My name will humble themselves and pray and seek My face and turn from their wicked ways, then I will hear from heaven, will forgive thei</w:t>
      </w:r>
      <w:r w:rsidR="00587FFC">
        <w:rPr>
          <w:rFonts w:eastAsia="Times New Roman"/>
        </w:rPr>
        <w:t>r sin and will heal their land”</w:t>
      </w:r>
      <w:r>
        <w:rPr>
          <w:rFonts w:eastAsia="Times New Roman"/>
        </w:rPr>
        <w:t>;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early 2005, a small group from the U.S. House of Representatives began meeting in Room 219 of the United States Capitol to pray for our nation. Soon thereafter, these members formed the Congressional Prayer Caucus to vigilantly watch over and protect the right of individuals to pray. Their vision for the Caucus has inspired the formation of similar caucuses around the nation, including in South Carolina. With the re-affirmation of, “In God We Trust” as our national motto in 2011, it becomes more evident how important prayer is to this country;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1663 Charter of Carolina acknowledges, “Being excited with a laudable and pious zeal for the propagation of the Christian faith”;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first governor, William Sayle, allowed religious toleration of all denominations;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was the second state to ratify the Articles of Confederation and the eighth state to ratify the U.S. Constitution in 1788;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Preamble of the State Constitution humbly asserts, “We, the people of the State of South Carolina, in Convention assembled, grateful to God for our liberties, do ordain and establish this Constitution for the preservation and perpetuation of the same”;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Constitution specifies, “The General Assembly shall make no law respecting an establishment of religion or prohibiting the free exercise thereof, or abridging the freedom of speech or of the press; or the right of the people peaceably to assemble and to petition the government or any department thereof for a redress of grievances”. Now, therefore,</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5BB" w:rsidRPr="00522CE0"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members of the South Carolina General Assembly, by this resolution, respectfully and humbly issue a “Call to Prayer” for the State of South Carolina and invite her citizens everywhere to pray that God will continue to bless this country, our noble State and the freedoms for which they stand.</w:t>
      </w:r>
    </w:p>
    <w:p w:rsidR="009C73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488C" w:rsidRDefault="007B488C" w:rsidP="007B488C">
      <w:pPr>
        <w:suppressAutoHyphens/>
        <w:jc w:val="both"/>
        <w:rPr>
          <w:rFonts w:eastAsia="Times New Roman"/>
        </w:rPr>
      </w:pPr>
    </w:p>
    <w:sectPr w:rsidR="007B488C" w:rsidSect="007156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5BB" w:rsidRDefault="009155BB" w:rsidP="00522CE0">
      <w:r>
        <w:separator/>
      </w:r>
    </w:p>
  </w:endnote>
  <w:endnote w:type="continuationSeparator" w:id="0">
    <w:p w:rsidR="009155BB" w:rsidRDefault="009155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0EB608-7523-47AF-B88B-A6424AA0FA3D}"/>
    <w:embedBold r:id="rId2" w:fontKey="{2EC8C51F-0A8A-4103-8F26-D26876959E47}"/>
  </w:font>
  <w:font w:name="Calibri">
    <w:panose1 w:val="020F0502020204030204"/>
    <w:charset w:val="00"/>
    <w:family w:val="swiss"/>
    <w:pitch w:val="variable"/>
    <w:sig w:usb0="E00002FF" w:usb1="4000ACFF" w:usb2="00000001" w:usb3="00000000" w:csb0="0000019F" w:csb1="00000000"/>
    <w:embedRegular r:id="rId3" w:fontKey="{9B8C0132-45B4-4919-AFFE-C415390C4596}"/>
  </w:font>
  <w:font w:name="Cambria">
    <w:panose1 w:val="02040503050406030204"/>
    <w:charset w:val="00"/>
    <w:family w:val="roman"/>
    <w:pitch w:val="variable"/>
    <w:sig w:usb0="E00002FF" w:usb1="400004FF" w:usb2="00000000" w:usb3="00000000" w:csb0="0000019F" w:csb1="00000000"/>
    <w:embedRegular r:id="rId4" w:fontKey="{63428891-AADE-4899-B978-1112C43BDB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347" w:rsidRPr="009F1BC3" w:rsidRDefault="009F1BC3" w:rsidP="009F1BC3">
    <w:pPr>
      <w:pStyle w:val="Footer"/>
      <w:tabs>
        <w:tab w:val="clear" w:pos="4680"/>
        <w:tab w:val="clear" w:pos="9360"/>
        <w:tab w:val="center" w:pos="2995"/>
      </w:tabs>
      <w:spacing w:before="120"/>
    </w:pPr>
    <w:r>
      <w:t>[1009</w:t>
    </w:r>
    <w:r w:rsidR="007156E1">
      <w:t>-</w:t>
    </w:r>
    <w:r w:rsidR="007156E1">
      <w:fldChar w:fldCharType="begin"/>
    </w:r>
    <w:r w:rsidR="007156E1">
      <w:instrText xml:space="preserve"> PAGE  \* MERGEFORMAT </w:instrText>
    </w:r>
    <w:r w:rsidR="007156E1">
      <w:fldChar w:fldCharType="separate"/>
    </w:r>
    <w:r w:rsidR="003E6626">
      <w:rPr>
        <w:noProof/>
      </w:rPr>
      <w:t>1</w:t>
    </w:r>
    <w:r w:rsidR="007156E1">
      <w:fldChar w:fldCharType="end"/>
    </w:r>
    <w:r w:rsidR="007156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E1" w:rsidRPr="009F1BC3" w:rsidRDefault="007156E1" w:rsidP="009F1BC3">
    <w:pPr>
      <w:pStyle w:val="Footer"/>
      <w:tabs>
        <w:tab w:val="clear" w:pos="4680"/>
        <w:tab w:val="clear" w:pos="9360"/>
        <w:tab w:val="center" w:pos="2995"/>
      </w:tabs>
      <w:spacing w:before="120"/>
    </w:pPr>
    <w:r>
      <w:t>[1009]</w:t>
    </w:r>
    <w:r>
      <w:tab/>
    </w:r>
    <w:r>
      <w:fldChar w:fldCharType="begin"/>
    </w:r>
    <w:r>
      <w:instrText xml:space="preserve"> PAGE  \* MERGEFORMAT </w:instrText>
    </w:r>
    <w:r>
      <w:fldChar w:fldCharType="separate"/>
    </w:r>
    <w:r w:rsidR="007B48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5BB" w:rsidRDefault="009155BB" w:rsidP="00522CE0">
      <w:r>
        <w:separator/>
      </w:r>
    </w:p>
  </w:footnote>
  <w:footnote w:type="continuationSeparator" w:id="0">
    <w:p w:rsidR="009155BB" w:rsidRDefault="009155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RAY.KMM.LKG"/>
    <w:docVar w:name="CoverAttorneyInitials" w:val="KMM"/>
    <w:docVar w:name="CoverAttorneyLastName" w:val="Moffitt"/>
    <w:docVar w:name="CoverBillType" w:val="c"/>
    <w:docVar w:name="CoverSenator" w:val="LKG"/>
    <w:docVar w:name="dvBillNumber" w:val="1009"/>
    <w:docVar w:name="dvBillNumberPrefix" w:val="S. "/>
    <w:docVar w:name="dvOriginalBody" w:val="Senate"/>
    <w:docVar w:name="fulldraftpath" w:val="L:\S-RES\LKG\030PRAY.KMM.LKG.DOCX"/>
    <w:docVar w:name="NameofBody" w:val="S"/>
    <w:docVar w:name="vgroup2" w:val="S-RES"/>
  </w:docVars>
  <w:rsids>
    <w:rsidRoot w:val="009155BB"/>
    <w:rsid w:val="00042AC1"/>
    <w:rsid w:val="00046516"/>
    <w:rsid w:val="0007601D"/>
    <w:rsid w:val="000B0720"/>
    <w:rsid w:val="000B5EAF"/>
    <w:rsid w:val="001315B2"/>
    <w:rsid w:val="00170561"/>
    <w:rsid w:val="001839F4"/>
    <w:rsid w:val="00186AC9"/>
    <w:rsid w:val="00197DF1"/>
    <w:rsid w:val="001B3DD9"/>
    <w:rsid w:val="001B7E5D"/>
    <w:rsid w:val="001D3BAC"/>
    <w:rsid w:val="00216025"/>
    <w:rsid w:val="00245C4E"/>
    <w:rsid w:val="00282A78"/>
    <w:rsid w:val="002C1321"/>
    <w:rsid w:val="002C2031"/>
    <w:rsid w:val="002C5896"/>
    <w:rsid w:val="002D3BED"/>
    <w:rsid w:val="00307C2B"/>
    <w:rsid w:val="00315D04"/>
    <w:rsid w:val="00383247"/>
    <w:rsid w:val="003D6E2B"/>
    <w:rsid w:val="003E6626"/>
    <w:rsid w:val="003E7597"/>
    <w:rsid w:val="0044020F"/>
    <w:rsid w:val="00450668"/>
    <w:rsid w:val="004813A2"/>
    <w:rsid w:val="004952FA"/>
    <w:rsid w:val="004B6A22"/>
    <w:rsid w:val="004D7F37"/>
    <w:rsid w:val="004E0918"/>
    <w:rsid w:val="00522CE0"/>
    <w:rsid w:val="00565148"/>
    <w:rsid w:val="00570403"/>
    <w:rsid w:val="00587FFC"/>
    <w:rsid w:val="00593361"/>
    <w:rsid w:val="005A413B"/>
    <w:rsid w:val="005A5017"/>
    <w:rsid w:val="005A648C"/>
    <w:rsid w:val="005F1745"/>
    <w:rsid w:val="006616AD"/>
    <w:rsid w:val="006A1802"/>
    <w:rsid w:val="006C74EA"/>
    <w:rsid w:val="007156E1"/>
    <w:rsid w:val="00720D40"/>
    <w:rsid w:val="007318D4"/>
    <w:rsid w:val="00765784"/>
    <w:rsid w:val="007A4390"/>
    <w:rsid w:val="007B488C"/>
    <w:rsid w:val="007E5CB7"/>
    <w:rsid w:val="008314D2"/>
    <w:rsid w:val="008355A8"/>
    <w:rsid w:val="008B2F42"/>
    <w:rsid w:val="008C3697"/>
    <w:rsid w:val="008E185F"/>
    <w:rsid w:val="008F023B"/>
    <w:rsid w:val="00904E16"/>
    <w:rsid w:val="009155BB"/>
    <w:rsid w:val="009162B3"/>
    <w:rsid w:val="00927C62"/>
    <w:rsid w:val="00983951"/>
    <w:rsid w:val="00984124"/>
    <w:rsid w:val="00984640"/>
    <w:rsid w:val="00995C37"/>
    <w:rsid w:val="009C118A"/>
    <w:rsid w:val="009C7347"/>
    <w:rsid w:val="009F1BC3"/>
    <w:rsid w:val="00A02011"/>
    <w:rsid w:val="00A4011E"/>
    <w:rsid w:val="00A86015"/>
    <w:rsid w:val="00A9594E"/>
    <w:rsid w:val="00AE59C8"/>
    <w:rsid w:val="00B10098"/>
    <w:rsid w:val="00B44EC0"/>
    <w:rsid w:val="00B5790D"/>
    <w:rsid w:val="00B945C5"/>
    <w:rsid w:val="00BA20EA"/>
    <w:rsid w:val="00BB5AFC"/>
    <w:rsid w:val="00BC0A56"/>
    <w:rsid w:val="00C353E1"/>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7F27EEC-96A3-41AF-B8A0-EB3527C8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616AE-C480-4215-AAB1-B8693F9E1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CC08C872.dotm</Template>
  <TotalTime>0</TotalTime>
  <Pages>4</Pages>
  <Words>664</Words>
  <Characters>3432</Characters>
  <Application>Microsoft Office Word</Application>
  <DocSecurity>0</DocSecurity>
  <Lines>102</Lines>
  <Paragraphs>21</Paragraphs>
  <ScaleCrop>false</ScaleCrop>
  <Company> </Company>
  <LinksUpToDate>false</LinksUpToDate>
  <CharactersWithSpaces>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1009 Text of Previous Version (Jan. 29, 2016) - South Carolina Legislature Online</dc:title>
  <dc:subject/>
  <dc:creator>Jill Holt</dc:creator>
  <cp:keywords/>
  <dc:description/>
  <cp:lastModifiedBy>Angela Hopkins</cp:lastModifiedBy>
  <cp:revision>2</cp:revision>
  <dcterms:created xsi:type="dcterms:W3CDTF">2016-01-29T19:03:00Z</dcterms:created>
  <dcterms:modified xsi:type="dcterms:W3CDTF">2016-01-29T19:03:00Z</dcterms:modified>
</cp:coreProperties>
</file>