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E14" w:rsidRDefault="001A1E14"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C5" w:rsidRDefault="007A5CC5" w:rsidP="007A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7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F43D66">
        <w:noBreakHyphen/>
      </w:r>
      <w:r>
        <w:t>3</w:t>
      </w:r>
      <w:r w:rsidR="00F43D66">
        <w:noBreakHyphen/>
      </w:r>
      <w:r w:rsidR="00F93432">
        <w:t>180</w:t>
      </w:r>
      <w:r>
        <w:t xml:space="preserve"> SO AS TO PROVIDE THAT THE STATE LAW ENFORCEMENT DIVISION IS AUTHORIZED TO SUBMIT FINGERPRINTS COLLECTED BY CERTAIN AGENCIES TO THE FEDERAL BUREAU OF INVESTIGATION</w:t>
      </w:r>
      <w:r w:rsidR="00F43D66" w:rsidRPr="00F43D66">
        <w:t>’</w:t>
      </w:r>
      <w:r>
        <w:t>S NEXT GENERATION IDENTIFICATION PROGRAM UNDER CERTAIN CIRCUMSTANCES AND TO PROVIDE FOR THEIR RETENTION AND 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7058">
        <w:t xml:space="preserve">Article </w:t>
      </w:r>
      <w:r w:rsidR="00F93432">
        <w:t>3</w:t>
      </w:r>
      <w:r w:rsidR="00B27058">
        <w:t>, Chapter 3, Title 23 of the 1976 Code is amended by adding:</w:t>
      </w:r>
    </w:p>
    <w:p w:rsidR="00B27058" w:rsidRDefault="00B27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58" w:rsidRDefault="00B27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43D66">
        <w:noBreakHyphen/>
      </w:r>
      <w:r>
        <w:t>3</w:t>
      </w:r>
      <w:r w:rsidR="00F43D66">
        <w:noBreakHyphen/>
      </w:r>
      <w:r>
        <w:t>180.</w:t>
      </w:r>
      <w:r>
        <w:tab/>
        <w:t>SLED is authorized to submit fingerprints collected by those agencies authorized to do so for certain determinations including, but not limited to, employment, licensing, suitability, certification, and permitting to the Federal Bureau of Investigation</w:t>
      </w:r>
      <w:r w:rsidR="00F93432">
        <w:t>’s</w:t>
      </w:r>
      <w:r>
        <w:t xml:space="preserve"> (FBI)</w:t>
      </w:r>
      <w:r w:rsidR="00F93432">
        <w:t xml:space="preserve"> Next Generation Identification</w:t>
      </w:r>
      <w:r>
        <w:t xml:space="preserve"> Program </w:t>
      </w:r>
      <w:r w:rsidR="00F93432">
        <w:t xml:space="preserve">(NGI) </w:t>
      </w:r>
      <w:r>
        <w:t xml:space="preserve">when requested to do so by the submitting agency. These fingerprints are authorized to be retained by SLED and the FBI. The fingerprints retained by SLED and the FBI are authorized to be searched by future submissions to the SLED system and the NGI system and appropriate responses are authorized to be sent to the submitting agency. </w:t>
      </w:r>
      <w:r w:rsidR="00030CA4">
        <w:t xml:space="preserve">SLED and the FBI are authorized to charge a fee for this service and for the retention of fingerprints at SLED and the FBI. SLED and the FBI are authorized to retain and store the fingerprints for further use in identification of persons including, but not limited to, use in identifying unsolved latent prints. SLED and the FBI are authorized to provide the submitting agency with current and future information regarding the fingerprints stored including </w:t>
      </w:r>
      <w:r w:rsidR="00030CA4">
        <w:lastRenderedPageBreak/>
        <w:t>arrests, convictions, dispositions, warrants, and other information available to the FBI including civil and criminal information.”</w:t>
      </w:r>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7F8" w:rsidRDefault="006D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0CA4">
        <w:t>2</w:t>
      </w:r>
      <w:r>
        <w:t>.</w:t>
      </w:r>
      <w:r>
        <w:tab/>
        <w:t>This act takes effect upon approval by the Governor.</w:t>
      </w:r>
    </w:p>
    <w:p w:rsidR="006D2F4C" w:rsidRDefault="00F43D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E14" w:rsidRDefault="001A1E14" w:rsidP="001A1E14">
      <w:pPr>
        <w:suppressAutoHyphens/>
      </w:pPr>
    </w:p>
    <w:sectPr w:rsidR="001A1E14" w:rsidSect="001A1E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CA4" w:rsidRDefault="00030CA4" w:rsidP="009F0C77">
      <w:r>
        <w:separator/>
      </w:r>
    </w:p>
  </w:endnote>
  <w:endnote w:type="continuationSeparator" w:id="0">
    <w:p w:rsidR="00030CA4" w:rsidRDefault="00030C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68F731-0E4A-4839-967A-38187575E97C}"/>
    <w:embedBold r:id="rId2" w:fontKey="{0B406E4E-8F31-4261-87BB-BCB270130091}"/>
  </w:font>
  <w:font w:name="Calibri">
    <w:panose1 w:val="020F0502020204030204"/>
    <w:charset w:val="00"/>
    <w:family w:val="swiss"/>
    <w:pitch w:val="variable"/>
    <w:sig w:usb0="E00002FF" w:usb1="4000ACFF" w:usb2="00000001" w:usb3="00000000" w:csb0="0000019F" w:csb1="00000000"/>
    <w:embedRegular r:id="rId3" w:fontKey="{80BE8375-3A1D-4946-A0B0-178F6C1D36CB}"/>
  </w:font>
  <w:font w:name="Segoe UI">
    <w:panose1 w:val="020B0502040204020203"/>
    <w:charset w:val="00"/>
    <w:family w:val="swiss"/>
    <w:pitch w:val="variable"/>
    <w:sig w:usb0="E10022FF" w:usb1="C000E47F" w:usb2="00000029" w:usb3="00000000" w:csb0="000001DF" w:csb1="00000000"/>
    <w:embedRegular r:id="rId4" w:fontKey="{F80B2F20-2D8F-40DA-9DE3-818C26415DAA}"/>
  </w:font>
  <w:font w:name="Cambria">
    <w:panose1 w:val="02040503050406030204"/>
    <w:charset w:val="00"/>
    <w:family w:val="roman"/>
    <w:pitch w:val="variable"/>
    <w:sig w:usb0="E00002FF" w:usb1="400004FF" w:usb2="00000000" w:usb3="00000000" w:csb0="0000019F" w:csb1="00000000"/>
    <w:embedRegular r:id="rId5" w:fontKey="{18221C49-9015-4142-9CEC-1FB85ED44F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F4C" w:rsidRPr="001A1E14" w:rsidRDefault="001A1E14" w:rsidP="001A1E14">
    <w:pPr>
      <w:pStyle w:val="Footer"/>
      <w:tabs>
        <w:tab w:val="clear" w:pos="4680"/>
        <w:tab w:val="clear" w:pos="9360"/>
        <w:tab w:val="center" w:pos="2995"/>
      </w:tabs>
      <w:spacing w:before="120"/>
    </w:pPr>
    <w:r>
      <w:t>[1052]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CA4" w:rsidRDefault="00030CA4" w:rsidP="009F0C77">
      <w:r>
        <w:separator/>
      </w:r>
    </w:p>
  </w:footnote>
  <w:footnote w:type="continuationSeparator" w:id="0">
    <w:p w:rsidR="00030CA4" w:rsidRDefault="00030C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49CM16"/>
    <w:docVar w:name="CoverBillType" w:val="b"/>
    <w:docVar w:name="docpath" w:val="L:\Council\bills\GT\5049CM16.DOCX"/>
    <w:docVar w:name="dvBillNumber" w:val="1052"/>
    <w:docVar w:name="dvBillNumberPrefix" w:val="S. "/>
    <w:docVar w:name="dvOriginalBody" w:val="Senate"/>
    <w:docVar w:name="dvSteno" w:val="GT"/>
    <w:docVar w:name="NameofBody" w:val="s"/>
    <w:docVar w:name="vgroup2" w:val="Council"/>
  </w:docVars>
  <w:rsids>
    <w:rsidRoot w:val="006D57F8"/>
    <w:rsid w:val="00026C9A"/>
    <w:rsid w:val="00030CA4"/>
    <w:rsid w:val="000965A1"/>
    <w:rsid w:val="000E1785"/>
    <w:rsid w:val="000F39F2"/>
    <w:rsid w:val="001023A4"/>
    <w:rsid w:val="0010776B"/>
    <w:rsid w:val="00133E66"/>
    <w:rsid w:val="00134ACF"/>
    <w:rsid w:val="00144E15"/>
    <w:rsid w:val="001A1E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D2F4C"/>
    <w:rsid w:val="006D57F8"/>
    <w:rsid w:val="006E02F9"/>
    <w:rsid w:val="00753C04"/>
    <w:rsid w:val="00756946"/>
    <w:rsid w:val="00757F80"/>
    <w:rsid w:val="00771EEC"/>
    <w:rsid w:val="00786819"/>
    <w:rsid w:val="007A325A"/>
    <w:rsid w:val="007A5CC5"/>
    <w:rsid w:val="007C3099"/>
    <w:rsid w:val="007E72BE"/>
    <w:rsid w:val="007F1523"/>
    <w:rsid w:val="007F509E"/>
    <w:rsid w:val="007F5799"/>
    <w:rsid w:val="007F6947"/>
    <w:rsid w:val="00834A12"/>
    <w:rsid w:val="00872729"/>
    <w:rsid w:val="00885A0D"/>
    <w:rsid w:val="008F2ABF"/>
    <w:rsid w:val="008F4429"/>
    <w:rsid w:val="00932670"/>
    <w:rsid w:val="009352BB"/>
    <w:rsid w:val="00990668"/>
    <w:rsid w:val="009B397B"/>
    <w:rsid w:val="009F0C77"/>
    <w:rsid w:val="009F4DD1"/>
    <w:rsid w:val="00A64E80"/>
    <w:rsid w:val="00A741D9"/>
    <w:rsid w:val="00A9741D"/>
    <w:rsid w:val="00AD4B17"/>
    <w:rsid w:val="00B26FA6"/>
    <w:rsid w:val="00B27058"/>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3D66"/>
    <w:rsid w:val="00F50BAF"/>
    <w:rsid w:val="00F52C10"/>
    <w:rsid w:val="00F81FFD"/>
    <w:rsid w:val="00F85228"/>
    <w:rsid w:val="00F9343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D46AB2-2E65-46F8-9301-2941D77D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3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D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D46D4-9CA5-4FB7-9EDD-DBB04B605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288</Words>
  <Characters>1548</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1052 Text of Previous Version (Feb. 2, 2016) - South Carolina Legislature Online</dc:title>
  <dc:subject/>
  <dc:creator>Gwen Thurmond</dc:creator>
  <cp:keywords/>
  <dc:description/>
  <cp:lastModifiedBy>N Cumfer</cp:lastModifiedBy>
  <cp:revision>2</cp:revision>
  <cp:lastPrinted>2016-01-28T16:11:00Z</cp:lastPrinted>
  <dcterms:created xsi:type="dcterms:W3CDTF">2016-02-02T17:17:00Z</dcterms:created>
  <dcterms:modified xsi:type="dcterms:W3CDTF">2016-02-02T17:17:00Z</dcterms:modified>
</cp:coreProperties>
</file>