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10" w:rsidRDefault="00EC5710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4E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0B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</w:t>
      </w:r>
      <w:r w:rsidR="00420134">
        <w:t xml:space="preserve"> 56</w:t>
      </w:r>
      <w:r w:rsidR="002C0428">
        <w:noBreakHyphen/>
      </w:r>
      <w:r w:rsidR="00420134">
        <w:t>3</w:t>
      </w:r>
      <w:r w:rsidR="002C0428">
        <w:noBreakHyphen/>
      </w:r>
      <w:r w:rsidR="00420134">
        <w:t>10610 A</w:t>
      </w:r>
      <w:r>
        <w:t>N</w:t>
      </w:r>
      <w:r w:rsidR="00420134">
        <w:t>D 56</w:t>
      </w:r>
      <w:r w:rsidR="002C0428">
        <w:noBreakHyphen/>
      </w:r>
      <w:r w:rsidR="00420134">
        <w:t>3</w:t>
      </w:r>
      <w:r w:rsidR="002C0428">
        <w:noBreakHyphen/>
      </w:r>
      <w:r>
        <w:t>10710,</w:t>
      </w:r>
      <w:r w:rsidR="00420134">
        <w:t xml:space="preserve"> CODE OF LAWS OF SOUTH CAROLINA, 1976, RELATING TO THE ISSUANCE OF </w:t>
      </w:r>
      <w:r>
        <w:t>“</w:t>
      </w:r>
      <w:r w:rsidR="00420134">
        <w:t>SILVER STAR</w:t>
      </w:r>
      <w:r>
        <w:t>”</w:t>
      </w:r>
      <w:r w:rsidR="00420134">
        <w:t xml:space="preserve"> SPECIAL LICENSE PLATES AND </w:t>
      </w:r>
      <w:r>
        <w:t>“</w:t>
      </w:r>
      <w:r w:rsidR="00420134">
        <w:t>BRONZE STAR</w:t>
      </w:r>
      <w:r>
        <w:t>”</w:t>
      </w:r>
      <w:r w:rsidR="00420134">
        <w:t xml:space="preserve"> SPECIAL LICENSE PLATES BY THE DEPARTMENT OF MOTOR VEHICLES, SO AS TO DEFINE THE TYPE OF MOTOR VEHICLES THAT MAY DISPLAY THESE LICENSE P</w:t>
      </w:r>
      <w:r w:rsidR="002C0428">
        <w:t>LATES AND TO PROVIDE THAT MOTOR</w:t>
      </w:r>
      <w:r w:rsidR="00420134">
        <w:t>CYCLES MAY DISPLAY THESE LICENSE PLATES.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20134">
        <w:t>Section 56</w:t>
      </w:r>
      <w:r w:rsidR="002C0428">
        <w:noBreakHyphen/>
      </w:r>
      <w:r w:rsidR="00420134">
        <w:t>3</w:t>
      </w:r>
      <w:r w:rsidR="002C0428">
        <w:noBreakHyphen/>
      </w:r>
      <w:r w:rsidR="00420134">
        <w:t xml:space="preserve">10610(A) of the </w:t>
      </w:r>
      <w:r w:rsidR="00B50BDA">
        <w:t xml:space="preserve">1976 </w:t>
      </w:r>
      <w:r w:rsidR="00420134">
        <w:t>Code, as added by Act 297 of 2008, is amended to read:</w:t>
      </w: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134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20134">
        <w:t>“</w:t>
      </w:r>
      <w:r>
        <w:t>(A)</w:t>
      </w:r>
      <w:r>
        <w:tab/>
      </w:r>
      <w:r w:rsidR="00420134" w:rsidRPr="000B20DE">
        <w:t xml:space="preserve">The Department of Motor Vehicles may issue </w:t>
      </w:r>
      <w:r w:rsidR="002C0428" w:rsidRPr="002C0428">
        <w:t>‘</w:t>
      </w:r>
      <w:r w:rsidR="00420134" w:rsidRPr="000B20DE">
        <w:t>Silver Star</w:t>
      </w:r>
      <w:r w:rsidR="002C0428" w:rsidRPr="002C0428">
        <w:t>’</w:t>
      </w:r>
      <w:r w:rsidR="002C0428">
        <w:t xml:space="preserve"> </w:t>
      </w:r>
      <w:r w:rsidR="00420134" w:rsidRPr="000B20DE">
        <w:t>special license plates to owners of private passenger carrying motor vehicles</w:t>
      </w:r>
      <w:r w:rsidR="007E303C" w:rsidRPr="007E303C">
        <w:rPr>
          <w:u w:val="single"/>
        </w:rPr>
        <w:t>,</w:t>
      </w:r>
      <w:r w:rsidR="00420134" w:rsidRPr="007E303C">
        <w:rPr>
          <w:u w:val="single"/>
        </w:rPr>
        <w:t xml:space="preserve"> </w:t>
      </w:r>
      <w:r w:rsidR="00420134" w:rsidRPr="00831B99">
        <w:rPr>
          <w:u w:val="single"/>
        </w:rPr>
        <w:t xml:space="preserve">as defined </w:t>
      </w:r>
      <w:r w:rsidRPr="00831B99">
        <w:rPr>
          <w:u w:val="single"/>
        </w:rPr>
        <w:t>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630, or motorcycles as defined 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20</w:t>
      </w:r>
      <w:r w:rsidR="007E303C">
        <w:rPr>
          <w:u w:val="single"/>
        </w:rPr>
        <w:t>,</w:t>
      </w:r>
      <w:r w:rsidR="00420134" w:rsidRPr="000B20DE">
        <w:t xml:space="preserve"> registered in their names who have been awarded the Silver Star. The motor vehicle owner must present the department with a DD214, or other official documentation that states that the owner received the Silver Star, along with the owner</w:t>
      </w:r>
      <w:r w:rsidR="002C0428" w:rsidRPr="002C0428">
        <w:t>’</w:t>
      </w:r>
      <w:r w:rsidR="00420134" w:rsidRPr="000B20DE">
        <w:t xml:space="preserve">s application for this special license plate. The fee for this special license plate is the regular motor vehicle license fee contained in Article 5, Chapter 3 of this title. The license plates issued pursuant to this </w:t>
      </w:r>
      <w:r>
        <w:t xml:space="preserve">section must contain the words </w:t>
      </w:r>
      <w:r w:rsidR="002C0428" w:rsidRPr="002C0428">
        <w:t>‘</w:t>
      </w:r>
      <w:r>
        <w:t>combat veteran</w:t>
      </w:r>
      <w:r w:rsidR="002C0428" w:rsidRPr="002C0428">
        <w:t>’</w:t>
      </w:r>
      <w:r w:rsidR="00420134" w:rsidRPr="000B20DE">
        <w:t xml:space="preserve"> and an illustration of the Silver Star.</w:t>
      </w:r>
      <w:r>
        <w:t>”</w:t>
      </w: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  <w:t>Section 56</w:t>
      </w:r>
      <w:r w:rsidR="002C0428">
        <w:noBreakHyphen/>
      </w:r>
      <w:r>
        <w:t>3</w:t>
      </w:r>
      <w:r w:rsidR="002C0428">
        <w:noBreakHyphen/>
      </w:r>
      <w:r>
        <w:t>10710(A) of the 1976 Code, as added by Act 297 of 2008, is amended to read:</w:t>
      </w: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“(A)</w:t>
      </w:r>
      <w:r>
        <w:tab/>
      </w:r>
      <w:r w:rsidRPr="000B20DE">
        <w:t xml:space="preserve">The Department of Motor Vehicles may issue </w:t>
      </w:r>
      <w:r w:rsidR="002C0428" w:rsidRPr="002C0428">
        <w:t>‘</w:t>
      </w:r>
      <w:r w:rsidRPr="000B20DE">
        <w:t>Bronze Star</w:t>
      </w:r>
      <w:r w:rsidR="002C0428" w:rsidRPr="002C0428">
        <w:t>’</w:t>
      </w:r>
      <w:r w:rsidRPr="000B20DE">
        <w:t xml:space="preserve"> special license plates to owners of private passenger carrying motor vehicle</w:t>
      </w:r>
      <w:r w:rsidR="00B50BDA">
        <w:t>s</w:t>
      </w:r>
      <w:r w:rsidR="007E303C" w:rsidRPr="007E303C">
        <w:rPr>
          <w:u w:val="single"/>
        </w:rPr>
        <w:t>,</w:t>
      </w:r>
      <w:r w:rsidRPr="007E303C">
        <w:rPr>
          <w:u w:val="single"/>
        </w:rPr>
        <w:t xml:space="preserve"> </w:t>
      </w:r>
      <w:r w:rsidRPr="00831B99">
        <w:rPr>
          <w:u w:val="single"/>
        </w:rPr>
        <w:t>as defined 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630, or motorcycles as defined 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20</w:t>
      </w:r>
      <w:r w:rsidR="007E303C">
        <w:rPr>
          <w:u w:val="single"/>
        </w:rPr>
        <w:t>,</w:t>
      </w:r>
      <w:r>
        <w:t xml:space="preserve"> </w:t>
      </w:r>
      <w:r w:rsidRPr="000B20DE">
        <w:t>registered in their names who have been awarded the Bronze Star. The motor vehicle owner must present the department with a DD214, or other official documentation that states that the owner received the Bronze Star, along with the owner</w:t>
      </w:r>
      <w:r w:rsidR="002C0428" w:rsidRPr="002C0428">
        <w:t>’</w:t>
      </w:r>
      <w:r w:rsidRPr="000B20DE">
        <w:t xml:space="preserve">s application for this special license plate. The fee for this special license plate is the regular motor vehicle license fee contained in Article 5, Chapter 3 of this title. The license plates issued pursuant to this section must contain the words </w:t>
      </w:r>
      <w:r w:rsidR="002C0428" w:rsidRPr="002C0428">
        <w:t>‘</w:t>
      </w:r>
      <w:r w:rsidRPr="000B20DE">
        <w:t>combat veteran</w:t>
      </w:r>
      <w:r w:rsidR="002C0428" w:rsidRPr="002C0428">
        <w:t>’</w:t>
      </w:r>
      <w:r w:rsidRPr="000B20DE">
        <w:t xml:space="preserve"> and an illustration of the Bronze Star.</w:t>
      </w:r>
      <w:r>
        <w:t>”</w:t>
      </w: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653">
        <w:t>3</w:t>
      </w:r>
      <w:r>
        <w:t>.</w:t>
      </w:r>
      <w:r>
        <w:tab/>
        <w:t>This act takes effect upon approval by the Governor.</w:t>
      </w:r>
    </w:p>
    <w:p w:rsidR="00F8678D" w:rsidRDefault="002C04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710" w:rsidRDefault="00EC5710" w:rsidP="00EC5710">
      <w:pPr>
        <w:suppressAutoHyphens/>
      </w:pPr>
    </w:p>
    <w:sectPr w:rsidR="00EC5710" w:rsidSect="00EC57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653" w:rsidRDefault="00F55653" w:rsidP="009F0C77">
      <w:r>
        <w:separator/>
      </w:r>
    </w:p>
  </w:endnote>
  <w:endnote w:type="continuationSeparator" w:id="0">
    <w:p w:rsidR="00F55653" w:rsidRDefault="00F556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C5A079-AE9F-470F-82F8-4D7E952F294D}"/>
    <w:embedBold r:id="rId2" w:fontKey="{DD7AAFA8-BDA1-4070-AEB1-DEE8235E74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02884A-8093-4209-A232-CEA978FC93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72502C-D91D-4B67-96BF-997566AC2B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837CA2-438C-41E8-B676-7C1D2FD5DE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78D" w:rsidRPr="00EC5710" w:rsidRDefault="00EC5710" w:rsidP="00EC5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653" w:rsidRDefault="00F55653" w:rsidP="009F0C77">
      <w:r>
        <w:separator/>
      </w:r>
    </w:p>
  </w:footnote>
  <w:footnote w:type="continuationSeparator" w:id="0">
    <w:p w:rsidR="00F55653" w:rsidRDefault="00F556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053CM16"/>
    <w:docVar w:name="CoverBillType" w:val="b"/>
    <w:docVar w:name="docpath" w:val="L:\Council\bills\GT\5053CM16.DOCX"/>
    <w:docVar w:name="dvBillNumber" w:val="105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EE74E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428"/>
    <w:rsid w:val="00325348"/>
    <w:rsid w:val="00393688"/>
    <w:rsid w:val="003D411E"/>
    <w:rsid w:val="003E3C1E"/>
    <w:rsid w:val="003E6148"/>
    <w:rsid w:val="00400EAA"/>
    <w:rsid w:val="0041760A"/>
    <w:rsid w:val="00420134"/>
    <w:rsid w:val="004203D7"/>
    <w:rsid w:val="004809EE"/>
    <w:rsid w:val="00511EE9"/>
    <w:rsid w:val="00521E00"/>
    <w:rsid w:val="005500B4"/>
    <w:rsid w:val="00577C6C"/>
    <w:rsid w:val="0058501B"/>
    <w:rsid w:val="0061228A"/>
    <w:rsid w:val="006215AA"/>
    <w:rsid w:val="006340D9"/>
    <w:rsid w:val="00643B8E"/>
    <w:rsid w:val="00665EBC"/>
    <w:rsid w:val="0069470D"/>
    <w:rsid w:val="0069689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303C"/>
    <w:rsid w:val="007E72BE"/>
    <w:rsid w:val="007F1523"/>
    <w:rsid w:val="007F509E"/>
    <w:rsid w:val="007F5799"/>
    <w:rsid w:val="007F6947"/>
    <w:rsid w:val="007F7394"/>
    <w:rsid w:val="00831B99"/>
    <w:rsid w:val="00834A12"/>
    <w:rsid w:val="008634F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3693"/>
    <w:rsid w:val="00B50BDA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5710"/>
    <w:rsid w:val="00EE74E8"/>
    <w:rsid w:val="00EF3EEE"/>
    <w:rsid w:val="00F149A7"/>
    <w:rsid w:val="00F50BAF"/>
    <w:rsid w:val="00F52C10"/>
    <w:rsid w:val="00F55653"/>
    <w:rsid w:val="00F81FFD"/>
    <w:rsid w:val="00F85228"/>
    <w:rsid w:val="00F8678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27520-529E-460F-80F1-7A9B8440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4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79E2C-C2CB-4D9E-A689-0563A61D9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370</Words>
  <Characters>1882</Characters>
  <Application>Microsoft Office Word</Application>
  <DocSecurity>0</DocSecurity>
  <Lines>56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1057 Text of Previous Version (Feb. 3, 2016) - South Carolina Legislature Online</dc:title>
  <dc:subject/>
  <dc:creator>Gwen Thurmond</dc:creator>
  <cp:keywords/>
  <dc:description/>
  <cp:lastModifiedBy>N Cumfer</cp:lastModifiedBy>
  <cp:revision>2</cp:revision>
  <cp:lastPrinted>2016-02-01T17:16:00Z</cp:lastPrinted>
  <dcterms:created xsi:type="dcterms:W3CDTF">2016-02-03T19:12:00Z</dcterms:created>
  <dcterms:modified xsi:type="dcterms:W3CDTF">2016-02-03T19:12:00Z</dcterms:modified>
</cp:coreProperties>
</file>