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756" w:rsidRDefault="005C07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8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490, AS AMENDED, CODE OF LAWS OF SOUTH CAROLINA, 1976, RELATING TO THE DESIGNATION OF VOTING PRECINCTS IN SPARTANBURG COUNTY, SO AS TO ADD THE RIVER RIDGE PRECINCT, AND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851" w:rsidRDefault="00477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51" w:rsidRDefault="004778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490, of the 1976 Code, as last amended by Act 57 of 2015, is further amended to read:</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7</w:t>
      </w:r>
      <w:r>
        <w:noBreakHyphen/>
        <w:t>490.</w:t>
      </w:r>
      <w:r>
        <w:tab/>
      </w:r>
      <w:r w:rsidRPr="0002779F">
        <w:t>(A)</w:t>
      </w:r>
      <w:r>
        <w:tab/>
      </w:r>
      <w:r w:rsidRPr="0002779F">
        <w:t>In Spartanburg County there are the following voting precincts:</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Abner Creek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Anderson Mill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Arcadia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Beaumont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Beech Springs Intermediate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Ben Avon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Bethany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Bethany Wesleyan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Intermediate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Jr. High</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Boiling Springs 9th Grade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Canaan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Cannons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lastRenderedPageBreak/>
        <w:t>Carlisle Fosters Grove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Cavins Hobbysville</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C.C. Woodson Recreation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Cedar Grove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Chapman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Chapman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Cherokee Springs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Chesnee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Cleveland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Clifdale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Converse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Cooley Springs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Cornerstone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Cowpens Depot Museum</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Cowpens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Croft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Cross Anchor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Cudd Memorial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Daniel Morgan Technology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Drayton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Duncan United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Eastside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Ebenezer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Enoree First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E.P. Todd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Fairforest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Fairforest Middle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Friendship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Gable Middle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Glendale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Gramling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Greater St. James</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Hayne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Hendrix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Holly Springs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Jesse Bobo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Jesse Boyd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Lake Bowen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Landrum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Landrum United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Lyman Town Hall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Mayo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Morningside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lastRenderedPageBreak/>
        <w:t>Motlow Creek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Mountain View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Calvary Presbyterian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Moriah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Mt. Zion Full Gospel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Oakland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Pacolet Elementary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Park Hills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Pauline Glenn Springs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Pelham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Poplar Springs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Powell Saxon Una</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R.D. Anderson Vocational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Rebirth Missionary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Reidville Elementary</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Reidville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River Ridge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Roebuck Bethlehem</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Roebuck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Southside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Spartanburg High School</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Startex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St. John</w:t>
      </w:r>
      <w:r w:rsidRPr="00F46011">
        <w:t>’</w:t>
      </w:r>
      <w:r w:rsidRPr="0002779F">
        <w:t>s Lutheran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Swofford Career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Travelers Rest Baptist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Trinity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Victor Mill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Wellford Fire Station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Holy Communion</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West View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White Stone Methodist</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Whitlock Jr. High</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Woodland Heights Recreation Center</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Elementary</w:t>
      </w:r>
    </w:p>
    <w:p w:rsidR="00F46011" w:rsidRPr="0002779F"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Fire Station</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79F">
        <w:t>Woodruff Leisure Center</w:t>
      </w: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E2C90">
        <w:t>(B)</w:t>
      </w:r>
      <w:r>
        <w:tab/>
      </w:r>
      <w:r w:rsidRPr="008E2C90">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8E2C90">
        <w:rPr>
          <w:strike/>
        </w:rPr>
        <w:t>P</w:t>
      </w:r>
      <w:r>
        <w:rPr>
          <w:strike/>
        </w:rPr>
        <w:noBreakHyphen/>
      </w:r>
      <w:r w:rsidRPr="008E2C90">
        <w:rPr>
          <w:strike/>
        </w:rPr>
        <w:t>83</w:t>
      </w:r>
      <w:r>
        <w:rPr>
          <w:strike/>
        </w:rPr>
        <w:noBreakHyphen/>
      </w:r>
      <w:r w:rsidRPr="008E2C90">
        <w:rPr>
          <w:strike/>
        </w:rPr>
        <w:t>15</w:t>
      </w:r>
      <w:r>
        <w:t xml:space="preserve"> </w:t>
      </w:r>
      <w:r>
        <w:rPr>
          <w:u w:val="single"/>
        </w:rPr>
        <w:t>P</w:t>
      </w:r>
      <w:r>
        <w:rPr>
          <w:u w:val="single"/>
        </w:rPr>
        <w:noBreakHyphen/>
        <w:t>83</w:t>
      </w:r>
      <w:r>
        <w:rPr>
          <w:u w:val="single"/>
        </w:rPr>
        <w:noBreakHyphen/>
        <w:t>16</w:t>
      </w:r>
      <w:r w:rsidRPr="008E2C90">
        <w:t>.</w:t>
      </w:r>
    </w:p>
    <w:p w:rsidR="00F46011" w:rsidRPr="009F03DE"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r>
      <w:r w:rsidRPr="00E82109">
        <w:rPr>
          <w:rFonts w:eastAsiaTheme="minorHAnsi" w:cstheme="minorBidi"/>
          <w:szCs w:val="22"/>
        </w:rPr>
        <w:t>(C)</w:t>
      </w:r>
      <w:r>
        <w:rPr>
          <w:rFonts w:eastAsiaTheme="minorHAnsi" w:cstheme="minorBidi"/>
          <w:szCs w:val="22"/>
        </w:rPr>
        <w:tab/>
      </w:r>
      <w:r w:rsidRPr="00E82109">
        <w:rPr>
          <w:rFonts w:eastAsiaTheme="minorHAnsi" w:cstheme="minorBidi"/>
          <w:szCs w:val="22"/>
        </w:rPr>
        <w:t>Polling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F46011" w:rsidRPr="00505CAC"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011" w:rsidRDefault="00F46011" w:rsidP="00F4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July 1, 2016.</w:t>
      </w:r>
    </w:p>
    <w:p w:rsidR="00F632F6" w:rsidRDefault="00F460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756" w:rsidRDefault="005C0756" w:rsidP="005C0756">
      <w:pPr>
        <w:suppressAutoHyphens/>
      </w:pPr>
    </w:p>
    <w:sectPr w:rsidR="005C0756" w:rsidSect="005C07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851" w:rsidRDefault="00477851" w:rsidP="009F0C77">
      <w:r>
        <w:separator/>
      </w:r>
    </w:p>
  </w:endnote>
  <w:endnote w:type="continuationSeparator" w:id="0">
    <w:p w:rsidR="00477851" w:rsidRDefault="00477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E6FF80-95F0-4C9E-9CBE-3F64282D4C34}"/>
    <w:embedBold r:id="rId2" w:fontKey="{716DF5B6-6516-4F18-8B67-448AC769009E}"/>
  </w:font>
  <w:font w:name="Calibri">
    <w:panose1 w:val="020F0502020204030204"/>
    <w:charset w:val="00"/>
    <w:family w:val="swiss"/>
    <w:pitch w:val="variable"/>
    <w:sig w:usb0="E00002FF" w:usb1="4000ACFF" w:usb2="00000001" w:usb3="00000000" w:csb0="0000019F" w:csb1="00000000"/>
    <w:embedRegular r:id="rId3" w:fontKey="{59AE7A24-78B9-4918-BD8D-DACDB2015DAF}"/>
  </w:font>
  <w:font w:name="Segoe UI">
    <w:panose1 w:val="020B0502040204020203"/>
    <w:charset w:val="00"/>
    <w:family w:val="swiss"/>
    <w:pitch w:val="variable"/>
    <w:sig w:usb0="E10022FF" w:usb1="C000E47F" w:usb2="00000029" w:usb3="00000000" w:csb0="000001DF" w:csb1="00000000"/>
    <w:embedRegular r:id="rId4" w:fontKey="{4F138476-CE63-49D6-AA21-8A8D6B52F442}"/>
  </w:font>
  <w:font w:name="Cambria">
    <w:panose1 w:val="02040503050406030204"/>
    <w:charset w:val="00"/>
    <w:family w:val="roman"/>
    <w:pitch w:val="variable"/>
    <w:sig w:usb0="E00002FF" w:usb1="400004FF" w:usb2="00000000" w:usb3="00000000" w:csb0="0000019F" w:csb1="00000000"/>
    <w:embedRegular r:id="rId5" w:fontKey="{DA7C55AF-7AAF-46A2-B253-D98B8C3FE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2F6" w:rsidRPr="005C0756" w:rsidRDefault="005C0756" w:rsidP="005C0756">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851" w:rsidRDefault="00477851" w:rsidP="009F0C77">
      <w:r>
        <w:separator/>
      </w:r>
    </w:p>
  </w:footnote>
  <w:footnote w:type="continuationSeparator" w:id="0">
    <w:p w:rsidR="00477851" w:rsidRDefault="00477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41ZW16"/>
    <w:docVar w:name="CoverBillType" w:val="b"/>
    <w:docVar w:name="docpath" w:val="L:\Council\bills\GGS\22841ZW16.DOCX"/>
    <w:docVar w:name="dvBillNumber" w:val="1212"/>
    <w:docVar w:name="dvBillNumberPrefix" w:val="S. "/>
    <w:docVar w:name="dvOriginalBody" w:val="Senate"/>
    <w:docVar w:name="dvSteno" w:val="GGS"/>
    <w:docVar w:name="NameofBody" w:val="s"/>
    <w:docVar w:name="vgroup2" w:val="Council"/>
  </w:docVars>
  <w:rsids>
    <w:rsidRoot w:val="0047785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7851"/>
    <w:rsid w:val="004809EE"/>
    <w:rsid w:val="00511EE9"/>
    <w:rsid w:val="00521E00"/>
    <w:rsid w:val="00577C6C"/>
    <w:rsid w:val="0058501B"/>
    <w:rsid w:val="005C075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5EE5"/>
    <w:rsid w:val="00CC6B7B"/>
    <w:rsid w:val="00CD3619"/>
    <w:rsid w:val="00CF4447"/>
    <w:rsid w:val="00D405E7"/>
    <w:rsid w:val="00D41D56"/>
    <w:rsid w:val="00D6260D"/>
    <w:rsid w:val="00D6662B"/>
    <w:rsid w:val="00D767BE"/>
    <w:rsid w:val="00D95E2F"/>
    <w:rsid w:val="00D970A9"/>
    <w:rsid w:val="00DB3AC0"/>
    <w:rsid w:val="00DC6813"/>
    <w:rsid w:val="00DE68F0"/>
    <w:rsid w:val="00DF3845"/>
    <w:rsid w:val="00DF7E17"/>
    <w:rsid w:val="00EB00A2"/>
    <w:rsid w:val="00EB1BF3"/>
    <w:rsid w:val="00EF3EEE"/>
    <w:rsid w:val="00F149A7"/>
    <w:rsid w:val="00F46011"/>
    <w:rsid w:val="00F50BAF"/>
    <w:rsid w:val="00F52C10"/>
    <w:rsid w:val="00F632F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845D9-663E-40D6-B239-090DEC3A0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6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91113-9F60-4932-8163-95A2C1377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71CCFFB7.dotm</Template>
  <TotalTime>0</TotalTime>
  <Pages>4</Pages>
  <Words>467</Words>
  <Characters>2776</Characters>
  <Application>Microsoft Office Word</Application>
  <DocSecurity>0</DocSecurity>
  <Lines>134</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1212 Text of Previous Version (Apr. 7, 2016) - South Carolina Legislature Online</dc:title>
  <dc:subject/>
  <dc:creator>GloriaShackelford</dc:creator>
  <cp:keywords/>
  <dc:description/>
  <cp:lastModifiedBy>N Cumfer</cp:lastModifiedBy>
  <cp:revision>2</cp:revision>
  <cp:lastPrinted>2016-04-04T17:45:00Z</cp:lastPrinted>
  <dcterms:created xsi:type="dcterms:W3CDTF">2016-04-07T15:20:00Z</dcterms:created>
  <dcterms:modified xsi:type="dcterms:W3CDTF">2016-04-07T15:20:00Z</dcterms:modified>
</cp:coreProperties>
</file>