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E89C4A" w14:textId="77777777" w:rsidR="00FC4E83" w:rsidRDefault="00FC4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95A612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10CF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41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26B7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46B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0B7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D2F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F665E" w14:textId="77777777" w:rsidR="00522CE0" w:rsidRPr="008F023B" w:rsidRDefault="00522CE0" w:rsidP="00FC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32D8">
        <w:rPr>
          <w:rFonts w:eastAsia="Times New Roman"/>
          <w:b/>
          <w:sz w:val="30"/>
          <w:szCs w:val="30"/>
        </w:rPr>
        <w:t>JOINT RESOLUTION</w:t>
      </w:r>
    </w:p>
    <w:p w14:paraId="79472C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7DF4AE" w14:textId="021920D2" w:rsidR="00522CE0" w:rsidRPr="00522CE0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B1F41">
        <w:rPr>
          <w:color w:val="000000" w:themeColor="text1"/>
          <w:u w:color="000000" w:themeColor="text1"/>
        </w:rPr>
        <w:t xml:space="preserve">TO CONTINUE THE </w:t>
      </w:r>
      <w:r w:rsidR="0011663E">
        <w:rPr>
          <w:color w:val="000000" w:themeColor="text1"/>
          <w:u w:color="000000" w:themeColor="text1"/>
        </w:rPr>
        <w:t>“</w:t>
      </w:r>
      <w:r w:rsidRPr="006B1F41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6B1F41">
        <w:rPr>
          <w:color w:val="000000" w:themeColor="text1"/>
          <w:u w:color="000000" w:themeColor="text1"/>
        </w:rPr>
        <w:t xml:space="preserve"> UNTIL DECEMBER 31, 2020.</w:t>
      </w:r>
    </w:p>
    <w:p w14:paraId="0D208BA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49A7AB5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56240F4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62AA41" w14:textId="7C921B5B" w:rsidR="004932D8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F089A">
        <w:rPr>
          <w:color w:val="000000" w:themeColor="text1"/>
          <w:u w:color="000000" w:themeColor="text1"/>
        </w:rPr>
        <w:t>SECTION</w:t>
      </w:r>
      <w:r w:rsidRPr="001F089A">
        <w:rPr>
          <w:color w:val="000000" w:themeColor="text1"/>
          <w:u w:color="000000" w:themeColor="text1"/>
        </w:rPr>
        <w:tab/>
        <w:t>1. Pursuant to Section 24</w:t>
      </w:r>
      <w:r w:rsidRPr="001F089A">
        <w:rPr>
          <w:color w:val="000000" w:themeColor="text1"/>
          <w:u w:color="000000" w:themeColor="text1"/>
        </w:rPr>
        <w:noBreakHyphen/>
        <w:t>28</w:t>
      </w:r>
      <w:r w:rsidRPr="001F089A">
        <w:rPr>
          <w:color w:val="000000" w:themeColor="text1"/>
          <w:u w:color="000000" w:themeColor="text1"/>
        </w:rPr>
        <w:noBreakHyphen/>
        <w:t xml:space="preserve">20(C), the </w:t>
      </w:r>
      <w:r w:rsidR="0011663E">
        <w:rPr>
          <w:color w:val="000000" w:themeColor="text1"/>
          <w:u w:color="000000" w:themeColor="text1"/>
        </w:rPr>
        <w:t>“</w:t>
      </w:r>
      <w:r w:rsidRPr="001F089A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1F089A">
        <w:rPr>
          <w:color w:val="000000" w:themeColor="text1"/>
          <w:u w:color="000000" w:themeColor="text1"/>
        </w:rPr>
        <w:t xml:space="preserve"> is continued until December 31, 2020.</w:t>
      </w:r>
      <w:r w:rsidRPr="001F089A">
        <w:rPr>
          <w:color w:val="000000" w:themeColor="text1"/>
          <w:u w:color="000000" w:themeColor="text1"/>
        </w:rPr>
        <w:tab/>
      </w:r>
    </w:p>
    <w:p w14:paraId="752A62BE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1AF8C6" w14:textId="77777777" w:rsidR="004932D8" w:rsidRPr="00522CE0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735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14:paraId="17F6AE67" w14:textId="628765FF" w:rsidR="002204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7A2E684" w14:textId="77777777" w:rsidR="00FC4E83" w:rsidRDefault="00FC4E83" w:rsidP="00FC4E83">
      <w:pPr>
        <w:suppressAutoHyphens/>
        <w:jc w:val="both"/>
        <w:rPr>
          <w:rFonts w:eastAsia="Times New Roman"/>
        </w:rPr>
      </w:pPr>
    </w:p>
    <w:sectPr w:rsidR="00FC4E83" w:rsidSect="00FC4E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4E656" w14:textId="77777777" w:rsidR="004932D8" w:rsidRDefault="004932D8" w:rsidP="00522CE0">
      <w:r>
        <w:separator/>
      </w:r>
    </w:p>
  </w:endnote>
  <w:endnote w:type="continuationSeparator" w:id="0">
    <w:p w14:paraId="1DDC02A6" w14:textId="77777777" w:rsidR="004932D8" w:rsidRDefault="004932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0EB70-913F-436B-A750-3CAA07A5E580}"/>
    <w:embedBold r:id="rId2" w:fontKey="{6FEBE4CF-278A-4B4E-99BC-1C6CD641B6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B8F720-1BEC-4520-912D-C59A65CAA3CC}"/>
    <w:embedBold r:id="rId4" w:fontKey="{A78A2D5D-0355-420C-AC8A-76EB727814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4386782-0B5C-4AB3-A870-8ED4B94B8D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C07140-1B9A-4321-9A13-8AA9BE37CD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EA633" w14:textId="686497A9" w:rsidR="002204C0" w:rsidRPr="00FC4E83" w:rsidRDefault="00FC4E83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7E027" w14:textId="77777777" w:rsidR="004932D8" w:rsidRDefault="004932D8" w:rsidP="00522CE0">
      <w:r>
        <w:separator/>
      </w:r>
    </w:p>
  </w:footnote>
  <w:footnote w:type="continuationSeparator" w:id="0">
    <w:p w14:paraId="669BA52E" w14:textId="77777777" w:rsidR="004932D8" w:rsidRDefault="004932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7.JJG"/>
    <w:docVar w:name="CoverAttorneyInitials" w:val="JJG"/>
    <w:docVar w:name="CoverAttorneyLastName" w:val="Gentry"/>
    <w:docVar w:name="CoverBillType" w:val="j"/>
    <w:docVar w:name="DraftFileName" w:val="JUD0027.JJG.DOCX"/>
    <w:docVar w:name="DraftStenoName" w:val="Knipp"/>
    <w:docVar w:name="dvBillNumber" w:val="221"/>
    <w:docVar w:name="dvBillNumberPrefix" w:val="S. "/>
    <w:docVar w:name="dvOriginalBody" w:val="Senate"/>
    <w:docVar w:name="fulldraftpath" w:val="L:\S-JUD\BILLS\Malloy\JUD0027.JJG.DOCX"/>
    <w:docVar w:name="NameofBody" w:val="S"/>
    <w:docVar w:name="SenatorFolderName" w:val="Malloy"/>
    <w:docVar w:name="VGROUP2" w:val="S-JUD"/>
  </w:docVars>
  <w:rsids>
    <w:rsidRoot w:val="004932D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663E"/>
    <w:rsid w:val="00126995"/>
    <w:rsid w:val="001448BF"/>
    <w:rsid w:val="00154E6A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04C0"/>
    <w:rsid w:val="00221A5C"/>
    <w:rsid w:val="0024519E"/>
    <w:rsid w:val="00245C4E"/>
    <w:rsid w:val="0027353C"/>
    <w:rsid w:val="002B57C4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32D8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D6563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DB548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4E83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DDC287"/>
  <w15:docId w15:val="{4EBDDB1F-8F2D-4BF6-BCD3-59DAF3E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54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E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58</Words>
  <Characters>327</Characters>
  <Application>Microsoft Office Word</Application>
  <DocSecurity>0</DocSecurity>
  <Lines>23</Lines>
  <Paragraphs>6</Paragraphs>
  <ScaleCrop>false</ScaleCrop>
  <Company> 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221 Text of Previous Version (Dec. 10, 2014) - South Carolina Legislature Online</dc:title>
  <dc:subject/>
  <dc:creator>LindseyKnipp</dc:creator>
  <cp:keywords/>
  <dc:description/>
  <cp:lastModifiedBy>N Cumfer</cp:lastModifiedBy>
  <cp:revision>2</cp:revision>
  <dcterms:created xsi:type="dcterms:W3CDTF">2014-12-10T19:53:00Z</dcterms:created>
  <dcterms:modified xsi:type="dcterms:W3CDTF">2014-12-10T19:53:00Z</dcterms:modified>
</cp:coreProperties>
</file>