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A22" w:rsidRPr="00522CE0" w:rsidRDefault="00760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65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46986" w:rsidRDefault="00AE5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46986">
        <w:rPr>
          <w:rFonts w:eastAsia="Times New Roman"/>
        </w:rPr>
        <w:t>AN ACT TO AMEND THE CODE OF LAWS OF SOUTH CAROLI</w:t>
      </w:r>
      <w:r w:rsidR="00546986">
        <w:rPr>
          <w:rFonts w:eastAsia="Times New Roman"/>
        </w:rPr>
        <w:t xml:space="preserve">NA, 1976, BY ADDING THE DEFINITIONS </w:t>
      </w:r>
      <w:r w:rsidRPr="00546986">
        <w:rPr>
          <w:rFonts w:eastAsia="Times New Roman"/>
        </w:rPr>
        <w:t>OF TRANSPORTATION NETWORK COMPANY AND PARTICIPATING DRIVER TO SECTION 58</w:t>
      </w:r>
      <w:r w:rsidR="00546986">
        <w:rPr>
          <w:rFonts w:eastAsia="Times New Roman"/>
        </w:rPr>
        <w:noBreakHyphen/>
      </w:r>
      <w:r w:rsidRPr="00546986">
        <w:rPr>
          <w:rFonts w:eastAsia="Times New Roman"/>
        </w:rPr>
        <w:t>23</w:t>
      </w:r>
      <w:r w:rsidR="00546986">
        <w:rPr>
          <w:rFonts w:eastAsia="Times New Roman"/>
        </w:rPr>
        <w:noBreakHyphen/>
      </w:r>
      <w:r w:rsidRPr="00546986">
        <w:rPr>
          <w:rFonts w:eastAsia="Times New Roman"/>
        </w:rPr>
        <w:t>10</w:t>
      </w:r>
      <w:r w:rsidR="001561D0" w:rsidRPr="00546986">
        <w:rPr>
          <w:rFonts w:eastAsia="Times New Roman"/>
        </w:rPr>
        <w:t>; BY ADDING SECTION 58</w:t>
      </w:r>
      <w:r w:rsidR="00546986">
        <w:rPr>
          <w:rFonts w:eastAsia="Times New Roman"/>
        </w:rPr>
        <w:noBreakHyphen/>
      </w:r>
      <w:r w:rsidR="001561D0" w:rsidRPr="00546986">
        <w:rPr>
          <w:rFonts w:eastAsia="Times New Roman"/>
        </w:rPr>
        <w:t>23</w:t>
      </w:r>
      <w:r w:rsidR="00546986">
        <w:rPr>
          <w:rFonts w:eastAsia="Times New Roman"/>
        </w:rPr>
        <w:noBreakHyphen/>
      </w:r>
      <w:r w:rsidR="001561D0" w:rsidRPr="00546986">
        <w:rPr>
          <w:rFonts w:eastAsia="Times New Roman"/>
        </w:rPr>
        <w:t xml:space="preserve">120 SO AS TO PROVIDE THAT UNITS OF LOCAL GOVERNMENT MAY NOT ENACT ORDINANCES, ORDERS, OR OTHER REGULATIONS CONCERNING TRANSPORTATION NETWORK COMPANIES OR PARTICIPATING DRIVERS AND TO PROVIDE THAT LOCAL LAWS AND ORDINANCES PERTAINING TO TRANSPORTATION </w:t>
      </w:r>
      <w:r w:rsidR="00915B0F" w:rsidRPr="00546986">
        <w:rPr>
          <w:rFonts w:eastAsia="Times New Roman"/>
        </w:rPr>
        <w:t>NETWORK COMPANIES AND PARTICIPATING DRIVERS ARE SUPERSEDED AND PREEMPTED BY STATE LAW AND STATE AGENCY REGULATIONS AND TO PROVIDE</w:t>
      </w:r>
      <w:r w:rsidR="00546986">
        <w:rPr>
          <w:rFonts w:eastAsia="Times New Roman"/>
        </w:rPr>
        <w:t xml:space="preserve"> THAT</w:t>
      </w:r>
      <w:r w:rsidR="00915B0F" w:rsidRPr="00546986">
        <w:rPr>
          <w:rFonts w:eastAsia="Times New Roman"/>
        </w:rPr>
        <w:t xml:space="preserve"> ALL LOCAL LAWS AND ORDINANCES NOT RELATED DIRECTLY TO TRANSPORTATION NETWORK COMPANIES OR PARTICIPATING DRIVERS BUT APPLIED TO PREVENT THE OPERATION OF TRANSPORTATION NETWORK COMPANIES ARE PREEMPTED AND SUPERSEDED IN THEIR APPLICATION TO TRANSPORTATION NETWORK COMPANIES AND PARTICIPATING DRIVERS.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34DDC">
        <w:rPr>
          <w:rFonts w:eastAsia="Times New Roman"/>
        </w:rPr>
        <w:t>Section 58</w:t>
      </w:r>
      <w:r w:rsidR="00546986">
        <w:rPr>
          <w:rFonts w:eastAsia="Times New Roman"/>
        </w:rPr>
        <w:noBreakHyphen/>
      </w:r>
      <w:r w:rsidR="00C34DDC">
        <w:rPr>
          <w:rFonts w:eastAsia="Times New Roman"/>
        </w:rPr>
        <w:t>23</w:t>
      </w:r>
      <w:r w:rsidR="00546986">
        <w:rPr>
          <w:rFonts w:eastAsia="Times New Roman"/>
        </w:rPr>
        <w:noBreakHyphen/>
      </w:r>
      <w:r w:rsidR="00C34DDC">
        <w:rPr>
          <w:rFonts w:eastAsia="Times New Roman"/>
        </w:rPr>
        <w:t xml:space="preserve">10 of the </w:t>
      </w:r>
      <w:r w:rsidR="00546986">
        <w:rPr>
          <w:rFonts w:eastAsia="Times New Roman"/>
        </w:rPr>
        <w:t>1976 Code is amended by adding:</w:t>
      </w:r>
    </w:p>
    <w:p w:rsidR="00C34DDC" w:rsidRDefault="00C3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B0F" w:rsidRPr="001D6576" w:rsidRDefault="00C34DDC"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ab/>
      </w:r>
      <w:r w:rsidR="00546986">
        <w:rPr>
          <w:rFonts w:eastAsia="Times New Roman"/>
          <w:color w:val="000000" w:themeColor="text1"/>
          <w:u w:color="000000" w:themeColor="text1"/>
        </w:rPr>
        <w:t>“(9)</w:t>
      </w:r>
      <w:r w:rsidR="00546986">
        <w:rPr>
          <w:rFonts w:eastAsia="Times New Roman"/>
          <w:color w:val="000000" w:themeColor="text1"/>
          <w:u w:color="000000" w:themeColor="text1"/>
        </w:rPr>
        <w:tab/>
        <w:t xml:space="preserve">The term </w:t>
      </w:r>
      <w:r w:rsidR="00546986" w:rsidRPr="00546986">
        <w:rPr>
          <w:rFonts w:eastAsia="Times New Roman"/>
          <w:color w:val="000000" w:themeColor="text1"/>
          <w:u w:color="000000" w:themeColor="text1"/>
        </w:rPr>
        <w:t>‘</w:t>
      </w:r>
      <w:r w:rsidR="00546986">
        <w:rPr>
          <w:rFonts w:eastAsia="Times New Roman"/>
          <w:color w:val="000000" w:themeColor="text1"/>
          <w:u w:color="000000" w:themeColor="text1"/>
        </w:rPr>
        <w:t>Transportation Network Company</w:t>
      </w:r>
      <w:r w:rsidR="00546986"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means an organization, including, but not limited to, a corporation, limited liability company, partnership, sole proprietor, or any other entity, operating in South Carolina that provides prearranged transportation services for compensation using an online</w:t>
      </w:r>
      <w:r w:rsidR="00546986">
        <w:rPr>
          <w:rFonts w:eastAsia="Times New Roman"/>
          <w:color w:val="000000" w:themeColor="text1"/>
          <w:u w:color="000000" w:themeColor="text1"/>
        </w:rPr>
        <w:noBreakHyphen/>
      </w:r>
      <w:r w:rsidR="00915B0F" w:rsidRPr="001D6576">
        <w:rPr>
          <w:rFonts w:eastAsia="Times New Roman"/>
          <w:color w:val="000000" w:themeColor="text1"/>
          <w:u w:color="000000" w:themeColor="text1"/>
        </w:rPr>
        <w:t>enabled application or platform to connect passengers with drivers using a personal vehicle.</w:t>
      </w:r>
    </w:p>
    <w:p w:rsidR="00915B0F" w:rsidRPr="001D6576" w:rsidRDefault="00546986"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(10)</w:t>
      </w:r>
      <w:r>
        <w:rPr>
          <w:rFonts w:eastAsia="Times New Roman"/>
          <w:color w:val="000000" w:themeColor="text1"/>
          <w:u w:color="000000" w:themeColor="text1"/>
        </w:rPr>
        <w:tab/>
        <w:t xml:space="preserve">The term </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participating driver</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or </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driver</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is any person who uses a vehicle in connection with a transportation network company</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s online</w:t>
      </w:r>
      <w:r>
        <w:rPr>
          <w:rFonts w:eastAsia="Times New Roman"/>
          <w:color w:val="000000" w:themeColor="text1"/>
          <w:u w:color="000000" w:themeColor="text1"/>
        </w:rPr>
        <w:noBreakHyphen/>
      </w:r>
      <w:r w:rsidR="00915B0F" w:rsidRPr="001D6576">
        <w:rPr>
          <w:rFonts w:eastAsia="Times New Roman"/>
          <w:color w:val="000000" w:themeColor="text1"/>
          <w:u w:color="000000" w:themeColor="text1"/>
        </w:rPr>
        <w:t>enabled application or platform to connect with passengers.”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SECTION</w:t>
      </w:r>
      <w:r w:rsidRPr="001D6576">
        <w:rPr>
          <w:rFonts w:eastAsia="Times New Roman"/>
          <w:color w:val="000000" w:themeColor="text1"/>
          <w:u w:color="000000" w:themeColor="text1"/>
        </w:rPr>
        <w:tab/>
        <w:t>2.</w:t>
      </w:r>
      <w:r w:rsidRPr="001D6576">
        <w:rPr>
          <w:rFonts w:eastAsia="Times New Roman"/>
          <w:color w:val="000000" w:themeColor="text1"/>
          <w:u w:color="000000" w:themeColor="text1"/>
        </w:rPr>
        <w:tab/>
        <w:t>Article 1, Chapter 23, Title 58 of the 1976 Code is amended by adding:</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r>
      <w:r w:rsidR="00546986">
        <w:rPr>
          <w:rFonts w:eastAsia="Times New Roman"/>
          <w:color w:val="000000" w:themeColor="text1"/>
          <w:u w:color="000000" w:themeColor="text1"/>
        </w:rPr>
        <w:t>“Section 58</w:t>
      </w:r>
      <w:r w:rsidR="00546986">
        <w:rPr>
          <w:rFonts w:eastAsia="Times New Roman"/>
          <w:color w:val="000000" w:themeColor="text1"/>
          <w:u w:color="000000" w:themeColor="text1"/>
        </w:rPr>
        <w:noBreakHyphen/>
        <w:t>23</w:t>
      </w:r>
      <w:r w:rsidR="00546986">
        <w:rPr>
          <w:rFonts w:eastAsia="Times New Roman"/>
          <w:color w:val="000000" w:themeColor="text1"/>
          <w:u w:color="000000" w:themeColor="text1"/>
        </w:rPr>
        <w:noBreakHyphen/>
        <w:t>120.</w:t>
      </w:r>
      <w:r w:rsidR="00546986">
        <w:rPr>
          <w:rFonts w:eastAsia="Times New Roman"/>
          <w:color w:val="000000" w:themeColor="text1"/>
          <w:u w:color="000000" w:themeColor="text1"/>
        </w:rPr>
        <w:tab/>
        <w:t>(A)</w:t>
      </w:r>
      <w:r w:rsidR="00546986">
        <w:rPr>
          <w:rFonts w:eastAsia="Times New Roman"/>
          <w:color w:val="000000" w:themeColor="text1"/>
          <w:u w:color="000000" w:themeColor="text1"/>
        </w:rPr>
        <w:tab/>
      </w:r>
      <w:r w:rsidRPr="001D6576">
        <w:rPr>
          <w:rFonts w:eastAsia="Times New Roman"/>
          <w:color w:val="000000" w:themeColor="text1"/>
          <w:u w:color="000000" w:themeColor="text1"/>
        </w:rPr>
        <w:t>Units of local government in this State may not enact ordinances, order, or other regulations concerning the operation of Transportation Network Companies and participating drivers.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t>(B)</w:t>
      </w:r>
      <w:r w:rsidRPr="001D6576">
        <w:rPr>
          <w:rFonts w:eastAsia="Times New Roman"/>
          <w:color w:val="000000" w:themeColor="text1"/>
          <w:u w:color="000000" w:themeColor="text1"/>
        </w:rPr>
        <w:tab/>
        <w:t>It is the intent of the General Assembly to occupy the field of regulation for Transportation Network Companies and participating drivers. All local laws and ordinances related to the regulation of and the enforcement of Transportation Network Companies and participating drivers are preempted and superseded by laws enacted by the General Assembly and regulations promulgated by state agencies pursuant to those laws.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t>(C)</w:t>
      </w:r>
      <w:r w:rsidRPr="001D6576">
        <w:rPr>
          <w:rFonts w:eastAsia="Times New Roman"/>
          <w:color w:val="000000" w:themeColor="text1"/>
          <w:u w:color="000000" w:themeColor="text1"/>
        </w:rPr>
        <w:tab/>
        <w:t>All local laws or ordinances not specifically relating to Transportation Network Companies and participating drivers that are applied by a local government to prevent Transportation Network Companies and participating drivers from operating are preempted and superseded in their application to Transportation Network Companies and participating drivers.”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65D8" w:rsidRPr="00522CE0"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6576">
        <w:rPr>
          <w:rFonts w:eastAsia="Times New Roman"/>
          <w:color w:val="000000" w:themeColor="text1"/>
          <w:u w:color="000000" w:themeColor="text1"/>
        </w:rPr>
        <w:t>SECTION</w:t>
      </w:r>
      <w:r w:rsidRPr="001D6576">
        <w:rPr>
          <w:rFonts w:eastAsia="Times New Roman"/>
          <w:color w:val="000000" w:themeColor="text1"/>
          <w:u w:color="000000" w:themeColor="text1"/>
        </w:rPr>
        <w:tab/>
        <w:t>3.</w:t>
      </w:r>
      <w:r w:rsidRPr="001D6576">
        <w:rPr>
          <w:rFonts w:eastAsia="Times New Roman"/>
          <w:color w:val="000000" w:themeColor="text1"/>
          <w:u w:color="000000" w:themeColor="text1"/>
        </w:rPr>
        <w:tab/>
        <w:t>This act takes effect upon approval by the Governor.</w:t>
      </w:r>
    </w:p>
    <w:p w:rsidR="00D8426B" w:rsidRDefault="005469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0A22" w:rsidRDefault="00760A22" w:rsidP="00760A22">
      <w:pPr>
        <w:suppressAutoHyphens/>
        <w:jc w:val="both"/>
        <w:rPr>
          <w:rFonts w:eastAsia="Times New Roman"/>
        </w:rPr>
      </w:pPr>
    </w:p>
    <w:sectPr w:rsidR="00760A22" w:rsidSect="00760A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1D0" w:rsidRDefault="001561D0" w:rsidP="00522CE0">
      <w:r>
        <w:separator/>
      </w:r>
    </w:p>
  </w:endnote>
  <w:endnote w:type="continuationSeparator" w:id="0">
    <w:p w:rsidR="001561D0" w:rsidRDefault="001561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02ACBE-B8F5-47F9-9BAB-5216D37C0C95}"/>
    <w:embedBold r:id="rId2" w:fontKey="{89FD66EB-EA01-477B-A247-1B517ECB7623}"/>
  </w:font>
  <w:font w:name="Calibri">
    <w:panose1 w:val="020F0502020204030204"/>
    <w:charset w:val="00"/>
    <w:family w:val="swiss"/>
    <w:pitch w:val="variable"/>
    <w:sig w:usb0="E10002FF" w:usb1="4000ACFF" w:usb2="00000009" w:usb3="00000000" w:csb0="0000019F" w:csb1="00000000"/>
    <w:embedRegular r:id="rId3" w:fontKey="{030A03F6-CEB3-4216-92F6-110CE8237899}"/>
  </w:font>
  <w:font w:name="Cambria">
    <w:panose1 w:val="02040503050406030204"/>
    <w:charset w:val="00"/>
    <w:family w:val="roman"/>
    <w:pitch w:val="variable"/>
    <w:sig w:usb0="E00002FF" w:usb1="400004FF" w:usb2="00000000" w:usb3="00000000" w:csb0="0000019F" w:csb1="00000000"/>
    <w:embedRegular r:id="rId4" w:fontKey="{B061ADC4-9ED3-4456-9A6A-D93C8AE31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6B" w:rsidRPr="00760A22" w:rsidRDefault="00760A22" w:rsidP="00760A22">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1D0" w:rsidRDefault="001561D0" w:rsidP="00522CE0">
      <w:r>
        <w:separator/>
      </w:r>
    </w:p>
  </w:footnote>
  <w:footnote w:type="continuationSeparator" w:id="0">
    <w:p w:rsidR="001561D0" w:rsidRDefault="001561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RAN.EB.KLB"/>
    <w:docVar w:name="CoverAttorneyInitials" w:val="EB"/>
    <w:docVar w:name="CoverAttorneyLastName" w:val="Bender"/>
    <w:docVar w:name="CoverBillType" w:val="b"/>
    <w:docVar w:name="CoverSenator" w:val="KLB"/>
    <w:docVar w:name="dvBillNumber" w:val="299"/>
    <w:docVar w:name="dvBillNumberPrefix" w:val="S. "/>
    <w:docVar w:name="dvOriginalBody" w:val="Senate"/>
    <w:docVar w:name="fulldraftpath" w:val="L:\S-RES\KLB\012TRAN.EB.KLB.DOCX"/>
    <w:docVar w:name="NameofBody" w:val="S"/>
    <w:docVar w:name="vgroup2" w:val="S-RES"/>
  </w:docVars>
  <w:rsids>
    <w:rsidRoot w:val="00CB65D8"/>
    <w:rsid w:val="00042AC1"/>
    <w:rsid w:val="00046516"/>
    <w:rsid w:val="0007601D"/>
    <w:rsid w:val="000B0720"/>
    <w:rsid w:val="000B5EAF"/>
    <w:rsid w:val="001315B2"/>
    <w:rsid w:val="001561D0"/>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46986"/>
    <w:rsid w:val="00565148"/>
    <w:rsid w:val="00570403"/>
    <w:rsid w:val="00593361"/>
    <w:rsid w:val="005A413B"/>
    <w:rsid w:val="005A5017"/>
    <w:rsid w:val="005A648C"/>
    <w:rsid w:val="005F1745"/>
    <w:rsid w:val="006A1802"/>
    <w:rsid w:val="006C74EA"/>
    <w:rsid w:val="00720D40"/>
    <w:rsid w:val="007318D4"/>
    <w:rsid w:val="00760A22"/>
    <w:rsid w:val="00765784"/>
    <w:rsid w:val="007A4390"/>
    <w:rsid w:val="007E5CB7"/>
    <w:rsid w:val="008314D2"/>
    <w:rsid w:val="008353F4"/>
    <w:rsid w:val="008B2F42"/>
    <w:rsid w:val="008C3697"/>
    <w:rsid w:val="008E185F"/>
    <w:rsid w:val="008F023B"/>
    <w:rsid w:val="00904E16"/>
    <w:rsid w:val="00915B0F"/>
    <w:rsid w:val="009162B3"/>
    <w:rsid w:val="00927C62"/>
    <w:rsid w:val="00983951"/>
    <w:rsid w:val="00984124"/>
    <w:rsid w:val="00984640"/>
    <w:rsid w:val="00995C37"/>
    <w:rsid w:val="009C118A"/>
    <w:rsid w:val="009F0DB5"/>
    <w:rsid w:val="00A02011"/>
    <w:rsid w:val="00A4011E"/>
    <w:rsid w:val="00A86015"/>
    <w:rsid w:val="00A9594E"/>
    <w:rsid w:val="00AE59C8"/>
    <w:rsid w:val="00AE5EF9"/>
    <w:rsid w:val="00B10098"/>
    <w:rsid w:val="00B5790D"/>
    <w:rsid w:val="00B945C5"/>
    <w:rsid w:val="00BA20EA"/>
    <w:rsid w:val="00BB5AFC"/>
    <w:rsid w:val="00BC0A56"/>
    <w:rsid w:val="00C34DDC"/>
    <w:rsid w:val="00C45366"/>
    <w:rsid w:val="00C57023"/>
    <w:rsid w:val="00C74052"/>
    <w:rsid w:val="00CB187A"/>
    <w:rsid w:val="00CB65D8"/>
    <w:rsid w:val="00CC0EC7"/>
    <w:rsid w:val="00CF5159"/>
    <w:rsid w:val="00D1088B"/>
    <w:rsid w:val="00D14DE6"/>
    <w:rsid w:val="00D156D2"/>
    <w:rsid w:val="00D35486"/>
    <w:rsid w:val="00D53E29"/>
    <w:rsid w:val="00D8426B"/>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7A6F987-389E-4DBF-B0A8-9734FE16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399</Words>
  <Characters>2365</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299 Text of Previous Version (Jan. 13, 2015) - South Carolina Legislature Online</dc:title>
  <dc:subject/>
  <dc:creator>%USERNAME%</dc:creator>
  <cp:keywords/>
  <dc:description/>
  <cp:lastModifiedBy>N Cumfer</cp:lastModifiedBy>
  <cp:revision>2</cp:revision>
  <dcterms:created xsi:type="dcterms:W3CDTF">2015-01-13T19:35:00Z</dcterms:created>
  <dcterms:modified xsi:type="dcterms:W3CDTF">2015-01-13T19:35:00Z</dcterms:modified>
</cp:coreProperties>
</file>