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6EB" w:rsidRDefault="00AB36EB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3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0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D5FF6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058">
        <w:rPr>
          <w:color w:val="000000" w:themeColor="text1"/>
          <w:u w:color="000000" w:themeColor="text1"/>
        </w:rPr>
        <w:t>TO AMEND SECTION 31</w:t>
      </w:r>
      <w:r w:rsidRPr="00CE3058">
        <w:rPr>
          <w:color w:val="000000" w:themeColor="text1"/>
          <w:u w:color="000000" w:themeColor="text1"/>
        </w:rPr>
        <w:noBreakHyphen/>
        <w:t>7</w:t>
      </w:r>
      <w:r w:rsidRPr="00CE3058">
        <w:rPr>
          <w:color w:val="000000" w:themeColor="text1"/>
          <w:u w:color="000000" w:themeColor="text1"/>
        </w:rPr>
        <w:noBreakHyphen/>
        <w:t xml:space="preserve">30, AS AMENDED, CODE OF LAWS OF SOUTH CAROLINA, 1976, RELATING TO REDEVELOPMENT PROJECT COSTS, SO AS TO PROVIDE PROPERTY ASSEMBLY COSTS ALSO INCLUDE THE COST OF ENVIRONMENTAL REMEDIATION.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0A7" w:rsidRDefault="0014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00A7" w:rsidRDefault="00140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FF6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>Section 31</w:t>
      </w:r>
      <w:r w:rsidRPr="00CE3058">
        <w:rPr>
          <w:color w:val="000000" w:themeColor="text1"/>
          <w:u w:color="000000" w:themeColor="text1"/>
        </w:rPr>
        <w:noBreakHyphen/>
        <w:t>7</w:t>
      </w:r>
      <w:r w:rsidRPr="00CE3058">
        <w:rPr>
          <w:color w:val="000000" w:themeColor="text1"/>
          <w:u w:color="000000" w:themeColor="text1"/>
        </w:rPr>
        <w:noBreakHyphen/>
        <w:t xml:space="preserve">30(9)(b) of the 1976 Code is amended to read: </w:t>
      </w:r>
    </w:p>
    <w:p w:rsidR="006D5FF6" w:rsidRPr="00CE3058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FF6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>“(b)</w:t>
      </w: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 xml:space="preserve">property assembly costs including, but not limited to, acquisition of land and other property, real or personal, or rights or interest therein, demolition of buildings, </w:t>
      </w:r>
      <w:r w:rsidRPr="00CE3058">
        <w:rPr>
          <w:color w:val="000000" w:themeColor="text1"/>
          <w:u w:val="single" w:color="000000" w:themeColor="text1"/>
        </w:rPr>
        <w:t>environmental remediation,</w:t>
      </w:r>
      <w:r w:rsidRPr="00CE3058">
        <w:rPr>
          <w:color w:val="000000" w:themeColor="text1"/>
          <w:u w:color="000000" w:themeColor="text1"/>
        </w:rPr>
        <w:t xml:space="preserve"> and the clearing and grading of land;” </w:t>
      </w:r>
    </w:p>
    <w:p w:rsidR="006D5FF6" w:rsidRPr="00CE3058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0A7" w:rsidRDefault="006D5FF6" w:rsidP="006D5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305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E3058">
        <w:rPr>
          <w:color w:val="000000" w:themeColor="text1"/>
          <w:u w:color="000000" w:themeColor="text1"/>
        </w:rPr>
        <w:t>This act takes effect upon approval by the Governor.</w:t>
      </w:r>
    </w:p>
    <w:p w:rsidR="0005000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36EB" w:rsidRDefault="00AB36EB" w:rsidP="00AB36EB">
      <w:pPr>
        <w:suppressAutoHyphens/>
      </w:pPr>
    </w:p>
    <w:sectPr w:rsidR="00AB36EB" w:rsidSect="00AB36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0A7" w:rsidRDefault="001400A7" w:rsidP="009F0C77">
      <w:r>
        <w:separator/>
      </w:r>
    </w:p>
  </w:endnote>
  <w:endnote w:type="continuationSeparator" w:id="0">
    <w:p w:rsidR="001400A7" w:rsidRDefault="00140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CB5958-70DA-4B4D-A43C-B77AF48E3ED9}"/>
    <w:embedBold r:id="rId2" w:fontKey="{FF59D7A4-01CE-470F-B874-737B80DD8C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D64285-8AEE-4E9A-BB44-4F5A5531F9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957C6B-7223-4674-AE43-381DB9F80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35C27B-0B7D-430E-829A-27D04279D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00D" w:rsidRPr="00AB36EB" w:rsidRDefault="00AB36EB" w:rsidP="00AB3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0A7" w:rsidRDefault="001400A7" w:rsidP="009F0C77">
      <w:r>
        <w:separator/>
      </w:r>
    </w:p>
  </w:footnote>
  <w:footnote w:type="continuationSeparator" w:id="0">
    <w:p w:rsidR="001400A7" w:rsidRDefault="00140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0CZ15"/>
    <w:docVar w:name="CoverBillType" w:val="b"/>
    <w:docVar w:name="docpath" w:val="L:\Council\bills\NBD\11030CZ15.DOCX"/>
    <w:docVar w:name="dvBillNumber" w:val="31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00A7"/>
    <w:rsid w:val="00011869"/>
    <w:rsid w:val="00015CD6"/>
    <w:rsid w:val="0005000D"/>
    <w:rsid w:val="000A551A"/>
    <w:rsid w:val="000E1785"/>
    <w:rsid w:val="000F40FA"/>
    <w:rsid w:val="0010776B"/>
    <w:rsid w:val="00133E66"/>
    <w:rsid w:val="001400A7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5FF6"/>
    <w:rsid w:val="00734F00"/>
    <w:rsid w:val="007A70AE"/>
    <w:rsid w:val="007F0D7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6EB"/>
    <w:rsid w:val="00AD4B17"/>
    <w:rsid w:val="00B412D4"/>
    <w:rsid w:val="00B62F3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3E45E-32AE-493C-B73C-14646053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F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A5121-5C51-4951-93C9-4559B27B1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1</Pages>
  <Words>107</Words>
  <Characters>566</Characters>
  <Application>Microsoft Office Word</Application>
  <DocSecurity>0</DocSecurity>
  <Lines>29</Lines>
  <Paragraphs>7</Paragraphs>
  <ScaleCrop>false</ScaleCrop>
  <Company>LPITS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3113 Text of Previous Version (Dec. 11, 2014) - South Carolina Legislature Online</dc:title>
  <dc:creator>%USERNAME%</dc:creator>
  <cp:lastModifiedBy>N Cumfer</cp:lastModifiedBy>
  <cp:revision>2</cp:revision>
  <cp:lastPrinted>2014-12-10T16:17:00Z</cp:lastPrinted>
  <dcterms:created xsi:type="dcterms:W3CDTF">2014-12-11T22:44:00Z</dcterms:created>
  <dcterms:modified xsi:type="dcterms:W3CDTF">2014-12-11T22:44:00Z</dcterms:modified>
</cp:coreProperties>
</file>