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115" w:rsidRDefault="00B70115" w:rsidP="00AF6150">
      <w:pPr>
        <w:pStyle w:val="BillDots"/>
      </w:pPr>
      <w:bookmarkStart w:id="0" w:name="_GoBack"/>
      <w:bookmarkEnd w:id="0"/>
    </w:p>
    <w:p w:rsidR="00AF6150" w:rsidRDefault="00AF6150" w:rsidP="00AF6150">
      <w:pPr>
        <w:pStyle w:val="Numbersforbill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11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208" w:rsidP="00F56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23EB">
        <w:rPr>
          <w:color w:val="000000" w:themeColor="text1"/>
          <w:u w:color="000000" w:themeColor="text1"/>
        </w:rPr>
        <w:t>TO AMEND THE CODE OF LAWS OF SOUTH CAROLINA, 1976, BY A</w:t>
      </w:r>
      <w:r w:rsidR="009F1C34">
        <w:rPr>
          <w:color w:val="000000" w:themeColor="text1"/>
          <w:u w:color="000000" w:themeColor="text1"/>
        </w:rPr>
        <w:t xml:space="preserve">DDING CHAPTER 28 TO TITLE 16 </w:t>
      </w:r>
      <w:r w:rsidRPr="00EB23EB">
        <w:rPr>
          <w:color w:val="000000" w:themeColor="text1"/>
          <w:u w:color="000000" w:themeColor="text1"/>
        </w:rPr>
        <w:t>ENTITLE</w:t>
      </w:r>
      <w:r w:rsidR="009F1C34">
        <w:rPr>
          <w:color w:val="000000" w:themeColor="text1"/>
          <w:u w:color="000000" w:themeColor="text1"/>
        </w:rPr>
        <w:t>D “ETHICS, CRIMINAL PENALTIES”</w:t>
      </w:r>
      <w:r w:rsidRPr="00EB23EB">
        <w:rPr>
          <w:color w:val="000000" w:themeColor="text1"/>
          <w:u w:color="000000" w:themeColor="text1"/>
        </w:rPr>
        <w:t xml:space="preserve"> SO AS TO INCORPORATE BY REFERENCE THE DEFINITIONS CONTAINED IN SECTIONS 8</w:t>
      </w:r>
      <w:r w:rsidRPr="00EB23EB">
        <w:rPr>
          <w:color w:val="000000" w:themeColor="text1"/>
          <w:u w:color="000000" w:themeColor="text1"/>
        </w:rPr>
        <w:noBreakHyphen/>
        <w:t>13</w:t>
      </w:r>
      <w:r w:rsidRPr="00EB23EB">
        <w:rPr>
          <w:color w:val="000000" w:themeColor="text1"/>
          <w:u w:color="000000" w:themeColor="text1"/>
        </w:rPr>
        <w:noBreakHyphen/>
        <w:t>100 AND 8</w:t>
      </w:r>
      <w:r w:rsidRPr="00EB23EB">
        <w:rPr>
          <w:color w:val="000000" w:themeColor="text1"/>
          <w:u w:color="000000" w:themeColor="text1"/>
        </w:rPr>
        <w:noBreakHyphen/>
        <w:t>13</w:t>
      </w:r>
      <w:r w:rsidRPr="00EB23EB">
        <w:rPr>
          <w:color w:val="000000" w:themeColor="text1"/>
          <w:u w:color="000000" w:themeColor="text1"/>
        </w:rPr>
        <w:noBreakHyphen/>
        <w:t>1300, TO</w:t>
      </w:r>
      <w:r w:rsidR="009F1C34">
        <w:rPr>
          <w:color w:val="000000" w:themeColor="text1"/>
          <w:u w:color="000000" w:themeColor="text1"/>
        </w:rPr>
        <w:t xml:space="preserve"> MOVE CERTAIN LANGUAGE</w:t>
      </w:r>
      <w:r w:rsidRPr="00EB23EB">
        <w:rPr>
          <w:color w:val="000000" w:themeColor="text1"/>
          <w:u w:color="000000" w:themeColor="text1"/>
        </w:rPr>
        <w:t xml:space="preserve"> RELATING TO ETHICS VIOLATIONS AND CRIMINAL PENALTIES FOR A VIOLATION</w:t>
      </w:r>
      <w:r w:rsidR="009F1C34">
        <w:rPr>
          <w:color w:val="000000" w:themeColor="text1"/>
          <w:u w:color="000000" w:themeColor="text1"/>
        </w:rPr>
        <w:t>,</w:t>
      </w:r>
      <w:r w:rsidRPr="00EB23EB">
        <w:rPr>
          <w:color w:val="000000" w:themeColor="text1"/>
          <w:u w:color="000000" w:themeColor="text1"/>
        </w:rPr>
        <w:t xml:space="preserve"> AND TO CREATE SIMILAR OFFENSES CONTAINED IN CHAPTER 28 OF TITLE 16</w:t>
      </w:r>
      <w:r w:rsidR="009F1C34">
        <w:rPr>
          <w:color w:val="000000" w:themeColor="text1"/>
          <w:u w:color="000000" w:themeColor="text1"/>
        </w:rPr>
        <w:t xml:space="preserve"> WITH </w:t>
      </w:r>
      <w:r w:rsidR="00587645">
        <w:rPr>
          <w:color w:val="000000" w:themeColor="text1"/>
          <w:u w:color="000000" w:themeColor="text1"/>
        </w:rPr>
        <w:t>RE</w:t>
      </w:r>
      <w:r w:rsidR="009F1C34">
        <w:rPr>
          <w:color w:val="000000" w:themeColor="text1"/>
          <w:u w:color="000000" w:themeColor="text1"/>
        </w:rPr>
        <w:t>VISIONS;</w:t>
      </w:r>
      <w:r w:rsidRPr="00EB23EB">
        <w:rPr>
          <w:color w:val="000000" w:themeColor="text1"/>
          <w:u w:color="000000" w:themeColor="text1"/>
        </w:rPr>
        <w:t xml:space="preserve"> TO AMEND SECTION 8</w:t>
      </w:r>
      <w:r w:rsidRPr="00EB23EB">
        <w:rPr>
          <w:color w:val="000000" w:themeColor="text1"/>
          <w:u w:color="000000" w:themeColor="text1"/>
        </w:rPr>
        <w:noBreakHyphen/>
        <w:t>13</w:t>
      </w:r>
      <w:r w:rsidRPr="00EB23EB">
        <w:rPr>
          <w:color w:val="000000" w:themeColor="text1"/>
          <w:u w:color="000000" w:themeColor="text1"/>
        </w:rPr>
        <w:noBreakHyphen/>
        <w:t>780, AS AMENDED, RELATING TO REMEDIES FOR BREACHES OF ETHICAL STANDARDS BY PUBLIC OFFICIALS, MEMBERS, OR EMPLOYEES, SO AS TO REVISE AND EXPAND THE REMEDIES FOR A BREACH OF CERTAIN ETHICAL STANDARDS; TO AMEND SECTION 8</w:t>
      </w:r>
      <w:r w:rsidRPr="00EB23EB">
        <w:rPr>
          <w:color w:val="000000" w:themeColor="text1"/>
          <w:u w:color="000000" w:themeColor="text1"/>
        </w:rPr>
        <w:noBreakHyphen/>
        <w:t>13</w:t>
      </w:r>
      <w:r w:rsidRPr="00EB23EB">
        <w:rPr>
          <w:color w:val="000000" w:themeColor="text1"/>
          <w:u w:color="000000" w:themeColor="text1"/>
        </w:rPr>
        <w:noBreakHyphen/>
        <w:t>790, AS AMENDED, RELATING TO RECOVERY OF AMOUNTS RECEIVED BY OFFICIALS OR EMPLOYEES IN BREACH OF ETHIC STANDARDS, SO AS TO DELETE THE REFERENCE TO REGULATIONS; TO AMEND SECTION 8</w:t>
      </w:r>
      <w:r w:rsidRPr="00EB23EB">
        <w:rPr>
          <w:color w:val="000000" w:themeColor="text1"/>
          <w:u w:color="000000" w:themeColor="text1"/>
        </w:rPr>
        <w:noBreakHyphen/>
        <w:t>13</w:t>
      </w:r>
      <w:r w:rsidRPr="00EB23EB">
        <w:rPr>
          <w:color w:val="000000" w:themeColor="text1"/>
          <w:u w:color="000000" w:themeColor="text1"/>
        </w:rPr>
        <w:noBreakHyphen/>
        <w:t>1510, AS AMENDED, RELATING TO CIVIL AND CRIMINAL PENALTIES FOR THE LATE FILING OF OR FAILURE TO FILE A REQUIRED ETHICS REPORT OR STATEMENT, SO AS TO DELETE THE CRIMINAL PENALTIES AFTER THE MAXIMUM CIVIL PENALTY HAS BEEN LEVIED; BY ADDING SECTION 8</w:t>
      </w:r>
      <w:r w:rsidRPr="00EB23EB">
        <w:rPr>
          <w:color w:val="000000" w:themeColor="text1"/>
          <w:u w:color="000000" w:themeColor="text1"/>
        </w:rPr>
        <w:noBreakHyphen/>
        <w:t>13</w:t>
      </w:r>
      <w:r w:rsidRPr="00EB23EB">
        <w:rPr>
          <w:color w:val="000000" w:themeColor="text1"/>
          <w:u w:color="000000" w:themeColor="text1"/>
        </w:rPr>
        <w:noBreakHyphen/>
        <w:t>1515 SO AS TO CREATE THE NEW OFFENSE OF WILFUL FAILURE TO FILE A REQUIRED STATEMENT OR REPORT IN AN EFFORT TO CONCEAL A VIOLATION OF THE ETHICS CHAPTER AND TO PROVIDE A PENALTY; BY ADDING SECTION 8</w:t>
      </w:r>
      <w:r w:rsidRPr="00EB23EB">
        <w:rPr>
          <w:color w:val="000000" w:themeColor="text1"/>
          <w:u w:color="000000" w:themeColor="text1"/>
        </w:rPr>
        <w:noBreakHyphen/>
        <w:t>13</w:t>
      </w:r>
      <w:r w:rsidRPr="00EB23EB">
        <w:rPr>
          <w:color w:val="000000" w:themeColor="text1"/>
          <w:u w:color="000000" w:themeColor="text1"/>
        </w:rPr>
        <w:noBreakHyphen/>
        <w:t>1525 SO AS TO REVISE AND EXPAND THE REMEDIES FOR A VIOLATION OF CERTAIN ETHICAL STANDARDS; AND TO REPEAL SECTIONS 8</w:t>
      </w:r>
      <w:r w:rsidRPr="00EB23EB">
        <w:rPr>
          <w:color w:val="000000" w:themeColor="text1"/>
          <w:u w:color="000000" w:themeColor="text1"/>
        </w:rPr>
        <w:noBreakHyphen/>
        <w:t>13</w:t>
      </w:r>
      <w:r w:rsidRPr="00EB23EB">
        <w:rPr>
          <w:color w:val="000000" w:themeColor="text1"/>
          <w:u w:color="000000" w:themeColor="text1"/>
        </w:rPr>
        <w:noBreakHyphen/>
        <w:t>705, 8</w:t>
      </w:r>
      <w:r w:rsidRPr="00EB23EB">
        <w:rPr>
          <w:color w:val="000000" w:themeColor="text1"/>
          <w:u w:color="000000" w:themeColor="text1"/>
        </w:rPr>
        <w:noBreakHyphen/>
        <w:t>13</w:t>
      </w:r>
      <w:r w:rsidRPr="00EB23EB">
        <w:rPr>
          <w:color w:val="000000" w:themeColor="text1"/>
          <w:u w:color="000000" w:themeColor="text1"/>
        </w:rPr>
        <w:noBreakHyphen/>
        <w:t>720, 8</w:t>
      </w:r>
      <w:r w:rsidRPr="00EB23EB">
        <w:rPr>
          <w:color w:val="000000" w:themeColor="text1"/>
          <w:u w:color="000000" w:themeColor="text1"/>
        </w:rPr>
        <w:noBreakHyphen/>
        <w:t>13</w:t>
      </w:r>
      <w:r w:rsidRPr="00EB23EB">
        <w:rPr>
          <w:color w:val="000000" w:themeColor="text1"/>
          <w:u w:color="000000" w:themeColor="text1"/>
        </w:rPr>
        <w:noBreakHyphen/>
        <w:t>725, 8</w:t>
      </w:r>
      <w:r w:rsidRPr="00EB23EB">
        <w:rPr>
          <w:color w:val="000000" w:themeColor="text1"/>
          <w:u w:color="000000" w:themeColor="text1"/>
        </w:rPr>
        <w:noBreakHyphen/>
        <w:t>13</w:t>
      </w:r>
      <w:r w:rsidRPr="00EB23EB">
        <w:rPr>
          <w:color w:val="000000" w:themeColor="text1"/>
          <w:u w:color="000000" w:themeColor="text1"/>
        </w:rPr>
        <w:noBreakHyphen/>
        <w:t xml:space="preserve">750, </w:t>
      </w:r>
      <w:r w:rsidRPr="00EB23EB">
        <w:rPr>
          <w:color w:val="000000" w:themeColor="text1"/>
          <w:u w:color="000000" w:themeColor="text1"/>
        </w:rPr>
        <w:lastRenderedPageBreak/>
        <w:t>8</w:t>
      </w:r>
      <w:r w:rsidRPr="00EB23EB">
        <w:rPr>
          <w:color w:val="000000" w:themeColor="text1"/>
          <w:u w:color="000000" w:themeColor="text1"/>
        </w:rPr>
        <w:noBreakHyphen/>
        <w:t>13</w:t>
      </w:r>
      <w:r w:rsidRPr="00EB23EB">
        <w:rPr>
          <w:color w:val="000000" w:themeColor="text1"/>
          <w:u w:color="000000" w:themeColor="text1"/>
        </w:rPr>
        <w:noBreakHyphen/>
        <w:t>755, AND 8</w:t>
      </w:r>
      <w:r w:rsidRPr="00EB23EB">
        <w:rPr>
          <w:color w:val="000000" w:themeColor="text1"/>
          <w:u w:color="000000" w:themeColor="text1"/>
        </w:rPr>
        <w:noBreakHyphen/>
        <w:t>13</w:t>
      </w:r>
      <w:r w:rsidRPr="00EB23EB">
        <w:rPr>
          <w:color w:val="000000" w:themeColor="text1"/>
          <w:u w:color="000000" w:themeColor="text1"/>
        </w:rPr>
        <w:noBreakHyphen/>
        <w:t>760 ALL RELATING TO ETHICS VIOLATIONS AND CRIMINAL PENALTIES.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90" w:rsidRDefault="005611A2"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D3390">
        <w:t>Title 16 of the 1976 Code is amended by adding:</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w:t>
      </w:r>
      <w:r w:rsidR="009F1C34">
        <w:t>HAPTER</w:t>
      </w:r>
      <w:r>
        <w:t xml:space="preserve"> 28</w:t>
      </w: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Ethics</w:t>
      </w: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Criminal Penalties</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DBE" w:rsidRPr="007642EE"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00D71DBE" w:rsidRPr="007642EE">
        <w:rPr>
          <w:color w:val="000000" w:themeColor="text1"/>
          <w:u w:color="000000" w:themeColor="text1"/>
        </w:rPr>
        <w:t>As used in this chapter</w:t>
      </w:r>
      <w:r>
        <w:rPr>
          <w:color w:val="000000" w:themeColor="text1"/>
          <w:u w:color="000000" w:themeColor="text1"/>
        </w:rPr>
        <w:t>,</w:t>
      </w:r>
      <w:r w:rsidR="00D71DBE" w:rsidRPr="007642EE">
        <w:rPr>
          <w:color w:val="000000" w:themeColor="text1"/>
          <w:u w:color="000000" w:themeColor="text1"/>
        </w:rPr>
        <w:t xml:space="preserve"> all terms shall have the s</w:t>
      </w:r>
      <w:r>
        <w:rPr>
          <w:color w:val="000000" w:themeColor="text1"/>
          <w:u w:color="000000" w:themeColor="text1"/>
        </w:rPr>
        <w:t>ame definition as contained in S</w:t>
      </w:r>
      <w:r w:rsidR="009F1C34">
        <w:rPr>
          <w:color w:val="000000" w:themeColor="text1"/>
          <w:u w:color="000000" w:themeColor="text1"/>
        </w:rPr>
        <w:t xml:space="preserve">ections </w:t>
      </w:r>
      <w:r w:rsidR="00D71DBE" w:rsidRPr="007642EE">
        <w:rPr>
          <w:color w:val="000000" w:themeColor="text1"/>
          <w:u w:color="000000" w:themeColor="text1"/>
        </w:rPr>
        <w:t>8</w:t>
      </w:r>
      <w:r w:rsidR="003D4D87">
        <w:rPr>
          <w:color w:val="000000" w:themeColor="text1"/>
          <w:u w:color="000000" w:themeColor="text1"/>
        </w:rPr>
        <w:noBreakHyphen/>
      </w:r>
      <w:r w:rsidR="00D71DBE" w:rsidRPr="007642EE">
        <w:rPr>
          <w:color w:val="000000" w:themeColor="text1"/>
          <w:u w:color="000000" w:themeColor="text1"/>
        </w:rPr>
        <w:t>13</w:t>
      </w:r>
      <w:r w:rsidR="003D4D87">
        <w:rPr>
          <w:color w:val="000000" w:themeColor="text1"/>
          <w:u w:color="000000" w:themeColor="text1"/>
        </w:rPr>
        <w:noBreakHyphen/>
      </w:r>
      <w:r w:rsidR="00D71DBE" w:rsidRPr="007642EE">
        <w:rPr>
          <w:color w:val="000000" w:themeColor="text1"/>
          <w:u w:color="000000" w:themeColor="text1"/>
        </w:rPr>
        <w:t xml:space="preserve">100 </w:t>
      </w:r>
      <w:r w:rsidR="009F1C34">
        <w:rPr>
          <w:color w:val="000000" w:themeColor="text1"/>
          <w:u w:color="000000" w:themeColor="text1"/>
        </w:rPr>
        <w:t xml:space="preserve">and </w:t>
      </w:r>
      <w:r w:rsidR="00D71DBE" w:rsidRPr="007642EE">
        <w:rPr>
          <w:color w:val="000000" w:themeColor="text1"/>
          <w:u w:color="000000" w:themeColor="text1"/>
        </w:rPr>
        <w:t>8</w:t>
      </w:r>
      <w:r w:rsidR="003D4D87">
        <w:rPr>
          <w:color w:val="000000" w:themeColor="text1"/>
          <w:u w:color="000000" w:themeColor="text1"/>
        </w:rPr>
        <w:noBreakHyphen/>
      </w:r>
      <w:r w:rsidR="00D71DBE" w:rsidRPr="007642EE">
        <w:rPr>
          <w:color w:val="000000" w:themeColor="text1"/>
          <w:u w:color="000000" w:themeColor="text1"/>
        </w:rPr>
        <w:t>13</w:t>
      </w:r>
      <w:r w:rsidR="003D4D87">
        <w:rPr>
          <w:color w:val="000000" w:themeColor="text1"/>
          <w:u w:color="000000" w:themeColor="text1"/>
        </w:rPr>
        <w:noBreakHyphen/>
      </w:r>
      <w:r w:rsidR="00D71DBE" w:rsidRPr="007642EE">
        <w:rPr>
          <w:color w:val="000000" w:themeColor="text1"/>
          <w:u w:color="000000" w:themeColor="text1"/>
        </w:rPr>
        <w:t>1300 as applicable.</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D3390">
        <w:rPr>
          <w:color w:val="000000" w:themeColor="text1"/>
          <w:u w:color="000000" w:themeColor="text1"/>
        </w:rPr>
        <w:t>ection 16</w:t>
      </w:r>
      <w:r w:rsidR="003D4D87">
        <w:rPr>
          <w:color w:val="000000" w:themeColor="text1"/>
          <w:u w:color="000000" w:themeColor="text1"/>
        </w:rPr>
        <w:noBreakHyphen/>
      </w:r>
      <w:r w:rsidRPr="002D3390">
        <w:rPr>
          <w:color w:val="000000" w:themeColor="text1"/>
          <w:u w:color="000000" w:themeColor="text1"/>
        </w:rPr>
        <w:t>28</w:t>
      </w:r>
      <w:r w:rsidR="003D4D87">
        <w:rPr>
          <w:color w:val="000000" w:themeColor="text1"/>
          <w:u w:color="000000" w:themeColor="text1"/>
        </w:rPr>
        <w:noBreakHyphen/>
      </w:r>
      <w:r w:rsidRPr="002D3390">
        <w:rPr>
          <w:color w:val="000000" w:themeColor="text1"/>
          <w:u w:color="000000" w:themeColor="text1"/>
        </w:rPr>
        <w:t>110.</w:t>
      </w:r>
      <w:r>
        <w:rPr>
          <w:color w:val="000000" w:themeColor="text1"/>
          <w:u w:color="000000" w:themeColor="text1"/>
        </w:rPr>
        <w:tab/>
        <w:t>(A)</w:t>
      </w:r>
      <w:r>
        <w:rPr>
          <w:color w:val="000000" w:themeColor="text1"/>
          <w:u w:color="000000" w:themeColor="text1"/>
        </w:rPr>
        <w:tab/>
        <w:t>A person may not, directly or indirectly, give, o</w:t>
      </w:r>
      <w:r w:rsidR="00D71DBE" w:rsidRPr="007642EE">
        <w:rPr>
          <w:color w:val="000000" w:themeColor="text1"/>
          <w:u w:color="000000" w:themeColor="text1"/>
        </w:rPr>
        <w:t xml:space="preserve">ffer, or </w:t>
      </w:r>
      <w:r>
        <w:rPr>
          <w:color w:val="000000" w:themeColor="text1"/>
          <w:u w:color="000000" w:themeColor="text1"/>
        </w:rPr>
        <w:t>promise</w:t>
      </w:r>
      <w:r w:rsidR="00D71DBE" w:rsidRPr="007642EE">
        <w:rPr>
          <w:color w:val="000000" w:themeColor="text1"/>
          <w:u w:color="000000" w:themeColor="text1"/>
        </w:rPr>
        <w:t xml:space="preserve"> anything of value to </w:t>
      </w:r>
      <w:r>
        <w:rPr>
          <w:color w:val="000000" w:themeColor="text1"/>
          <w:u w:color="000000" w:themeColor="text1"/>
        </w:rPr>
        <w:t>a</w:t>
      </w:r>
      <w:r w:rsidR="00D71DBE" w:rsidRPr="007642EE">
        <w:rPr>
          <w:color w:val="000000" w:themeColor="text1"/>
          <w:u w:color="000000" w:themeColor="text1"/>
        </w:rPr>
        <w:t xml:space="preserve"> public official,</w:t>
      </w:r>
      <w:r>
        <w:rPr>
          <w:color w:val="000000" w:themeColor="text1"/>
          <w:u w:color="000000" w:themeColor="text1"/>
        </w:rPr>
        <w:t xml:space="preserve"> public member, or public employee with the intent to:</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1DBE" w:rsidRPr="007642EE">
        <w:rPr>
          <w:color w:val="000000" w:themeColor="text1"/>
          <w:u w:color="000000" w:themeColor="text1"/>
        </w:rPr>
        <w:t>influence</w:t>
      </w:r>
      <w:r>
        <w:rPr>
          <w:color w:val="000000" w:themeColor="text1"/>
          <w:u w:color="000000" w:themeColor="text1"/>
        </w:rPr>
        <w:t xml:space="preserve"> the discharge of a public official</w:t>
      </w:r>
      <w:r w:rsidR="003D4D87" w:rsidRPr="003D4D87">
        <w:rPr>
          <w:color w:val="000000" w:themeColor="text1"/>
          <w:u w:color="000000" w:themeColor="text1"/>
        </w:rPr>
        <w:t>’</w:t>
      </w:r>
      <w:r>
        <w:rPr>
          <w:color w:val="000000" w:themeColor="text1"/>
          <w:u w:color="000000" w:themeColor="text1"/>
        </w:rPr>
        <w:t>s, public member</w:t>
      </w:r>
      <w:r w:rsidR="003D4D87" w:rsidRPr="003D4D87">
        <w:rPr>
          <w:color w:val="000000" w:themeColor="text1"/>
          <w:u w:color="000000" w:themeColor="text1"/>
        </w:rPr>
        <w:t>’</w:t>
      </w:r>
      <w:r>
        <w:rPr>
          <w:color w:val="000000" w:themeColor="text1"/>
          <w:u w:color="000000" w:themeColor="text1"/>
        </w:rPr>
        <w:t>s, or public employee</w:t>
      </w:r>
      <w:r w:rsidR="003D4D87" w:rsidRPr="003D4D87">
        <w:rPr>
          <w:color w:val="000000" w:themeColor="text1"/>
          <w:u w:color="000000" w:themeColor="text1"/>
        </w:rPr>
        <w:t>’</w:t>
      </w:r>
      <w:r>
        <w:rPr>
          <w:color w:val="000000" w:themeColor="text1"/>
          <w:u w:color="000000" w:themeColor="text1"/>
        </w:rPr>
        <w:t>s official responsibilities</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influence a public official, public member, or public employee to commit, aid in comm</w:t>
      </w:r>
      <w:r w:rsidR="00587645">
        <w:rPr>
          <w:color w:val="000000" w:themeColor="text1"/>
          <w:u w:color="000000" w:themeColor="text1"/>
        </w:rPr>
        <w:t>,</w:t>
      </w:r>
      <w:r>
        <w:rPr>
          <w:color w:val="000000" w:themeColor="text1"/>
          <w:u w:color="000000" w:themeColor="text1"/>
        </w:rPr>
        <w:t>tting, collude in, or allow fraud on a governmental entity; or</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induce a public official, public member, or public employee to perform or fail to perform an act in violation of the public official</w:t>
      </w:r>
      <w:r w:rsidR="003D4D87" w:rsidRPr="003D4D87">
        <w:rPr>
          <w:color w:val="000000" w:themeColor="text1"/>
          <w:u w:color="000000" w:themeColor="text1"/>
        </w:rPr>
        <w:t>’</w:t>
      </w:r>
      <w:r>
        <w:rPr>
          <w:color w:val="000000" w:themeColor="text1"/>
          <w:u w:color="000000" w:themeColor="text1"/>
        </w:rPr>
        <w:t>s, public member</w:t>
      </w:r>
      <w:r w:rsidR="003D4D87" w:rsidRPr="003D4D87">
        <w:rPr>
          <w:color w:val="000000" w:themeColor="text1"/>
          <w:u w:color="000000" w:themeColor="text1"/>
        </w:rPr>
        <w:t>’</w:t>
      </w:r>
      <w:r>
        <w:rPr>
          <w:color w:val="000000" w:themeColor="text1"/>
          <w:u w:color="000000" w:themeColor="text1"/>
        </w:rPr>
        <w:t>s, or public employee</w:t>
      </w:r>
      <w:r w:rsidR="003D4D87" w:rsidRPr="003D4D87">
        <w:rPr>
          <w:color w:val="000000" w:themeColor="text1"/>
          <w:u w:color="000000" w:themeColor="text1"/>
        </w:rPr>
        <w:t>’</w:t>
      </w:r>
      <w:r>
        <w:rPr>
          <w:color w:val="000000" w:themeColor="text1"/>
          <w:u w:color="000000" w:themeColor="text1"/>
        </w:rPr>
        <w:t>s official responsibilities:</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D71DBE" w:rsidRPr="007642EE"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1DBE" w:rsidRPr="007642EE">
        <w:rPr>
          <w:color w:val="000000" w:themeColor="text1"/>
          <w:u w:color="000000" w:themeColor="text1"/>
        </w:rPr>
        <w:t>influence</w:t>
      </w:r>
      <w:r>
        <w:rPr>
          <w:color w:val="000000" w:themeColor="text1"/>
          <w:u w:color="000000" w:themeColor="text1"/>
        </w:rPr>
        <w:t>d</w:t>
      </w:r>
      <w:r w:rsidR="00D71DBE" w:rsidRPr="007642EE">
        <w:rPr>
          <w:color w:val="000000" w:themeColor="text1"/>
          <w:u w:color="000000" w:themeColor="text1"/>
        </w:rPr>
        <w:t xml:space="preserve"> </w:t>
      </w:r>
      <w:r>
        <w:rPr>
          <w:color w:val="000000" w:themeColor="text1"/>
          <w:u w:color="000000" w:themeColor="text1"/>
        </w:rPr>
        <w:t xml:space="preserve">in </w:t>
      </w:r>
      <w:r w:rsidR="00D71DBE" w:rsidRPr="007642EE">
        <w:rPr>
          <w:color w:val="000000" w:themeColor="text1"/>
          <w:u w:color="000000" w:themeColor="text1"/>
        </w:rPr>
        <w:t xml:space="preserve">the discharge of </w:t>
      </w:r>
      <w:r>
        <w:rPr>
          <w:color w:val="000000" w:themeColor="text1"/>
          <w:u w:color="000000" w:themeColor="text1"/>
        </w:rPr>
        <w:t>his</w:t>
      </w:r>
      <w:r w:rsidR="00D71DBE" w:rsidRPr="007642EE">
        <w:rPr>
          <w:color w:val="000000" w:themeColor="text1"/>
          <w:u w:color="000000" w:themeColor="text1"/>
        </w:rPr>
        <w:t xml:space="preserve"> official responsibilities;</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(2)</w:t>
      </w:r>
      <w:r>
        <w:rPr>
          <w:color w:val="000000" w:themeColor="text1"/>
          <w:u w:color="000000" w:themeColor="text1"/>
        </w:rPr>
        <w:tab/>
      </w:r>
      <w:r w:rsidRPr="007642EE">
        <w:rPr>
          <w:color w:val="000000" w:themeColor="text1"/>
          <w:u w:color="000000" w:themeColor="text1"/>
        </w:rPr>
        <w:t>influence</w:t>
      </w:r>
      <w:r w:rsidR="002D3390">
        <w:rPr>
          <w:color w:val="000000" w:themeColor="text1"/>
          <w:u w:color="000000" w:themeColor="text1"/>
        </w:rPr>
        <w:t>d</w:t>
      </w:r>
      <w:r w:rsidRPr="007642EE">
        <w:rPr>
          <w:color w:val="000000" w:themeColor="text1"/>
          <w:u w:color="000000" w:themeColor="text1"/>
        </w:rPr>
        <w:t xml:space="preserve"> to commit, aid in committing, collude in, or allow fraud</w:t>
      </w:r>
      <w:r w:rsidR="002D3390">
        <w:rPr>
          <w:color w:val="000000" w:themeColor="text1"/>
          <w:u w:color="000000" w:themeColor="text1"/>
        </w:rPr>
        <w:t>, or make an opportunity for the commission of fraud on a governmental</w:t>
      </w:r>
      <w:r w:rsidRPr="007642EE">
        <w:rPr>
          <w:color w:val="000000" w:themeColor="text1"/>
          <w:u w:color="000000" w:themeColor="text1"/>
        </w:rPr>
        <w:t xml:space="preserve"> entity; or</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(3)</w:t>
      </w:r>
      <w:r>
        <w:rPr>
          <w:color w:val="000000" w:themeColor="text1"/>
          <w:u w:color="000000" w:themeColor="text1"/>
        </w:rPr>
        <w:tab/>
      </w:r>
      <w:r w:rsidRPr="007642EE">
        <w:rPr>
          <w:color w:val="000000" w:themeColor="text1"/>
          <w:u w:color="000000" w:themeColor="text1"/>
        </w:rPr>
        <w:t>induce</w:t>
      </w:r>
      <w:r w:rsidR="002D3390">
        <w:rPr>
          <w:color w:val="000000" w:themeColor="text1"/>
          <w:u w:color="000000" w:themeColor="text1"/>
        </w:rPr>
        <w:t>d</w:t>
      </w:r>
      <w:r w:rsidRPr="007642EE">
        <w:rPr>
          <w:color w:val="000000" w:themeColor="text1"/>
          <w:u w:color="000000" w:themeColor="text1"/>
        </w:rPr>
        <w:t xml:space="preserve"> to perform or fail to perform an act in violation of </w:t>
      </w:r>
      <w:r w:rsidR="002D3390">
        <w:rPr>
          <w:color w:val="000000" w:themeColor="text1"/>
          <w:u w:color="000000" w:themeColor="text1"/>
        </w:rPr>
        <w:t>his</w:t>
      </w:r>
      <w:r w:rsidRPr="007642EE">
        <w:rPr>
          <w:color w:val="000000" w:themeColor="text1"/>
          <w:u w:color="000000" w:themeColor="text1"/>
        </w:rPr>
        <w:t xml:space="preserve"> official responsibilities.</w:t>
      </w:r>
    </w:p>
    <w:p w:rsidR="002D3390"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3390">
        <w:rPr>
          <w:color w:val="000000" w:themeColor="text1"/>
          <w:u w:color="000000" w:themeColor="text1"/>
        </w:rPr>
        <w:t>(C</w:t>
      </w:r>
      <w:r w:rsidRPr="007642EE">
        <w:rPr>
          <w:color w:val="000000" w:themeColor="text1"/>
          <w:u w:color="000000" w:themeColor="text1"/>
        </w:rPr>
        <w:t>)</w:t>
      </w:r>
      <w:r>
        <w:rPr>
          <w:color w:val="000000" w:themeColor="text1"/>
          <w:u w:color="000000" w:themeColor="text1"/>
        </w:rPr>
        <w:tab/>
      </w:r>
      <w:r w:rsidR="002D3390">
        <w:rPr>
          <w:color w:val="000000" w:themeColor="text1"/>
          <w:u w:color="000000" w:themeColor="text1"/>
        </w:rPr>
        <w:t>A person may not, directly or indirectly, give, offer, or promise to give anything of value to another person with intent to influence testimony under oath or affirmation in a trial or other proceeding before:</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a court;</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committee of either house or both houses of the General Assembly;</w:t>
      </w:r>
      <w:r w:rsidR="005E07BE">
        <w:rPr>
          <w:color w:val="000000" w:themeColor="text1"/>
          <w:u w:color="000000" w:themeColor="text1"/>
        </w:rPr>
        <w:t xml:space="preserve"> or</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agency, commission, or officer authorized to hear evidence or take testimony or with intent to influence a witness to fail to appear.</w:t>
      </w:r>
    </w:p>
    <w:p w:rsidR="005E07BE"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may not</w:t>
      </w:r>
      <w:r w:rsidR="00D71DBE" w:rsidRPr="007642EE">
        <w:rPr>
          <w:color w:val="000000" w:themeColor="text1"/>
          <w:u w:color="000000" w:themeColor="text1"/>
        </w:rPr>
        <w:t xml:space="preserve">, directly or indirectly, ask, demand, exact, solicit, seek, accept, assign, receive, or agree to receive anything of value in return for </w:t>
      </w:r>
      <w:r w:rsidR="005E07BE">
        <w:rPr>
          <w:color w:val="000000" w:themeColor="text1"/>
          <w:u w:color="000000" w:themeColor="text1"/>
        </w:rPr>
        <w:t>influencing testimony under oath or affirmation in a trial or other proceeding before:</w:t>
      </w:r>
    </w:p>
    <w:p w:rsidR="005E07BE" w:rsidRDefault="005E07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court</w:t>
      </w:r>
      <w:r w:rsidR="009F1C34">
        <w:rPr>
          <w:color w:val="000000" w:themeColor="text1"/>
          <w:u w:color="000000" w:themeColor="text1"/>
        </w:rPr>
        <w:t>;</w:t>
      </w:r>
    </w:p>
    <w:p w:rsidR="005E07BE" w:rsidRDefault="005E07BE" w:rsidP="005E0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committee of either house or both houses of the General Assembly; or</w:t>
      </w:r>
    </w:p>
    <w:p w:rsidR="00D71DBE" w:rsidRDefault="005E07BE" w:rsidP="005E0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agency, commission, or officer authorized to hear evidence or take testimony or with intent to influence a witness to fail to appear.</w:t>
      </w:r>
    </w:p>
    <w:p w:rsidR="00D71DBE" w:rsidRPr="007642EE" w:rsidRDefault="005E07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S</w:t>
      </w:r>
      <w:r w:rsidR="00D71DBE" w:rsidRPr="007642EE">
        <w:rPr>
          <w:color w:val="000000" w:themeColor="text1"/>
          <w:u w:color="000000" w:themeColor="text1"/>
        </w:rPr>
        <w:t>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(F)</w:t>
      </w:r>
      <w:r>
        <w:rPr>
          <w:color w:val="000000" w:themeColor="text1"/>
          <w:u w:color="000000" w:themeColor="text1"/>
        </w:rPr>
        <w:tab/>
      </w:r>
      <w:r w:rsidRPr="007642EE">
        <w:rPr>
          <w:color w:val="000000" w:themeColor="text1"/>
          <w:u w:color="000000" w:themeColor="text1"/>
        </w:rPr>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(G)</w:t>
      </w:r>
      <w:r>
        <w:rPr>
          <w:color w:val="000000" w:themeColor="text1"/>
          <w:u w:color="000000" w:themeColor="text1"/>
        </w:rPr>
        <w:tab/>
      </w:r>
      <w:r w:rsidRPr="007642EE">
        <w:rPr>
          <w:color w:val="000000" w:themeColor="text1"/>
          <w:u w:color="000000" w:themeColor="text1"/>
        </w:rPr>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D71DB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p>
    <w:p w:rsidR="00D71DBE" w:rsidRPr="007642EE" w:rsidRDefault="005E07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71DBE">
        <w:rPr>
          <w:color w:val="000000" w:themeColor="text1"/>
          <w:u w:color="000000" w:themeColor="text1"/>
        </w:rPr>
        <w:t>Section 16</w:t>
      </w:r>
      <w:r w:rsidR="003D4D87">
        <w:rPr>
          <w:color w:val="000000" w:themeColor="text1"/>
          <w:u w:color="000000" w:themeColor="text1"/>
        </w:rPr>
        <w:noBreakHyphen/>
      </w:r>
      <w:r w:rsidR="00D71DBE">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w:t>
      </w:r>
      <w:r w:rsidR="00D71DBE">
        <w:rPr>
          <w:color w:val="000000" w:themeColor="text1"/>
          <w:u w:color="000000" w:themeColor="text1"/>
        </w:rPr>
        <w:t>15.</w:t>
      </w:r>
      <w:r w:rsidR="00D71DBE">
        <w:rPr>
          <w:color w:val="000000" w:themeColor="text1"/>
          <w:u w:color="000000" w:themeColor="text1"/>
        </w:rPr>
        <w:tab/>
      </w:r>
      <w:r>
        <w:rPr>
          <w:color w:val="000000" w:themeColor="text1"/>
          <w:u w:color="000000" w:themeColor="text1"/>
        </w:rPr>
        <w:t>(A)</w:t>
      </w:r>
      <w:r>
        <w:rPr>
          <w:color w:val="000000" w:themeColor="text1"/>
          <w:u w:color="000000" w:themeColor="text1"/>
        </w:rPr>
        <w:tab/>
      </w:r>
      <w:r w:rsidR="00D71DBE" w:rsidRPr="007642EE">
        <w:rPr>
          <w:color w:val="000000" w:themeColor="text1"/>
          <w:u w:color="000000" w:themeColor="text1"/>
        </w:rPr>
        <w:t>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3D4D87" w:rsidRPr="003D4D87">
        <w:rPr>
          <w:color w:val="000000" w:themeColor="text1"/>
          <w:u w:color="000000" w:themeColor="text1"/>
        </w:rPr>
        <w:t>’</w:t>
      </w:r>
      <w:r w:rsidR="00D71DBE" w:rsidRPr="007642EE">
        <w:rPr>
          <w:color w:val="000000" w:themeColor="text1"/>
          <w:u w:color="000000" w:themeColor="text1"/>
        </w:rPr>
        <w:t xml:space="preserve">s duties as a holder of elective office. </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(B)</w:t>
      </w:r>
      <w:r>
        <w:rPr>
          <w:color w:val="000000" w:themeColor="text1"/>
          <w:u w:color="000000" w:themeColor="text1"/>
        </w:rPr>
        <w:tab/>
      </w:r>
      <w:r w:rsidRPr="007642EE">
        <w:rPr>
          <w:color w:val="000000" w:themeColor="text1"/>
          <w:u w:color="000000" w:themeColor="text1"/>
        </w:rPr>
        <w:t xml:space="preserve">The payment of reasonable and necessary travel expenses or for food or beverages consumed by the candidate or members of his immediate family while at, and in connection with, a political event are permitted. </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(C)</w:t>
      </w:r>
      <w:r>
        <w:rPr>
          <w:color w:val="000000" w:themeColor="text1"/>
          <w:u w:color="000000" w:themeColor="text1"/>
        </w:rPr>
        <w:tab/>
      </w:r>
      <w:r w:rsidRPr="007642EE">
        <w:rPr>
          <w:color w:val="000000" w:themeColor="text1"/>
          <w:u w:color="000000" w:themeColor="text1"/>
        </w:rPr>
        <w:t>A person who wilfully or recklessly violates the provisions of this section:</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(1)</w:t>
      </w:r>
      <w:r>
        <w:rPr>
          <w:color w:val="000000" w:themeColor="text1"/>
          <w:u w:color="000000" w:themeColor="text1"/>
        </w:rPr>
        <w:tab/>
      </w:r>
      <w:r w:rsidRPr="007642EE">
        <w:rPr>
          <w:color w:val="000000" w:themeColor="text1"/>
          <w:u w:color="000000" w:themeColor="text1"/>
        </w:rPr>
        <w:t>if the amount is two thousand dollars or less in the aggregate during any reporting period for the certified ca</w:t>
      </w:r>
      <w:r w:rsidR="005E07BE">
        <w:rPr>
          <w:color w:val="000000" w:themeColor="text1"/>
          <w:u w:color="000000" w:themeColor="text1"/>
        </w:rPr>
        <w:t>mpaign reports as set forth in 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1308, or in final disbursement as set forth in </w:t>
      </w:r>
      <w:r w:rsidR="005E07BE">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1370, is guilty of misdemeanor triable in magistrates court or municipal court, notwithstanding the provisions of </w:t>
      </w:r>
      <w:r w:rsidRPr="005E07BE">
        <w:rPr>
          <w:color w:val="000000" w:themeColor="text1"/>
          <w:u w:color="000000" w:themeColor="text1"/>
        </w:rPr>
        <w:t>Sections 22</w:t>
      </w:r>
      <w:r w:rsidR="003D4D87">
        <w:rPr>
          <w:color w:val="000000" w:themeColor="text1"/>
          <w:u w:color="000000" w:themeColor="text1"/>
        </w:rPr>
        <w:noBreakHyphen/>
      </w:r>
      <w:r w:rsidRPr="005E07BE">
        <w:rPr>
          <w:color w:val="000000" w:themeColor="text1"/>
          <w:u w:color="000000" w:themeColor="text1"/>
        </w:rPr>
        <w:t>3</w:t>
      </w:r>
      <w:r w:rsidR="003D4D87">
        <w:rPr>
          <w:color w:val="000000" w:themeColor="text1"/>
          <w:u w:color="000000" w:themeColor="text1"/>
        </w:rPr>
        <w:noBreakHyphen/>
      </w:r>
      <w:r w:rsidRPr="005E07BE">
        <w:rPr>
          <w:color w:val="000000" w:themeColor="text1"/>
          <w:u w:color="000000" w:themeColor="text1"/>
        </w:rPr>
        <w:t>540, 22</w:t>
      </w:r>
      <w:r w:rsidR="003D4D87">
        <w:rPr>
          <w:color w:val="000000" w:themeColor="text1"/>
          <w:u w:color="000000" w:themeColor="text1"/>
        </w:rPr>
        <w:noBreakHyphen/>
      </w:r>
      <w:r w:rsidRPr="005E07BE">
        <w:rPr>
          <w:color w:val="000000" w:themeColor="text1"/>
          <w:u w:color="000000" w:themeColor="text1"/>
        </w:rPr>
        <w:t>3</w:t>
      </w:r>
      <w:r w:rsidR="003D4D87">
        <w:rPr>
          <w:color w:val="000000" w:themeColor="text1"/>
          <w:u w:color="000000" w:themeColor="text1"/>
        </w:rPr>
        <w:noBreakHyphen/>
      </w:r>
      <w:r w:rsidRPr="005E07BE">
        <w:rPr>
          <w:color w:val="000000" w:themeColor="text1"/>
          <w:u w:color="000000" w:themeColor="text1"/>
        </w:rPr>
        <w:t>545, 22</w:t>
      </w:r>
      <w:r w:rsidR="003D4D87">
        <w:rPr>
          <w:color w:val="000000" w:themeColor="text1"/>
          <w:u w:color="000000" w:themeColor="text1"/>
        </w:rPr>
        <w:noBreakHyphen/>
      </w:r>
      <w:r w:rsidRPr="005E07BE">
        <w:rPr>
          <w:color w:val="000000" w:themeColor="text1"/>
          <w:u w:color="000000" w:themeColor="text1"/>
        </w:rPr>
        <w:t>3</w:t>
      </w:r>
      <w:r w:rsidR="003D4D87">
        <w:rPr>
          <w:color w:val="000000" w:themeColor="text1"/>
          <w:u w:color="000000" w:themeColor="text1"/>
        </w:rPr>
        <w:noBreakHyphen/>
      </w:r>
      <w:r w:rsidRPr="005E07BE">
        <w:rPr>
          <w:color w:val="000000" w:themeColor="text1"/>
          <w:u w:color="000000" w:themeColor="text1"/>
        </w:rPr>
        <w:t>550, and 14</w:t>
      </w:r>
      <w:r w:rsidR="003D4D87">
        <w:rPr>
          <w:color w:val="000000" w:themeColor="text1"/>
          <w:u w:color="000000" w:themeColor="text1"/>
        </w:rPr>
        <w:noBreakHyphen/>
      </w:r>
      <w:r w:rsidRPr="005E07BE">
        <w:rPr>
          <w:color w:val="000000" w:themeColor="text1"/>
          <w:u w:color="000000" w:themeColor="text1"/>
        </w:rPr>
        <w:t>25</w:t>
      </w:r>
      <w:r w:rsidR="003D4D87">
        <w:rPr>
          <w:color w:val="000000" w:themeColor="text1"/>
          <w:u w:color="000000" w:themeColor="text1"/>
        </w:rPr>
        <w:noBreakHyphen/>
      </w:r>
      <w:r w:rsidRPr="005E07BE">
        <w:rPr>
          <w:color w:val="000000" w:themeColor="text1"/>
          <w:u w:color="000000" w:themeColor="text1"/>
        </w:rPr>
        <w:t>65</w:t>
      </w:r>
      <w:r w:rsidRPr="007642EE">
        <w:rPr>
          <w:color w:val="000000" w:themeColor="text1"/>
          <w:u w:color="000000" w:themeColor="text1"/>
        </w:rPr>
        <w:t>. Upon conviction, the person must be fined not more than one thousand dollars or imprisoned not more than thirty days and must refund the amount of personal use back to his campaign account;</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(2)</w:t>
      </w:r>
      <w:r>
        <w:rPr>
          <w:color w:val="000000" w:themeColor="text1"/>
          <w:u w:color="000000" w:themeColor="text1"/>
        </w:rPr>
        <w:tab/>
      </w:r>
      <w:r w:rsidRPr="007642EE">
        <w:rPr>
          <w:color w:val="000000" w:themeColor="text1"/>
          <w:u w:color="000000" w:themeColor="text1"/>
        </w:rPr>
        <w:t xml:space="preserve">if the amount is more than two thousand dollars but less than ten thousand dollars in the aggregate during any reporting period for the certified campaign reports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1308, or in final disbursement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1370, the person is guilty of a felony and, upon conviction, must be fined in the discretion of the court or imprisoned not m</w:t>
      </w:r>
      <w:r w:rsidR="005E07BE">
        <w:rPr>
          <w:color w:val="000000" w:themeColor="text1"/>
          <w:u w:color="000000" w:themeColor="text1"/>
        </w:rPr>
        <w:t>ore than five years</w:t>
      </w:r>
      <w:r w:rsidRPr="007642EE">
        <w:rPr>
          <w:color w:val="000000" w:themeColor="text1"/>
          <w:u w:color="000000" w:themeColor="text1"/>
        </w:rPr>
        <w:t xml:space="preserve"> and must refund the amount of personal use back to his campaign account;</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(3)</w:t>
      </w:r>
      <w:r>
        <w:rPr>
          <w:color w:val="000000" w:themeColor="text1"/>
          <w:u w:color="000000" w:themeColor="text1"/>
        </w:rPr>
        <w:tab/>
      </w:r>
      <w:r w:rsidRPr="007642EE">
        <w:rPr>
          <w:color w:val="000000" w:themeColor="text1"/>
          <w:u w:color="000000" w:themeColor="text1"/>
        </w:rPr>
        <w:t xml:space="preserve">if the amount is ten thousand dollars or more in the aggregate during any reporting period for the certified campaign reports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1308, or in final disbursement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1370, the person is guilty of a felony and, upon conviction, must be fined in the discretion of the court or imprisoned not more than ten years, and must refund the amount of personal use back to his campaign account.</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120.</w:t>
      </w:r>
      <w:r w:rsidR="00D71DBE" w:rsidRPr="0057105C">
        <w:rPr>
          <w:color w:val="000000" w:themeColor="text1"/>
          <w:u w:color="000000" w:themeColor="text1"/>
        </w:rPr>
        <w:tab/>
        <w:t>(A)</w:t>
      </w:r>
      <w:r w:rsidR="00D71DBE" w:rsidRPr="0057105C">
        <w:rPr>
          <w:color w:val="000000" w:themeColor="text1"/>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(B)</w:t>
      </w:r>
      <w:r w:rsidRPr="0057105C">
        <w:rPr>
          <w:color w:val="000000" w:themeColor="text1"/>
          <w:u w:color="000000" w:themeColor="text1"/>
        </w:rPr>
        <w:tab/>
      </w:r>
      <w:r w:rsidRPr="007642EE">
        <w:rPr>
          <w:color w:val="000000" w:themeColor="text1"/>
          <w:u w:color="000000" w:themeColor="text1"/>
        </w:rPr>
        <w:t>A person who wilfully or recklessly violates the provisions of this section:</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(1)</w:t>
      </w:r>
      <w:r>
        <w:rPr>
          <w:color w:val="000000" w:themeColor="text1"/>
          <w:u w:color="000000" w:themeColor="text1"/>
        </w:rPr>
        <w:tab/>
      </w:r>
      <w:r w:rsidRPr="007642EE">
        <w:rPr>
          <w:color w:val="000000" w:themeColor="text1"/>
          <w:u w:color="000000" w:themeColor="text1"/>
        </w:rPr>
        <w:t xml:space="preserve">if the amount is two thousand dollars or less, is guilty of </w:t>
      </w:r>
      <w:r w:rsidR="0057105C">
        <w:rPr>
          <w:color w:val="000000" w:themeColor="text1"/>
          <w:u w:color="000000" w:themeColor="text1"/>
        </w:rPr>
        <w:t xml:space="preserve">a </w:t>
      </w:r>
      <w:r w:rsidRPr="007642EE">
        <w:rPr>
          <w:color w:val="000000" w:themeColor="text1"/>
          <w:u w:color="000000" w:themeColor="text1"/>
        </w:rPr>
        <w:t xml:space="preserve">misdemeanor triable in magistrates court or municipal court, notwithstanding the provisions of </w:t>
      </w:r>
      <w:r w:rsidRPr="0057105C">
        <w:rPr>
          <w:color w:val="000000" w:themeColor="text1"/>
          <w:u w:color="000000" w:themeColor="text1"/>
        </w:rPr>
        <w:t>Sections 22</w:t>
      </w:r>
      <w:r w:rsidR="003D4D87">
        <w:rPr>
          <w:color w:val="000000" w:themeColor="text1"/>
          <w:u w:color="000000" w:themeColor="text1"/>
        </w:rPr>
        <w:noBreakHyphen/>
      </w:r>
      <w:r w:rsidRPr="0057105C">
        <w:rPr>
          <w:color w:val="000000" w:themeColor="text1"/>
          <w:u w:color="000000" w:themeColor="text1"/>
        </w:rPr>
        <w:t>3</w:t>
      </w:r>
      <w:r w:rsidR="003D4D87">
        <w:rPr>
          <w:color w:val="000000" w:themeColor="text1"/>
          <w:u w:color="000000" w:themeColor="text1"/>
        </w:rPr>
        <w:noBreakHyphen/>
      </w:r>
      <w:r w:rsidRPr="0057105C">
        <w:rPr>
          <w:color w:val="000000" w:themeColor="text1"/>
          <w:u w:color="000000" w:themeColor="text1"/>
        </w:rPr>
        <w:t>540, 22</w:t>
      </w:r>
      <w:r w:rsidR="003D4D87">
        <w:rPr>
          <w:color w:val="000000" w:themeColor="text1"/>
          <w:u w:color="000000" w:themeColor="text1"/>
        </w:rPr>
        <w:noBreakHyphen/>
      </w:r>
      <w:r w:rsidRPr="0057105C">
        <w:rPr>
          <w:color w:val="000000" w:themeColor="text1"/>
          <w:u w:color="000000" w:themeColor="text1"/>
        </w:rPr>
        <w:t>3</w:t>
      </w:r>
      <w:r w:rsidR="003D4D87">
        <w:rPr>
          <w:color w:val="000000" w:themeColor="text1"/>
          <w:u w:color="000000" w:themeColor="text1"/>
        </w:rPr>
        <w:noBreakHyphen/>
      </w:r>
      <w:r w:rsidRPr="0057105C">
        <w:rPr>
          <w:color w:val="000000" w:themeColor="text1"/>
          <w:u w:color="000000" w:themeColor="text1"/>
        </w:rPr>
        <w:t>545, 22</w:t>
      </w:r>
      <w:r w:rsidR="003D4D87">
        <w:rPr>
          <w:color w:val="000000" w:themeColor="text1"/>
          <w:u w:color="000000" w:themeColor="text1"/>
        </w:rPr>
        <w:noBreakHyphen/>
      </w:r>
      <w:r w:rsidRPr="0057105C">
        <w:rPr>
          <w:color w:val="000000" w:themeColor="text1"/>
          <w:u w:color="000000" w:themeColor="text1"/>
        </w:rPr>
        <w:t>3</w:t>
      </w:r>
      <w:r w:rsidR="003D4D87">
        <w:rPr>
          <w:color w:val="000000" w:themeColor="text1"/>
          <w:u w:color="000000" w:themeColor="text1"/>
        </w:rPr>
        <w:noBreakHyphen/>
      </w:r>
      <w:r w:rsidRPr="0057105C">
        <w:rPr>
          <w:color w:val="000000" w:themeColor="text1"/>
          <w:u w:color="000000" w:themeColor="text1"/>
        </w:rPr>
        <w:t>550, and 14</w:t>
      </w:r>
      <w:r w:rsidR="003D4D87">
        <w:rPr>
          <w:color w:val="000000" w:themeColor="text1"/>
          <w:u w:color="000000" w:themeColor="text1"/>
        </w:rPr>
        <w:noBreakHyphen/>
      </w:r>
      <w:r w:rsidRPr="0057105C">
        <w:rPr>
          <w:color w:val="000000" w:themeColor="text1"/>
          <w:u w:color="000000" w:themeColor="text1"/>
        </w:rPr>
        <w:t>25</w:t>
      </w:r>
      <w:r w:rsidR="003D4D87">
        <w:rPr>
          <w:color w:val="000000" w:themeColor="text1"/>
          <w:u w:color="000000" w:themeColor="text1"/>
        </w:rPr>
        <w:noBreakHyphen/>
      </w:r>
      <w:r w:rsidRPr="0057105C">
        <w:rPr>
          <w:color w:val="000000" w:themeColor="text1"/>
          <w:u w:color="000000" w:themeColor="text1"/>
        </w:rPr>
        <w:t>65</w:t>
      </w:r>
      <w:r w:rsidRPr="007642EE">
        <w:rPr>
          <w:color w:val="000000" w:themeColor="text1"/>
          <w:u w:color="000000" w:themeColor="text1"/>
        </w:rPr>
        <w:t>. Upon conviction, the person must be fined not more than one thousand dollars or impri</w:t>
      </w:r>
      <w:r w:rsidR="0057105C">
        <w:rPr>
          <w:color w:val="000000" w:themeColor="text1"/>
          <w:u w:color="000000" w:themeColor="text1"/>
        </w:rPr>
        <w:t>soned not more than thirty days</w:t>
      </w:r>
      <w:r w:rsidRPr="007642EE">
        <w:rPr>
          <w:color w:val="000000" w:themeColor="text1"/>
          <w:u w:color="000000" w:themeColor="text1"/>
        </w:rPr>
        <w:t xml:space="preserve"> and must refund the amount of money to the </w:t>
      </w:r>
      <w:r>
        <w:rPr>
          <w:color w:val="000000" w:themeColor="text1"/>
          <w:u w:color="000000" w:themeColor="text1"/>
        </w:rPr>
        <w:t>s</w:t>
      </w:r>
      <w:r w:rsidRPr="007642EE">
        <w:rPr>
          <w:color w:val="000000" w:themeColor="text1"/>
          <w:u w:color="000000" w:themeColor="text1"/>
        </w:rPr>
        <w:t>tate</w:t>
      </w:r>
      <w:r w:rsidR="003D4D87" w:rsidRPr="003D4D87">
        <w:rPr>
          <w:color w:val="000000" w:themeColor="text1"/>
          <w:u w:color="000000" w:themeColor="text1"/>
        </w:rPr>
        <w:t>’</w:t>
      </w:r>
      <w:r w:rsidRPr="007642EE">
        <w:rPr>
          <w:color w:val="000000" w:themeColor="text1"/>
          <w:u w:color="000000" w:themeColor="text1"/>
        </w:rPr>
        <w:t>s general fund;</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(2)</w:t>
      </w:r>
      <w:r>
        <w:rPr>
          <w:color w:val="000000" w:themeColor="text1"/>
          <w:u w:color="000000" w:themeColor="text1"/>
        </w:rPr>
        <w:tab/>
      </w:r>
      <w:r w:rsidRPr="007642EE">
        <w:rPr>
          <w:color w:val="000000" w:themeColor="text1"/>
          <w:u w:color="000000" w:themeColor="text1"/>
        </w:rPr>
        <w:t xml:space="preserve">if the amount is more than two thousand dollars but less than ten thousand dollars, is guilty of a felony and, upon conviction, must be fined in the discretion of the court or imprisoned not more than five years and must refund the amount of money to the </w:t>
      </w:r>
      <w:r w:rsidR="0057105C">
        <w:rPr>
          <w:color w:val="000000" w:themeColor="text1"/>
          <w:u w:color="000000" w:themeColor="text1"/>
        </w:rPr>
        <w:t>s</w:t>
      </w:r>
      <w:r w:rsidRPr="007642EE">
        <w:rPr>
          <w:color w:val="000000" w:themeColor="text1"/>
          <w:u w:color="000000" w:themeColor="text1"/>
        </w:rPr>
        <w:t>tate</w:t>
      </w:r>
      <w:r w:rsidR="003D4D87" w:rsidRPr="003D4D87">
        <w:rPr>
          <w:color w:val="000000" w:themeColor="text1"/>
          <w:u w:color="000000" w:themeColor="text1"/>
        </w:rPr>
        <w:t>’</w:t>
      </w:r>
      <w:r w:rsidRPr="007642EE">
        <w:rPr>
          <w:color w:val="000000" w:themeColor="text1"/>
          <w:u w:color="000000" w:themeColor="text1"/>
        </w:rPr>
        <w:t>s general fund;</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(3)</w:t>
      </w:r>
      <w:r>
        <w:rPr>
          <w:color w:val="000000" w:themeColor="text1"/>
          <w:u w:color="000000" w:themeColor="text1"/>
        </w:rPr>
        <w:tab/>
      </w:r>
      <w:r w:rsidRPr="007642EE">
        <w:rPr>
          <w:color w:val="000000" w:themeColor="text1"/>
          <w:u w:color="000000" w:themeColor="text1"/>
        </w:rPr>
        <w:t xml:space="preserve">if the amount is ten thousand dollars or more, is guilty of a felony and, upon conviction, must be fined in the discretion of the court or imprisoned not more than ten years, and must refund the amount of money to the </w:t>
      </w:r>
      <w:r w:rsidR="0057105C">
        <w:rPr>
          <w:color w:val="000000" w:themeColor="text1"/>
          <w:u w:color="000000" w:themeColor="text1"/>
        </w:rPr>
        <w:t>s</w:t>
      </w:r>
      <w:r w:rsidRPr="007642EE">
        <w:rPr>
          <w:color w:val="000000" w:themeColor="text1"/>
          <w:u w:color="000000" w:themeColor="text1"/>
        </w:rPr>
        <w:t>tate</w:t>
      </w:r>
      <w:r w:rsidR="003D4D87" w:rsidRPr="003D4D87">
        <w:rPr>
          <w:color w:val="000000" w:themeColor="text1"/>
          <w:u w:color="000000" w:themeColor="text1"/>
        </w:rPr>
        <w:t>’</w:t>
      </w:r>
      <w:r w:rsidRPr="007642EE">
        <w:rPr>
          <w:color w:val="000000" w:themeColor="text1"/>
          <w:u w:color="000000" w:themeColor="text1"/>
        </w:rPr>
        <w:t>s general fund.</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125.</w:t>
      </w:r>
      <w:r w:rsidR="00D71DBE" w:rsidRPr="0057105C">
        <w:rPr>
          <w:color w:val="000000" w:themeColor="text1"/>
          <w:u w:color="000000" w:themeColor="text1"/>
        </w:rPr>
        <w:tab/>
        <w:t>(A)</w:t>
      </w:r>
      <w:r w:rsidR="00D71DBE" w:rsidRPr="0057105C">
        <w:rPr>
          <w:color w:val="000000" w:themeColor="text1"/>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(B)(1)</w:t>
      </w:r>
      <w:r w:rsidRPr="0057105C">
        <w:rPr>
          <w:color w:val="000000" w:themeColor="text1"/>
          <w:u w:color="000000" w:themeColor="text1"/>
        </w:rPr>
        <w:tab/>
        <w:t>A public official, public member, or public employee may not wilfully examine, or aid and abet in the wilful examination of, a tax return of a taxpayer, a worker</w:t>
      </w:r>
      <w:r w:rsidR="003D4D87" w:rsidRPr="003D4D87">
        <w:rPr>
          <w:color w:val="000000" w:themeColor="text1"/>
          <w:u w:color="000000" w:themeColor="text1"/>
        </w:rPr>
        <w:t>’</w:t>
      </w:r>
      <w:r w:rsidRPr="0057105C">
        <w:rPr>
          <w:color w:val="000000" w:themeColor="text1"/>
          <w:u w:color="000000" w:themeColor="text1"/>
        </w:rPr>
        <w:t xml:space="preserve">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Pr="0057105C">
        <w:rPr>
          <w:color w:val="000000" w:themeColor="text1"/>
          <w:u w:color="000000" w:themeColor="text1"/>
        </w:rPr>
        <w:tab/>
        <w:t>(2)</w:t>
      </w:r>
      <w:r w:rsidRPr="0057105C">
        <w:rPr>
          <w:color w:val="000000" w:themeColor="text1"/>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130.</w:t>
      </w:r>
      <w:r w:rsidR="00D71DBE" w:rsidRPr="0057105C">
        <w:rPr>
          <w:color w:val="000000" w:themeColor="text1"/>
          <w:u w:color="000000" w:themeColor="text1"/>
        </w:rPr>
        <w:tab/>
        <w:t>(A)</w:t>
      </w:r>
      <w:r w:rsidR="00D71DBE" w:rsidRPr="0057105C">
        <w:rPr>
          <w:color w:val="000000" w:themeColor="text1"/>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105C">
        <w:rPr>
          <w:color w:val="000000" w:themeColor="text1"/>
          <w:u w:color="000000" w:themeColor="text1"/>
        </w:rPr>
        <w:tab/>
        <w:t>(B)</w:t>
      </w:r>
      <w:r w:rsidRPr="0057105C">
        <w:rPr>
          <w:color w:val="000000" w:themeColor="text1"/>
          <w:u w:color="000000" w:themeColor="text1"/>
        </w:rPr>
        <w:tab/>
        <w:t>A public official, public member, or public employee may not participate in an action relating to the discipline of the public official</w:t>
      </w:r>
      <w:r w:rsidR="003D4D87" w:rsidRPr="003D4D87">
        <w:rPr>
          <w:color w:val="000000" w:themeColor="text1"/>
          <w:u w:color="000000" w:themeColor="text1"/>
        </w:rPr>
        <w:t>’</w:t>
      </w:r>
      <w:r w:rsidRPr="0057105C">
        <w:rPr>
          <w:color w:val="000000" w:themeColor="text1"/>
          <w:u w:color="000000" w:themeColor="text1"/>
        </w:rPr>
        <w:t>s, public member</w:t>
      </w:r>
      <w:r w:rsidR="003D4D87" w:rsidRPr="003D4D87">
        <w:rPr>
          <w:color w:val="000000" w:themeColor="text1"/>
          <w:u w:color="000000" w:themeColor="text1"/>
        </w:rPr>
        <w:t>’</w:t>
      </w:r>
      <w:r w:rsidRPr="0057105C">
        <w:rPr>
          <w:color w:val="000000" w:themeColor="text1"/>
          <w:u w:color="000000" w:themeColor="text1"/>
        </w:rPr>
        <w:t>s, or public employee</w:t>
      </w:r>
      <w:r w:rsidR="003D4D87" w:rsidRPr="003D4D87">
        <w:rPr>
          <w:color w:val="000000" w:themeColor="text1"/>
          <w:u w:color="000000" w:themeColor="text1"/>
        </w:rPr>
        <w:t>’</w:t>
      </w:r>
      <w:r w:rsidRPr="0057105C">
        <w:rPr>
          <w:color w:val="000000" w:themeColor="text1"/>
          <w:u w:color="000000" w:themeColor="text1"/>
        </w:rPr>
        <w:t>s family member.</w:t>
      </w:r>
      <w:r w:rsidRPr="0057105C">
        <w:rPr>
          <w:strike/>
          <w:color w:val="000000" w:themeColor="text1"/>
          <w:u w:color="000000" w:themeColor="text1"/>
        </w:rPr>
        <w:t xml:space="preserve">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135.</w:t>
      </w:r>
      <w:r w:rsidR="00D71DBE" w:rsidRPr="0057105C">
        <w:rPr>
          <w:color w:val="000000" w:themeColor="text1"/>
          <w:u w:color="000000" w:themeColor="text1"/>
        </w:rPr>
        <w:tab/>
        <w:t xml:space="preserve">A former public official, former public member, or former public employee may not for a period of one year after terminating his public service or employment: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(1)</w:t>
      </w:r>
      <w:r w:rsidRPr="0057105C">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(2)</w:t>
      </w:r>
      <w:r w:rsidRPr="0057105C">
        <w:rPr>
          <w:color w:val="000000" w:themeColor="text1"/>
          <w:u w:color="000000" w:themeColor="text1"/>
        </w:rPr>
        <w:tab/>
        <w:t xml:space="preserve">accept employment if the employment: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Pr="0057105C">
        <w:rPr>
          <w:color w:val="000000" w:themeColor="text1"/>
          <w:u w:color="000000" w:themeColor="text1"/>
        </w:rPr>
        <w:tab/>
        <w:t>(a)</w:t>
      </w:r>
      <w:r w:rsidRPr="0057105C">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Pr="0057105C">
        <w:rPr>
          <w:color w:val="000000" w:themeColor="text1"/>
          <w:u w:color="000000" w:themeColor="text1"/>
        </w:rPr>
        <w:tab/>
        <w:t>(b)</w:t>
      </w:r>
      <w:r w:rsidRPr="0057105C">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140.</w:t>
      </w:r>
      <w:r w:rsidRPr="0057105C">
        <w:rPr>
          <w:color w:val="000000" w:themeColor="text1"/>
          <w:u w:color="000000" w:themeColor="text1"/>
        </w:rPr>
        <w:tab/>
      </w:r>
      <w:r w:rsidR="00D71DBE" w:rsidRPr="0057105C">
        <w:rPr>
          <w:color w:val="000000" w:themeColor="text1"/>
          <w:u w:color="000000" w:themeColor="text1"/>
        </w:rPr>
        <w:t>It is a breach of ethical standards for a public official, public member, or public employee who is participating directly in procurement, as defined in Section 11</w:t>
      </w:r>
      <w:r w:rsidR="003D4D87">
        <w:rPr>
          <w:color w:val="000000" w:themeColor="text1"/>
          <w:u w:color="000000" w:themeColor="text1"/>
        </w:rPr>
        <w:noBreakHyphen/>
      </w:r>
      <w:r w:rsidR="00D71DBE" w:rsidRPr="0057105C">
        <w:rPr>
          <w:color w:val="000000" w:themeColor="text1"/>
          <w:u w:color="000000" w:themeColor="text1"/>
        </w:rPr>
        <w:t>35</w:t>
      </w:r>
      <w:r w:rsidR="003D4D87">
        <w:rPr>
          <w:color w:val="000000" w:themeColor="text1"/>
          <w:u w:color="000000" w:themeColor="text1"/>
        </w:rPr>
        <w:noBreakHyphen/>
      </w:r>
      <w:r w:rsidR="00D71DBE" w:rsidRPr="0057105C">
        <w:rPr>
          <w:color w:val="000000" w:themeColor="text1"/>
          <w:u w:color="000000" w:themeColor="text1"/>
        </w:rPr>
        <w:t xml:space="preserve">310(22), to resign and accept employment </w:t>
      </w:r>
      <w:r w:rsidR="00D71DBE" w:rsidRPr="0057105C">
        <w:rPr>
          <w:color w:val="000000" w:themeColor="text1"/>
          <w:u w:val="single" w:color="000000" w:themeColor="text1"/>
        </w:rPr>
        <w:t>f</w:t>
      </w:r>
      <w:r w:rsidR="00D71DBE" w:rsidRPr="0057105C">
        <w:rPr>
          <w:color w:val="000000" w:themeColor="text1"/>
          <w:u w:color="000000" w:themeColor="text1"/>
        </w:rPr>
        <w:t>or a period of one year from the date of termination of service or employment with a person contracting with the governmental body if the contract falls or would fall under the public official</w:t>
      </w:r>
      <w:r w:rsidR="003D4D87" w:rsidRPr="003D4D87">
        <w:rPr>
          <w:color w:val="000000" w:themeColor="text1"/>
          <w:u w:color="000000" w:themeColor="text1"/>
        </w:rPr>
        <w:t>’</w:t>
      </w:r>
      <w:r w:rsidR="00D71DBE" w:rsidRPr="0057105C">
        <w:rPr>
          <w:color w:val="000000" w:themeColor="text1"/>
          <w:u w:color="000000" w:themeColor="text1"/>
        </w:rPr>
        <w:t>s, public member</w:t>
      </w:r>
      <w:r w:rsidR="003D4D87" w:rsidRPr="003D4D87">
        <w:rPr>
          <w:color w:val="000000" w:themeColor="text1"/>
          <w:u w:color="000000" w:themeColor="text1"/>
        </w:rPr>
        <w:t>’</w:t>
      </w:r>
      <w:r w:rsidR="00D71DBE" w:rsidRPr="0057105C">
        <w:rPr>
          <w:color w:val="000000" w:themeColor="text1"/>
          <w:u w:color="000000" w:themeColor="text1"/>
        </w:rPr>
        <w:t>s, or public employee</w:t>
      </w:r>
      <w:r w:rsidR="003D4D87" w:rsidRPr="003D4D87">
        <w:rPr>
          <w:color w:val="000000" w:themeColor="text1"/>
          <w:u w:color="000000" w:themeColor="text1"/>
        </w:rPr>
        <w:t>’</w:t>
      </w:r>
      <w:r w:rsidR="00D71DBE" w:rsidRPr="0057105C">
        <w:rPr>
          <w:color w:val="000000" w:themeColor="text1"/>
          <w:u w:color="000000" w:themeColor="text1"/>
        </w:rPr>
        <w:t xml:space="preserve">s official responsibilities.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00401C29">
        <w:rPr>
          <w:color w:val="000000" w:themeColor="text1"/>
          <w:u w:color="000000" w:themeColor="text1"/>
        </w:rPr>
        <w:t>Section 16</w:t>
      </w:r>
      <w:r w:rsidR="003D4D87">
        <w:rPr>
          <w:color w:val="000000" w:themeColor="text1"/>
          <w:u w:color="000000" w:themeColor="text1"/>
        </w:rPr>
        <w:noBreakHyphen/>
      </w:r>
      <w:r w:rsidR="00401C29">
        <w:rPr>
          <w:color w:val="000000" w:themeColor="text1"/>
          <w:u w:color="000000" w:themeColor="text1"/>
        </w:rPr>
        <w:t>28</w:t>
      </w:r>
      <w:r w:rsidR="003D4D87">
        <w:rPr>
          <w:color w:val="000000" w:themeColor="text1"/>
          <w:u w:color="000000" w:themeColor="text1"/>
        </w:rPr>
        <w:noBreakHyphen/>
      </w:r>
      <w:r w:rsidR="00401C29">
        <w:rPr>
          <w:color w:val="000000" w:themeColor="text1"/>
          <w:u w:color="000000" w:themeColor="text1"/>
        </w:rPr>
        <w:t>145.</w:t>
      </w:r>
      <w:r w:rsidR="00401C29">
        <w:rPr>
          <w:color w:val="000000" w:themeColor="text1"/>
          <w:u w:color="000000" w:themeColor="text1"/>
        </w:rPr>
        <w:tab/>
      </w:r>
      <w:r w:rsidRPr="0057105C">
        <w:rPr>
          <w:color w:val="000000" w:themeColor="text1"/>
          <w:u w:color="000000" w:themeColor="text1"/>
        </w:rPr>
        <w:t>(A)</w:t>
      </w:r>
      <w:r w:rsidRPr="0057105C">
        <w:rPr>
          <w:color w:val="000000" w:themeColor="text1"/>
          <w:u w:color="000000" w:themeColor="text1"/>
        </w:rPr>
        <w:tab/>
        <w:t>Unless otherwise provided for in this chapter, a person who wilfully violates a provision of this chapter is guilty of a misdemeanor and</w:t>
      </w:r>
      <w:r w:rsidR="00401C29">
        <w:rPr>
          <w:color w:val="000000" w:themeColor="text1"/>
          <w:u w:color="000000" w:themeColor="text1"/>
        </w:rPr>
        <w:t xml:space="preserve">, upon conviction, </w:t>
      </w:r>
      <w:r w:rsidRPr="0057105C">
        <w:rPr>
          <w:color w:val="000000" w:themeColor="text1"/>
          <w:u w:color="000000" w:themeColor="text1"/>
        </w:rPr>
        <w:t xml:space="preserve">must be punished by </w:t>
      </w:r>
      <w:r w:rsidR="00401C29">
        <w:rPr>
          <w:color w:val="000000" w:themeColor="text1"/>
          <w:u w:color="000000" w:themeColor="text1"/>
        </w:rPr>
        <w:t>imprisonment of not</w:t>
      </w:r>
      <w:r w:rsidRPr="0057105C">
        <w:rPr>
          <w:color w:val="000000" w:themeColor="text1"/>
          <w:u w:color="000000" w:themeColor="text1"/>
        </w:rPr>
        <w:t xml:space="preserve"> more than three years</w:t>
      </w:r>
      <w:r w:rsidR="00401C29">
        <w:rPr>
          <w:color w:val="000000" w:themeColor="text1"/>
          <w:u w:color="000000" w:themeColor="text1"/>
        </w:rPr>
        <w:t xml:space="preserve"> or a</w:t>
      </w:r>
      <w:r w:rsidRPr="0057105C">
        <w:rPr>
          <w:color w:val="000000" w:themeColor="text1"/>
          <w:u w:color="000000" w:themeColor="text1"/>
        </w:rPr>
        <w:t xml:space="preserve"> fine of no</w:t>
      </w:r>
      <w:r w:rsidR="00401C29">
        <w:rPr>
          <w:color w:val="000000" w:themeColor="text1"/>
          <w:u w:color="000000" w:themeColor="text1"/>
        </w:rPr>
        <w:t>t</w:t>
      </w:r>
      <w:r w:rsidRPr="0057105C">
        <w:rPr>
          <w:color w:val="000000" w:themeColor="text1"/>
          <w:u w:color="000000" w:themeColor="text1"/>
        </w:rPr>
        <w:t xml:space="preserve"> more than ten thousand dollars</w:t>
      </w:r>
      <w:r w:rsidR="00401C29">
        <w:rPr>
          <w:color w:val="000000" w:themeColor="text1"/>
          <w:u w:color="000000" w:themeColor="text1"/>
        </w:rPr>
        <w:t>,</w:t>
      </w:r>
      <w:r w:rsidRPr="0057105C">
        <w:rPr>
          <w:color w:val="000000" w:themeColor="text1"/>
          <w:u w:color="000000" w:themeColor="text1"/>
        </w:rPr>
        <w:t xml:space="preserve"> or both.</w:t>
      </w:r>
      <w:r w:rsidR="00746A09">
        <w:rPr>
          <w:color w:val="000000" w:themeColor="text1"/>
          <w:u w:color="000000" w:themeColor="text1"/>
        </w:rPr>
        <w:t xml:space="preserve">  A court also may order an appropriate amount of restitution taking under consideration any unjust enrichment, use of campaign funds to defray costs associated with a criminal action, or other factors deemed relevant to the particular case.</w:t>
      </w:r>
    </w:p>
    <w:p w:rsidR="00D71DB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(B)</w:t>
      </w:r>
      <w:r>
        <w:rPr>
          <w:color w:val="000000" w:themeColor="text1"/>
          <w:u w:color="000000" w:themeColor="text1"/>
        </w:rPr>
        <w:tab/>
      </w:r>
      <w:r w:rsidR="00401C29">
        <w:rPr>
          <w:color w:val="000000" w:themeColor="text1"/>
          <w:u w:color="000000" w:themeColor="text1"/>
        </w:rPr>
        <w:t xml:space="preserve">As used in this chapter, the term </w:t>
      </w:r>
      <w:r w:rsidR="003D4D87" w:rsidRPr="003D4D87">
        <w:rPr>
          <w:color w:val="000000" w:themeColor="text1"/>
          <w:u w:color="000000" w:themeColor="text1"/>
        </w:rPr>
        <w:t>‘</w:t>
      </w:r>
      <w:r w:rsidR="00401C29">
        <w:rPr>
          <w:color w:val="000000" w:themeColor="text1"/>
          <w:u w:color="000000" w:themeColor="text1"/>
        </w:rPr>
        <w:t>w</w:t>
      </w:r>
      <w:r w:rsidRPr="007642EE">
        <w:rPr>
          <w:color w:val="000000" w:themeColor="text1"/>
          <w:u w:color="000000" w:themeColor="text1"/>
        </w:rPr>
        <w:t>ilfully</w:t>
      </w:r>
      <w:r w:rsidR="003D4D87" w:rsidRPr="003D4D87">
        <w:rPr>
          <w:color w:val="000000" w:themeColor="text1"/>
          <w:u w:color="000000" w:themeColor="text1"/>
        </w:rPr>
        <w:t>’</w:t>
      </w:r>
      <w:r w:rsidRPr="007642EE">
        <w:rPr>
          <w:color w:val="000000" w:themeColor="text1"/>
          <w:u w:color="000000" w:themeColor="text1"/>
        </w:rPr>
        <w:t xml:space="preserve"> means that the act is intentional or knowing, as opposed to inadvertent.  Proof of evil motive or intent to violate the law or knowledge that the law </w:t>
      </w:r>
      <w:r w:rsidR="00C75805">
        <w:rPr>
          <w:color w:val="000000" w:themeColor="text1"/>
          <w:u w:color="000000" w:themeColor="text1"/>
        </w:rPr>
        <w:t>is</w:t>
      </w:r>
      <w:r w:rsidRPr="007642EE">
        <w:rPr>
          <w:color w:val="000000" w:themeColor="text1"/>
          <w:u w:color="000000" w:themeColor="text1"/>
        </w:rPr>
        <w:t xml:space="preserve"> being violated is not required.</w:t>
      </w:r>
      <w:r w:rsidR="00401C29">
        <w:rPr>
          <w:color w:val="000000" w:themeColor="text1"/>
          <w:u w:color="000000" w:themeColor="text1"/>
        </w:rPr>
        <w: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780 of the 1976 Code, as last amended by Act 248 of 1991,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780.</w:t>
      </w:r>
      <w:r>
        <w:rPr>
          <w:color w:val="000000" w:themeColor="text1"/>
          <w:u w:color="000000" w:themeColor="text1"/>
        </w:rPr>
        <w:tab/>
      </w:r>
      <w:r w:rsidRPr="00BC34F3">
        <w:rPr>
          <w:color w:val="000000"/>
        </w:rPr>
        <w:t>(A)</w:t>
      </w:r>
      <w:r>
        <w:rPr>
          <w:color w:val="000000"/>
        </w:rPr>
        <w:tab/>
      </w:r>
      <w:r w:rsidRPr="00BC34F3">
        <w:rPr>
          <w:color w:val="000000"/>
        </w:rPr>
        <w:t>The provisions of this section are in addition to all other civil and administrative remedies against public officials, public members, or public employees which are provided by law.</w:t>
      </w: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34F3">
        <w:rPr>
          <w:color w:val="000000"/>
        </w:rPr>
        <w:tab/>
        <w:t>(B)</w:t>
      </w:r>
      <w:r>
        <w:rPr>
          <w:color w:val="000000"/>
        </w:rPr>
        <w:tab/>
      </w:r>
      <w:r w:rsidRPr="0096081D">
        <w:rPr>
          <w:strike/>
          <w:color w:val="000000"/>
        </w:rPr>
        <w:t>In addition to existing remedies for breach of the ethical standards of this chapter or regulations promulgated hereunder, the State Ethics Commission may impose an oral or written warning or reprimand</w:t>
      </w:r>
      <w:r>
        <w:rPr>
          <w:strike/>
          <w:color w:val="000000"/>
        </w:rPr>
        <w:t>.</w:t>
      </w:r>
      <w:r>
        <w:rPr>
          <w:color w:val="000000"/>
        </w:rPr>
        <w:t xml:space="preserve"> </w:t>
      </w:r>
      <w:r>
        <w:rPr>
          <w:color w:val="000000"/>
          <w:u w:val="single"/>
        </w:rPr>
        <w:t>For violation of the ethical standards of this article, the appropriate supervisory agency may:</w:t>
      </w:r>
    </w:p>
    <w:p w:rsidR="0096081D" w:rsidRDefault="003D4D87"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D4D87">
        <w:rPr>
          <w:color w:val="000000"/>
        </w:rPr>
        <w:tab/>
      </w:r>
      <w:r w:rsidRPr="003D4D87">
        <w:rPr>
          <w:color w:val="000000"/>
        </w:rPr>
        <w:tab/>
      </w:r>
      <w:r w:rsidR="0096081D">
        <w:rPr>
          <w:color w:val="000000"/>
          <w:u w:val="single"/>
        </w:rPr>
        <w:t>(1)</w:t>
      </w:r>
      <w:r w:rsidRPr="003D4D87">
        <w:rPr>
          <w:color w:val="000000"/>
        </w:rPr>
        <w:tab/>
      </w:r>
      <w:r w:rsidR="0096081D">
        <w:rPr>
          <w:color w:val="000000"/>
          <w:u w:val="single"/>
        </w:rPr>
        <w:t>administer a public reprimand;</w:t>
      </w:r>
    </w:p>
    <w:p w:rsidR="0096081D" w:rsidRDefault="003D4D87"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D4D87">
        <w:rPr>
          <w:color w:val="000000"/>
        </w:rPr>
        <w:tab/>
      </w:r>
      <w:r w:rsidRPr="003D4D87">
        <w:rPr>
          <w:color w:val="000000"/>
        </w:rPr>
        <w:tab/>
      </w:r>
      <w:r w:rsidR="0096081D">
        <w:rPr>
          <w:color w:val="000000"/>
          <w:u w:val="single"/>
        </w:rPr>
        <w:t>(2)</w:t>
      </w:r>
      <w:r w:rsidRPr="003D4D87">
        <w:rPr>
          <w:color w:val="000000"/>
        </w:rPr>
        <w:tab/>
      </w:r>
      <w:r w:rsidR="0096081D">
        <w:rPr>
          <w:color w:val="000000"/>
          <w:u w:val="single"/>
        </w:rPr>
        <w:t>require the respondent to pay a civil</w:t>
      </w:r>
      <w:r w:rsidR="006F71A4">
        <w:rPr>
          <w:color w:val="000000"/>
          <w:u w:val="single"/>
        </w:rPr>
        <w:t xml:space="preserve"> </w:t>
      </w:r>
      <w:r w:rsidR="0096081D">
        <w:rPr>
          <w:color w:val="000000"/>
          <w:u w:val="single"/>
        </w:rPr>
        <w:t xml:space="preserve"> penalty not to exceed two thousand dollars for each nontechnical violation that is unrelated to the late filing of a required statement or report or failure to file a required statement or report;</w:t>
      </w:r>
    </w:p>
    <w:p w:rsidR="006F71A4" w:rsidRDefault="003D4D87"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D4D87">
        <w:rPr>
          <w:color w:val="000000"/>
        </w:rPr>
        <w:tab/>
      </w:r>
      <w:r w:rsidRPr="003D4D87">
        <w:rPr>
          <w:color w:val="000000"/>
        </w:rPr>
        <w:tab/>
      </w:r>
      <w:r w:rsidR="0096081D">
        <w:rPr>
          <w:color w:val="000000"/>
          <w:u w:val="single"/>
        </w:rPr>
        <w:t>(3)</w:t>
      </w:r>
      <w:r w:rsidRPr="003D4D87">
        <w:rPr>
          <w:color w:val="000000"/>
        </w:rPr>
        <w:tab/>
      </w:r>
      <w:r w:rsidR="0096081D">
        <w:rPr>
          <w:color w:val="000000"/>
          <w:u w:val="single"/>
        </w:rPr>
        <w:t>require the forfeiture of gifts, receipts, or profits, or the value of each obtained in violation of Chapter 13, Title 8 or Chapter 17, Title 2</w:t>
      </w:r>
      <w:r w:rsidR="006F71A4">
        <w:rPr>
          <w:color w:val="000000"/>
          <w:u w:val="single"/>
        </w:rPr>
        <w:t>;</w:t>
      </w:r>
    </w:p>
    <w:p w:rsidR="0096081D" w:rsidRDefault="006F71A4"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F71A4">
        <w:rPr>
          <w:color w:val="000000"/>
        </w:rPr>
        <w:tab/>
      </w:r>
      <w:r w:rsidRPr="006F71A4">
        <w:rPr>
          <w:color w:val="000000"/>
        </w:rPr>
        <w:tab/>
      </w:r>
      <w:r>
        <w:rPr>
          <w:color w:val="000000"/>
          <w:u w:val="single"/>
        </w:rPr>
        <w:t>(4)</w:t>
      </w:r>
      <w:r w:rsidRPr="006F71A4">
        <w:rPr>
          <w:color w:val="000000"/>
        </w:rPr>
        <w:tab/>
      </w:r>
      <w:r>
        <w:rPr>
          <w:color w:val="000000"/>
          <w:u w:val="single"/>
        </w:rPr>
        <w:t>require a combination of items (1) through (3) as necessary and appropriate</w:t>
      </w:r>
      <w:r w:rsidR="0096081D" w:rsidRPr="0096081D">
        <w:rPr>
          <w:color w:val="000000"/>
          <w:u w:val="single"/>
        </w:rPr>
        <w:t>.</w:t>
      </w: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(C)</w:t>
      </w:r>
      <w:r>
        <w:rPr>
          <w:color w:val="000000"/>
        </w:rPr>
        <w:tab/>
      </w:r>
      <w:r w:rsidRPr="00BC34F3">
        <w:rPr>
          <w:color w:val="000000"/>
        </w:rPr>
        <w:t>The value of anything received by a public official, public member, or public employee in breach of the ethical standards of this chapter</w:t>
      </w:r>
      <w:r w:rsidRPr="0096081D">
        <w:rPr>
          <w:strike/>
          <w:color w:val="000000"/>
        </w:rPr>
        <w:t xml:space="preserve"> or regulations promulgated hereunder</w:t>
      </w:r>
      <w:r w:rsidRPr="00BC34F3">
        <w:rPr>
          <w:color w:val="000000"/>
        </w:rPr>
        <w:t xml:space="preserve"> is recoverable by the State or other governmental entity in an action by the Attorney General against a person benefitting from the violations.</w:t>
      </w: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(D)</w:t>
      </w:r>
      <w:r>
        <w:rPr>
          <w:color w:val="000000"/>
        </w:rPr>
        <w:tab/>
      </w:r>
      <w:r w:rsidRPr="00BC34F3">
        <w:rPr>
          <w:color w:val="000000"/>
        </w:rPr>
        <w:t>Before a public employee</w:t>
      </w:r>
      <w:r w:rsidR="003D4D87" w:rsidRPr="003D4D87">
        <w:rPr>
          <w:color w:val="000000"/>
        </w:rPr>
        <w:t>’</w:t>
      </w:r>
      <w:r w:rsidRPr="00BC34F3">
        <w:rPr>
          <w:color w:val="000000"/>
        </w:rPr>
        <w:t>s employment or a public official</w:t>
      </w:r>
      <w:r w:rsidR="003D4D87" w:rsidRPr="003D4D87">
        <w:rPr>
          <w:color w:val="000000"/>
        </w:rPr>
        <w:t>’</w:t>
      </w:r>
      <w:r w:rsidRPr="00BC34F3">
        <w:rPr>
          <w:color w:val="000000"/>
        </w:rPr>
        <w:t>s or public member</w:t>
      </w:r>
      <w:r w:rsidR="003D4D87" w:rsidRPr="003D4D87">
        <w:rPr>
          <w:color w:val="000000"/>
        </w:rPr>
        <w:t>’</w:t>
      </w:r>
      <w:r w:rsidRPr="00BC34F3">
        <w:rPr>
          <w:color w:val="000000"/>
        </w:rPr>
        <w:t>s association with the governmental entity is terminated for a violation of the provisions of this chapter, notice and an opportunity for a hearing must be provided to the public official, public member, or public employee.</w:t>
      </w:r>
      <w:r>
        <w:rPr>
          <w:color w:val="000000"/>
        </w:rPr>
        <w: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790</w:t>
      </w:r>
      <w:r w:rsidR="00EA39F8">
        <w:rPr>
          <w:color w:val="000000" w:themeColor="text1"/>
          <w:u w:color="000000" w:themeColor="text1"/>
        </w:rPr>
        <w:t>(A)</w:t>
      </w:r>
      <w:r>
        <w:rPr>
          <w:color w:val="000000" w:themeColor="text1"/>
          <w:u w:color="000000" w:themeColor="text1"/>
        </w:rPr>
        <w:t xml:space="preserve"> of the 1976 Code, as last amended by Act 248 of 1991,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9F8" w:rsidRDefault="0096081D"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EA39F8">
        <w:rPr>
          <w:color w:val="000000" w:themeColor="text1"/>
          <w:u w:color="000000" w:themeColor="text1"/>
        </w:rPr>
        <w:t>“</w:t>
      </w:r>
      <w:r w:rsidR="00EA39F8" w:rsidRPr="00BC34F3">
        <w:rPr>
          <w:color w:val="000000"/>
        </w:rPr>
        <w:t>(A)</w:t>
      </w:r>
      <w:r w:rsidR="00EA39F8">
        <w:rPr>
          <w:color w:val="000000"/>
        </w:rPr>
        <w:tab/>
      </w:r>
      <w:r w:rsidR="00EA39F8" w:rsidRPr="00BC34F3">
        <w:rPr>
          <w:color w:val="000000"/>
        </w:rPr>
        <w:t xml:space="preserve">The value of anything transferred or received in breach of the ethical standards of Articles 1 through 11 of this chapter </w:t>
      </w:r>
      <w:r w:rsidR="00EA39F8" w:rsidRPr="00EA39F8">
        <w:rPr>
          <w:strike/>
          <w:color w:val="000000"/>
        </w:rPr>
        <w:t>or regulations promulgated under</w:t>
      </w:r>
      <w:r w:rsidR="00EA39F8" w:rsidRPr="00920ED0">
        <w:rPr>
          <w:strike/>
          <w:color w:val="000000"/>
        </w:rPr>
        <w:t xml:space="preserve"> it</w:t>
      </w:r>
      <w:r w:rsidR="00EA39F8" w:rsidRPr="00BC34F3">
        <w:rPr>
          <w:color w:val="000000"/>
        </w:rPr>
        <w:t xml:space="preserve"> by a public employee, public official, or a nonpublic employee or official may be recovered from the public employee, public official, or nonpublic employee or official.</w:t>
      </w:r>
      <w:r w:rsidR="00EA39F8">
        <w:rPr>
          <w:color w:val="000000"/>
        </w:rPr>
        <w:t>”</w:t>
      </w:r>
    </w:p>
    <w:p w:rsidR="00EA39F8" w:rsidRPr="00BC34F3"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1510 of the 1976 Code, as last amended by Act 40 of 2011,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sidRPr="00EA39F8">
        <w:rPr>
          <w:strike/>
          <w:color w:val="000000"/>
        </w:rPr>
        <w:t>(A)</w:t>
      </w:r>
      <w:r>
        <w:rPr>
          <w:color w:val="000000"/>
        </w:rPr>
        <w:tab/>
      </w:r>
      <w:r w:rsidRPr="00BC34F3">
        <w:rPr>
          <w:color w:val="000000"/>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r>
      <w:r w:rsidRPr="00BC34F3">
        <w:rPr>
          <w:color w:val="000000"/>
        </w:rPr>
        <w:tab/>
        <w:t>(1)</w:t>
      </w:r>
      <w:r>
        <w:rPr>
          <w:color w:val="000000"/>
        </w:rPr>
        <w:tab/>
      </w:r>
      <w:r w:rsidRPr="00BC34F3">
        <w:rPr>
          <w:color w:val="000000"/>
        </w:rPr>
        <w:t>a fine of one hundred dollars if the statement or report is not filed within five days after the established deadline provided by law in this chapter;  and</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r>
      <w:r w:rsidRPr="00BC34F3">
        <w:rPr>
          <w:color w:val="000000"/>
        </w:rPr>
        <w:tab/>
        <w:t>(2)</w:t>
      </w:r>
      <w:r>
        <w:rPr>
          <w:color w:val="000000"/>
        </w:rPr>
        <w:tab/>
      </w:r>
      <w:r w:rsidRPr="00BC34F3">
        <w:rPr>
          <w:color w:val="000000"/>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EA39F8" w:rsidRP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C34F3">
        <w:rPr>
          <w:color w:val="000000"/>
        </w:rPr>
        <w:tab/>
      </w:r>
      <w:r w:rsidRPr="00EA39F8">
        <w:rPr>
          <w:strike/>
          <w:color w:val="000000"/>
        </w:rPr>
        <w:t>(B)</w:t>
      </w:r>
      <w:r w:rsidR="003D4D87" w:rsidRPr="003D4D87">
        <w:rPr>
          <w:color w:val="000000"/>
        </w:rPr>
        <w:tab/>
      </w:r>
      <w:r w:rsidRPr="00EA39F8">
        <w:rPr>
          <w:strike/>
          <w:color w:val="000000"/>
        </w:rPr>
        <w:t>After the maximum civil penalty has been levied and the required statement or report has not been filed, the person is:</w:t>
      </w:r>
    </w:p>
    <w:p w:rsidR="00EA39F8" w:rsidRPr="00EA39F8" w:rsidRDefault="003D4D87"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4D87">
        <w:rPr>
          <w:color w:val="000000"/>
        </w:rPr>
        <w:tab/>
      </w:r>
      <w:r w:rsidRPr="003D4D87">
        <w:rPr>
          <w:color w:val="000000"/>
        </w:rPr>
        <w:tab/>
      </w:r>
      <w:r w:rsidR="00EA39F8" w:rsidRPr="00EA39F8">
        <w:rPr>
          <w:strike/>
          <w:color w:val="000000"/>
        </w:rPr>
        <w:t>(1)</w:t>
      </w:r>
      <w:r w:rsidRPr="003D4D87">
        <w:rPr>
          <w:color w:val="000000"/>
        </w:rPr>
        <w:tab/>
      </w:r>
      <w:r w:rsidR="00EA39F8" w:rsidRPr="00EA39F8">
        <w:rPr>
          <w:strike/>
          <w:color w:val="000000"/>
        </w:rPr>
        <w:t>for a first offense, guilty of a misdemeanor triable in magistrates court and, upon conviction, must be fined not more than five hundred dollars or imprisoned not more than thirty days;</w:t>
      </w:r>
    </w:p>
    <w:p w:rsidR="00EA39F8" w:rsidRPr="00EA39F8" w:rsidRDefault="003D4D87"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4D87">
        <w:rPr>
          <w:color w:val="000000"/>
        </w:rPr>
        <w:tab/>
      </w:r>
      <w:r w:rsidRPr="003D4D87">
        <w:rPr>
          <w:color w:val="000000"/>
        </w:rPr>
        <w:tab/>
      </w:r>
      <w:r w:rsidR="00EA39F8" w:rsidRPr="00EA39F8">
        <w:rPr>
          <w:strike/>
          <w:color w:val="000000"/>
        </w:rPr>
        <w:t>(2)</w:t>
      </w:r>
      <w:r w:rsidRPr="003D4D87">
        <w:rPr>
          <w:color w:val="000000"/>
        </w:rPr>
        <w:tab/>
      </w:r>
      <w:r w:rsidR="00EA39F8" w:rsidRPr="00EA39F8">
        <w:rPr>
          <w:strike/>
          <w:color w:val="000000"/>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401C29" w:rsidRDefault="003D4D87"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87">
        <w:rPr>
          <w:color w:val="000000"/>
        </w:rPr>
        <w:tab/>
      </w:r>
      <w:r w:rsidRPr="003D4D87">
        <w:rPr>
          <w:color w:val="000000"/>
        </w:rPr>
        <w:tab/>
      </w:r>
      <w:r w:rsidR="00EA39F8" w:rsidRPr="00EA39F8">
        <w:rPr>
          <w:strike/>
          <w:color w:val="000000"/>
        </w:rPr>
        <w:t>(3)</w:t>
      </w:r>
      <w:r w:rsidRPr="003D4D87">
        <w:rPr>
          <w:color w:val="000000"/>
        </w:rPr>
        <w:tab/>
      </w:r>
      <w:r w:rsidR="00EA39F8" w:rsidRPr="00EA39F8">
        <w:rPr>
          <w:strike/>
          <w:color w:val="000000"/>
        </w:rPr>
        <w:t>for a third or subsequent offense, guilty of a misdemeanor triable in magistrates court and, upon conviction, must be fined not more than five thousand dollars or imprisoned for not more than one year, or both.</w:t>
      </w:r>
      <w:r w:rsidR="00EA39F8">
        <w:rPr>
          <w:color w:val="000000"/>
        </w:rPr>
        <w:t>”</w:t>
      </w:r>
    </w:p>
    <w:p w:rsidR="00EA39F8" w:rsidRDefault="00EA39F8"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15, Chapter 13, Title 8 of the 1976 Code is amended by adding:</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1515.</w:t>
      </w:r>
      <w:r>
        <w:rPr>
          <w:color w:val="000000" w:themeColor="text1"/>
          <w:u w:color="000000" w:themeColor="text1"/>
        </w:rPr>
        <w:tab/>
        <w:t xml:space="preserve">A person who wilfully fails to file a required statement or report </w:t>
      </w:r>
      <w:r w:rsidR="00C75805">
        <w:rPr>
          <w:color w:val="000000" w:themeColor="text1"/>
          <w:u w:color="000000" w:themeColor="text1"/>
        </w:rPr>
        <w:t xml:space="preserve">which has the effect of concealing a violation of this chapter </w:t>
      </w:r>
      <w:r>
        <w:rPr>
          <w:color w:val="000000" w:themeColor="text1"/>
          <w:u w:color="000000" w:themeColor="text1"/>
        </w:rPr>
        <w:t xml:space="preserve">is guilty of a misdemeanor and, upon conviction, must be fined </w:t>
      </w:r>
      <w:r w:rsidR="00C75805">
        <w:rPr>
          <w:color w:val="000000" w:themeColor="text1"/>
          <w:u w:color="000000" w:themeColor="text1"/>
        </w:rPr>
        <w:t>five</w:t>
      </w:r>
      <w:r>
        <w:rPr>
          <w:color w:val="000000" w:themeColor="text1"/>
          <w:u w:color="000000" w:themeColor="text1"/>
        </w:rPr>
        <w:t xml:space="preserve"> thousand dollars or be imprisoned for not more than one year, or both, for each statement or report not filed.”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1520 of the 1976 Code, as last amended by Act 76 of 2003,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BC34F3">
        <w:rPr>
          <w:color w:val="000000"/>
        </w:rPr>
        <w:t>(A)</w:t>
      </w:r>
      <w:r>
        <w:rPr>
          <w:color w:val="000000"/>
        </w:rPr>
        <w:tab/>
      </w:r>
      <w:r w:rsidRPr="00BC34F3">
        <w:rPr>
          <w:color w:val="000000"/>
        </w:rPr>
        <w:t>Except as otherwise specifically provided in this chapter</w:t>
      </w:r>
      <w:r>
        <w:rPr>
          <w:color w:val="000000"/>
        </w:rPr>
        <w:t xml:space="preserve"> </w:t>
      </w:r>
      <w:r>
        <w:rPr>
          <w:color w:val="000000"/>
          <w:u w:val="single"/>
        </w:rPr>
        <w:t>and for failure to file a required statement or report</w:t>
      </w:r>
      <w:r w:rsidRPr="00BC34F3">
        <w:rPr>
          <w:color w:val="000000"/>
        </w:rPr>
        <w:t>, a person who violates any provision of this chapter is guilty of a misdemeanor and, upon conviction, must be fined not more than five thousand dollars or imprisoned for not more than one year, or both.</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(B)</w:t>
      </w:r>
      <w:r>
        <w:rPr>
          <w:color w:val="000000"/>
        </w:rPr>
        <w:tab/>
      </w:r>
      <w:r w:rsidRPr="00BC34F3">
        <w:rPr>
          <w:color w:val="000000"/>
        </w:rPr>
        <w:t>A person who</w:t>
      </w:r>
      <w:r>
        <w:rPr>
          <w:color w:val="000000"/>
        </w:rPr>
        <w:t xml:space="preserve"> </w:t>
      </w:r>
      <w:r>
        <w:rPr>
          <w:color w:val="000000"/>
          <w:u w:val="single"/>
        </w:rPr>
        <w:t>wilfully</w:t>
      </w:r>
      <w:r w:rsidRPr="00BC34F3">
        <w:rPr>
          <w:color w:val="000000"/>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(C)</w:t>
      </w:r>
      <w:r>
        <w:rPr>
          <w:color w:val="000000"/>
        </w:rPr>
        <w:tab/>
      </w:r>
      <w:r w:rsidRPr="00BC34F3">
        <w:rPr>
          <w:color w:val="000000"/>
        </w:rPr>
        <w:t>A violation of the provisions of this chapter does not necessarily subject a public official to the provisions of Section 8</w:t>
      </w:r>
      <w:r w:rsidR="003D4D87">
        <w:rPr>
          <w:color w:val="000000"/>
        </w:rPr>
        <w:noBreakHyphen/>
      </w:r>
      <w:r w:rsidRPr="00BC34F3">
        <w:rPr>
          <w:color w:val="000000"/>
        </w:rPr>
        <w:t>13</w:t>
      </w:r>
      <w:r w:rsidR="003D4D87">
        <w:rPr>
          <w:color w:val="000000"/>
        </w:rPr>
        <w:noBreakHyphen/>
      </w:r>
      <w:r w:rsidRPr="00BC34F3">
        <w:rPr>
          <w:color w:val="000000"/>
        </w:rPr>
        <w:t>560.</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003D4D87" w:rsidRPr="003D4D87">
        <w:rPr>
          <w:color w:val="000000"/>
        </w:rPr>
        <w:tab/>
      </w:r>
      <w:r w:rsidR="003D4D87">
        <w:rPr>
          <w:color w:val="000000"/>
          <w:u w:val="single"/>
        </w:rPr>
        <w:t xml:space="preserve">For purposes of this section, </w:t>
      </w:r>
      <w:r w:rsidR="003D4D87" w:rsidRPr="003D4D87">
        <w:rPr>
          <w:color w:val="000000"/>
          <w:u w:val="single"/>
        </w:rPr>
        <w:t>‘</w:t>
      </w:r>
      <w:r w:rsidR="003D4D87">
        <w:rPr>
          <w:color w:val="000000"/>
          <w:u w:val="single"/>
        </w:rPr>
        <w:t>wilfully</w:t>
      </w:r>
      <w:r w:rsidR="003D4D87" w:rsidRPr="003D4D87">
        <w:rPr>
          <w:color w:val="000000"/>
          <w:u w:val="single"/>
        </w:rPr>
        <w:t>’</w:t>
      </w:r>
      <w:r w:rsidR="003D4D87">
        <w:rPr>
          <w:color w:val="000000"/>
          <w:u w:val="single"/>
        </w:rPr>
        <w:t xml:space="preserve"> means that the act is intentional or knowing, as opposed to inadvertent.  Proof of evil motive or intent to violate the law or knowledge that the law </w:t>
      </w:r>
      <w:r w:rsidR="00C75805">
        <w:rPr>
          <w:color w:val="000000"/>
          <w:u w:val="single"/>
        </w:rPr>
        <w:t>is</w:t>
      </w:r>
      <w:r w:rsidR="003D4D87">
        <w:rPr>
          <w:color w:val="000000"/>
          <w:u w:val="single"/>
        </w:rPr>
        <w:t xml:space="preserve"> being violated is not required.</w:t>
      </w:r>
      <w:r>
        <w:rPr>
          <w:color w:val="000000"/>
        </w:rPr>
        <w: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15, Chapter 13, Title 8 of the 1976 Code is amended by adding:</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1525.</w:t>
      </w:r>
      <w:r>
        <w:rPr>
          <w:color w:val="000000" w:themeColor="text1"/>
          <w:u w:color="000000" w:themeColor="text1"/>
        </w:rPr>
        <w:tab/>
        <w:t>For a violation of the ethical standards of this article, the appropriate supervisory agency may:</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administer a public reprimand;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require the forfeiture of gifts, receipts, or profits, or the value of each, obtained in violation of Chapter 13, Title 8, or Chapter 17, Title 2;</w:t>
      </w:r>
    </w:p>
    <w:p w:rsidR="00746A0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746A09">
        <w:rPr>
          <w:color w:val="000000" w:themeColor="text1"/>
          <w:u w:color="000000" w:themeColor="text1"/>
        </w:rPr>
        <w:t>order the repayment of any campaign funds it determines were inappropriately used to defray costs associated with the defense of the matter;</w:t>
      </w:r>
    </w:p>
    <w:p w:rsidR="00401C29" w:rsidRDefault="00746A0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401C29">
        <w:rPr>
          <w:color w:val="000000" w:themeColor="text1"/>
          <w:u w:color="000000" w:themeColor="text1"/>
        </w:rPr>
        <w:t xml:space="preserve">require a combination of items (1) through </w:t>
      </w:r>
      <w:r>
        <w:rPr>
          <w:color w:val="000000" w:themeColor="text1"/>
          <w:u w:color="000000" w:themeColor="text1"/>
        </w:rPr>
        <w:t>(4</w:t>
      </w:r>
      <w:r w:rsidR="00401C29">
        <w:rPr>
          <w:color w:val="000000" w:themeColor="text1"/>
          <w:u w:color="000000" w:themeColor="text1"/>
        </w:rPr>
        <w:t>) as necessary and appropriate.”</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Sections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705, 8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720,</w:t>
      </w:r>
      <w:r w:rsidR="00920ED0">
        <w:rPr>
          <w:color w:val="000000" w:themeColor="text1"/>
          <w:u w:color="000000" w:themeColor="text1"/>
        </w:rPr>
        <w:t xml:space="preserve"> 8-13-725,</w:t>
      </w:r>
      <w:r>
        <w:rPr>
          <w:color w:val="000000" w:themeColor="text1"/>
          <w:u w:color="000000" w:themeColor="text1"/>
        </w:rPr>
        <w:t xml:space="preserve">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750, 8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755, and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760 of the 1976 Code are repealed.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1C29">
        <w:t>10</w:t>
      </w:r>
      <w:r>
        <w:t>.</w:t>
      </w:r>
      <w:r>
        <w:tab/>
        <w:t>This act takes effect upon approval by the Governor.</w:t>
      </w:r>
    </w:p>
    <w:p w:rsidR="00167B52" w:rsidRDefault="003D4D87" w:rsidP="00996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115" w:rsidRDefault="00B70115" w:rsidP="00B70115">
      <w:pPr>
        <w:suppressAutoHyphens/>
      </w:pPr>
    </w:p>
    <w:sectPr w:rsidR="00B70115" w:rsidSect="00B701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C34" w:rsidRDefault="009F1C34" w:rsidP="009F0C77">
      <w:r>
        <w:separator/>
      </w:r>
    </w:p>
  </w:endnote>
  <w:endnote w:type="continuationSeparator" w:id="0">
    <w:p w:rsidR="009F1C34" w:rsidRDefault="009F1C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CF38C5-53DA-4D23-8A21-5D6944B65098}"/>
    <w:embedBold r:id="rId2" w:fontKey="{52ADD19B-7C79-4ED5-9555-E023C9517B88}"/>
    <w:embedItalic r:id="rId3" w:fontKey="{46770FBC-034C-4CD6-AE4F-DEB44C82F649}"/>
  </w:font>
  <w:font w:name="Calibri">
    <w:panose1 w:val="020F0502020204030204"/>
    <w:charset w:val="00"/>
    <w:family w:val="swiss"/>
    <w:pitch w:val="variable"/>
    <w:sig w:usb0="E10002FF" w:usb1="4000ACFF" w:usb2="00000009" w:usb3="00000000" w:csb0="0000019F" w:csb1="00000000"/>
    <w:embedRegular r:id="rId4" w:fontKey="{1B223F52-1084-4B49-8314-1E1AA3589A77}"/>
  </w:font>
  <w:font w:name="Segoe UI">
    <w:panose1 w:val="020B0502040204020203"/>
    <w:charset w:val="00"/>
    <w:family w:val="swiss"/>
    <w:pitch w:val="variable"/>
    <w:sig w:usb0="E10022FF" w:usb1="C000E47F" w:usb2="00000029" w:usb3="00000000" w:csb0="000001DF" w:csb1="00000000"/>
    <w:embedRegular r:id="rId5" w:fontKey="{333EA643-FDA9-4882-8149-BBA26A093CE6}"/>
  </w:font>
  <w:font w:name="Cambria">
    <w:panose1 w:val="02040503050406030204"/>
    <w:charset w:val="00"/>
    <w:family w:val="roman"/>
    <w:pitch w:val="variable"/>
    <w:sig w:usb0="E00002FF" w:usb1="400004FF" w:usb2="00000000" w:usb3="00000000" w:csb0="0000019F" w:csb1="00000000"/>
    <w:embedRegular r:id="rId6" w:fontKey="{5F65C829-3A90-41EF-95DC-CA19697B18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B52" w:rsidRPr="00B70115" w:rsidRDefault="00B70115" w:rsidP="00B70115">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sidR="00F56D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C34" w:rsidRDefault="009F1C34" w:rsidP="009F0C77">
      <w:r>
        <w:separator/>
      </w:r>
    </w:p>
  </w:footnote>
  <w:footnote w:type="continuationSeparator" w:id="0">
    <w:p w:rsidR="009F1C34" w:rsidRDefault="009F1C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3AHB15"/>
    <w:docVar w:name="CoverBillType" w:val="b"/>
    <w:docVar w:name="docpath" w:val="L:\Council\bills\MS\7033AHB15.DOCX"/>
    <w:docVar w:name="dvBillNumber" w:val="3185"/>
    <w:docVar w:name="dvBillNumberPrefix" w:val="H. "/>
    <w:docVar w:name="dvOriginalBody" w:val="House"/>
    <w:docVar w:name="dvSteno" w:val="MS"/>
    <w:docVar w:name="NameofBody" w:val="h"/>
    <w:docVar w:name="vgroup2" w:val="Council"/>
  </w:docVars>
  <w:rsids>
    <w:rsidRoot w:val="005611A2"/>
    <w:rsid w:val="00011869"/>
    <w:rsid w:val="00015CD6"/>
    <w:rsid w:val="00060DDB"/>
    <w:rsid w:val="000D1EAC"/>
    <w:rsid w:val="000E1785"/>
    <w:rsid w:val="000F40FA"/>
    <w:rsid w:val="0010776B"/>
    <w:rsid w:val="00133E66"/>
    <w:rsid w:val="001435A3"/>
    <w:rsid w:val="00167B52"/>
    <w:rsid w:val="001D08F2"/>
    <w:rsid w:val="001D525B"/>
    <w:rsid w:val="001D7F4F"/>
    <w:rsid w:val="002321B6"/>
    <w:rsid w:val="00250967"/>
    <w:rsid w:val="002543C8"/>
    <w:rsid w:val="00254AF7"/>
    <w:rsid w:val="00284AAE"/>
    <w:rsid w:val="002D3390"/>
    <w:rsid w:val="002E5912"/>
    <w:rsid w:val="00301B21"/>
    <w:rsid w:val="00325348"/>
    <w:rsid w:val="0032732C"/>
    <w:rsid w:val="00336AD0"/>
    <w:rsid w:val="0037079A"/>
    <w:rsid w:val="003D01E8"/>
    <w:rsid w:val="003D4D87"/>
    <w:rsid w:val="003E5288"/>
    <w:rsid w:val="003F6D79"/>
    <w:rsid w:val="00401C29"/>
    <w:rsid w:val="0041760A"/>
    <w:rsid w:val="00417C01"/>
    <w:rsid w:val="004809EE"/>
    <w:rsid w:val="004E7D54"/>
    <w:rsid w:val="005261DC"/>
    <w:rsid w:val="005273C6"/>
    <w:rsid w:val="00530A69"/>
    <w:rsid w:val="00545593"/>
    <w:rsid w:val="005611A2"/>
    <w:rsid w:val="0057105C"/>
    <w:rsid w:val="00577C6C"/>
    <w:rsid w:val="00587645"/>
    <w:rsid w:val="005C2FE2"/>
    <w:rsid w:val="005E07BE"/>
    <w:rsid w:val="005E2BC9"/>
    <w:rsid w:val="00605102"/>
    <w:rsid w:val="006215AA"/>
    <w:rsid w:val="006913C9"/>
    <w:rsid w:val="0069470D"/>
    <w:rsid w:val="00695769"/>
    <w:rsid w:val="006F71A4"/>
    <w:rsid w:val="00734F00"/>
    <w:rsid w:val="00746A09"/>
    <w:rsid w:val="0076591A"/>
    <w:rsid w:val="007964F5"/>
    <w:rsid w:val="007A70AE"/>
    <w:rsid w:val="008362E8"/>
    <w:rsid w:val="008A1768"/>
    <w:rsid w:val="008F0F33"/>
    <w:rsid w:val="008F4429"/>
    <w:rsid w:val="00920ED0"/>
    <w:rsid w:val="0094021A"/>
    <w:rsid w:val="00954FFB"/>
    <w:rsid w:val="0096081D"/>
    <w:rsid w:val="00995208"/>
    <w:rsid w:val="00996F68"/>
    <w:rsid w:val="009B44AF"/>
    <w:rsid w:val="009C6A0B"/>
    <w:rsid w:val="009F0C77"/>
    <w:rsid w:val="009F1C34"/>
    <w:rsid w:val="009F4DD1"/>
    <w:rsid w:val="00A05DC8"/>
    <w:rsid w:val="00A41684"/>
    <w:rsid w:val="00A51292"/>
    <w:rsid w:val="00A64E80"/>
    <w:rsid w:val="00A72BCD"/>
    <w:rsid w:val="00A741D9"/>
    <w:rsid w:val="00A833AB"/>
    <w:rsid w:val="00A9741D"/>
    <w:rsid w:val="00AD4B17"/>
    <w:rsid w:val="00AF6150"/>
    <w:rsid w:val="00B412D4"/>
    <w:rsid w:val="00B70115"/>
    <w:rsid w:val="00BE3C22"/>
    <w:rsid w:val="00C0345E"/>
    <w:rsid w:val="00C3483A"/>
    <w:rsid w:val="00C74E9D"/>
    <w:rsid w:val="00C75805"/>
    <w:rsid w:val="00C82FD3"/>
    <w:rsid w:val="00C92819"/>
    <w:rsid w:val="00CC6B7B"/>
    <w:rsid w:val="00CD2089"/>
    <w:rsid w:val="00D71DBE"/>
    <w:rsid w:val="00D73A67"/>
    <w:rsid w:val="00D7538E"/>
    <w:rsid w:val="00D970A9"/>
    <w:rsid w:val="00DF3845"/>
    <w:rsid w:val="00E41911"/>
    <w:rsid w:val="00E92EEF"/>
    <w:rsid w:val="00EA39F8"/>
    <w:rsid w:val="00F24442"/>
    <w:rsid w:val="00F50AE3"/>
    <w:rsid w:val="00F56D4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1853C-D052-47F9-98F7-FB56F010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4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08F6B-6712-4BE1-82BD-FBB8E5EC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3008</Words>
  <Characters>17148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3185 Text of Previous Version (Dec. 18, 2014) - South Carolina Legislature Online</dc:title>
  <dc:creator>MarthaSanders</dc:creator>
  <cp:lastModifiedBy>N Cumfer</cp:lastModifiedBy>
  <cp:revision>3</cp:revision>
  <cp:lastPrinted>2014-12-18T14:19:00Z</cp:lastPrinted>
  <dcterms:created xsi:type="dcterms:W3CDTF">2014-12-18T18:24:00Z</dcterms:created>
  <dcterms:modified xsi:type="dcterms:W3CDTF">2015-01-07T21:21:00Z</dcterms:modified>
</cp:coreProperties>
</file>