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POLLED OUT OF COMMITTEE</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MAJORITY FAVORABLE</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12, 2015</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15A3" w:rsidRPr="00C715A3" w:rsidRDefault="00C715A3" w:rsidP="00C715A3">
      <w:pPr>
        <w:pStyle w:val="BillDots"/>
        <w:tabs>
          <w:tab w:val="clear" w:pos="216"/>
          <w:tab w:val="clear" w:pos="432"/>
          <w:tab w:val="clear" w:pos="648"/>
          <w:tab w:val="clear" w:pos="864"/>
          <w:tab w:val="clear" w:pos="1080"/>
          <w:tab w:val="clear" w:pos="1296"/>
          <w:tab w:val="clear" w:pos="5904"/>
          <w:tab w:val="right" w:pos="5933"/>
        </w:tabs>
      </w:pPr>
      <w:r>
        <w:tab/>
      </w:r>
      <w:r>
        <w:rPr>
          <w:b/>
          <w:sz w:val="36"/>
        </w:rPr>
        <w:t>H. 3389</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Introduced by </w:t>
      </w:r>
      <w:r w:rsidRPr="007367BC">
        <w:t>Reps. Clemmons, Hardwick, H.A. Crawford, Goldfinch, Duckworth, Johnson, Yow and Hardee</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15A3" w:rsidRDefault="00C715A3" w:rsidP="00A72C15">
      <w:pPr>
        <w:pStyle w:val="BillDots"/>
        <w:tabs>
          <w:tab w:val="clear" w:pos="216"/>
          <w:tab w:val="clear" w:pos="432"/>
          <w:tab w:val="clear" w:pos="648"/>
          <w:tab w:val="clear" w:pos="864"/>
          <w:tab w:val="clear" w:pos="1080"/>
          <w:tab w:val="clear" w:pos="1296"/>
          <w:tab w:val="clear" w:pos="5904"/>
          <w:tab w:val="right" w:pos="5933"/>
        </w:tabs>
      </w:pPr>
      <w:r>
        <w:t>S. Printed 2/12/15--S.</w:t>
      </w:r>
      <w:r w:rsidR="00A72C15">
        <w:tab/>
        <w:t>[SEC 2/13/15 11:59 AM]</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27, 2015.</w:t>
      </w:r>
    </w:p>
    <w:p w:rsidR="00C715A3" w:rsidRP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15A3" w:rsidRP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GENERAL COMMITTEE</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Concurrent Resolution (H. 3389) to express the gratitude of the General Assembly for those who stood guard both in the uniformed and covert services during the Cold War era, to recognize the victory, etc., respectfully</w:t>
      </w:r>
    </w:p>
    <w:p w:rsidR="00C715A3" w:rsidRP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Has polled the Concurrent Resolution out majority favorable.</w:t>
      </w: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15A3" w:rsidRDefault="00C715A3"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715A3" w:rsidSect="00C71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6C08" w:rsidRDefault="006C6C08" w:rsidP="00C715A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C715A3">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C71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6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13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020C" w:rsidP="00D03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GRATITUDE OF THE GENERAL ASSEMBLY FOR THOSE WHO STOOD GUARD BOTH IN THE UNIFORMED AND COVERT SERVICES DURING THE COLD WAR ERA, TO RECOGNIZE THE VICTORY OF FREEDOM OVER COMMUNISM IN MANY NATIONS AS A RESULT OF THE SUCCESSFUL CONCLUSION OF THE COLD WAR, AND TO JOIN THE STATES OF KANSAS AND MAINE IN OFFICIALLY RECOGNIZING THE FIRST DAY OF MAY AS “COLD WAR VICTORY DAY”.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W</w:t>
      </w:r>
      <w:r w:rsidR="00A37085" w:rsidRPr="00CC0CC8">
        <w:rPr>
          <w:color w:val="000000" w:themeColor="text1"/>
          <w:u w:color="000000" w:themeColor="text1"/>
        </w:rPr>
        <w:t>hereas</w:t>
      </w:r>
      <w:r w:rsidRPr="00CC0CC8">
        <w:rPr>
          <w:color w:val="000000" w:themeColor="text1"/>
          <w:u w:color="000000" w:themeColor="text1"/>
        </w:rPr>
        <w:t>, millions of American men and women served in uniform and in clandestine service agencies,</w:t>
      </w:r>
      <w:r>
        <w:rPr>
          <w:color w:val="000000" w:themeColor="text1"/>
          <w:u w:color="000000" w:themeColor="text1"/>
        </w:rPr>
        <w:t xml:space="preserve"> </w:t>
      </w:r>
      <w:r w:rsidRPr="00CC0CC8">
        <w:rPr>
          <w:color w:val="000000" w:themeColor="text1"/>
          <w:u w:color="000000" w:themeColor="text1"/>
        </w:rPr>
        <w:t xml:space="preserve">tasked with defending the United States and its allies during the Cold War, in an undeclared conflict </w:t>
      </w:r>
      <w:r w:rsidR="00DC76E2">
        <w:rPr>
          <w:color w:val="000000" w:themeColor="text1"/>
          <w:u w:color="000000" w:themeColor="text1"/>
        </w:rPr>
        <w:t>that</w:t>
      </w:r>
      <w:r>
        <w:rPr>
          <w:color w:val="000000" w:themeColor="text1"/>
          <w:u w:color="000000" w:themeColor="text1"/>
        </w:rPr>
        <w:t xml:space="preserve"> </w:t>
      </w:r>
      <w:r w:rsidRPr="00CC0CC8">
        <w:rPr>
          <w:color w:val="000000" w:themeColor="text1"/>
          <w:u w:color="000000" w:themeColor="text1"/>
        </w:rPr>
        <w:t>lasted from 1945 to 1991, often in remote locations and in hostile conditions where they were forced to exercise</w:t>
      </w:r>
      <w:r>
        <w:rPr>
          <w:color w:val="000000" w:themeColor="text1"/>
          <w:u w:color="000000" w:themeColor="text1"/>
        </w:rPr>
        <w:t xml:space="preserve"> </w:t>
      </w:r>
      <w:r w:rsidRPr="00CC0CC8">
        <w:rPr>
          <w:color w:val="000000" w:themeColor="text1"/>
          <w:u w:color="000000" w:themeColor="text1"/>
        </w:rPr>
        <w:t>restraint to avoid the possibility of global nuclear war;</w:t>
      </w:r>
      <w:r w:rsidR="00DC76E2">
        <w:rPr>
          <w:color w:val="000000" w:themeColor="text1"/>
          <w:u w:color="000000" w:themeColor="text1"/>
        </w:rPr>
        <w:t xml:space="preserve"> and</w:t>
      </w: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W</w:t>
      </w:r>
      <w:r w:rsidR="00A37085" w:rsidRPr="00CC0CC8">
        <w:rPr>
          <w:color w:val="000000" w:themeColor="text1"/>
          <w:u w:color="000000" w:themeColor="text1"/>
        </w:rPr>
        <w:t>hereas</w:t>
      </w:r>
      <w:r w:rsidRPr="00CC0CC8">
        <w:rPr>
          <w:color w:val="000000" w:themeColor="text1"/>
          <w:u w:color="000000" w:themeColor="text1"/>
        </w:rPr>
        <w:t>, this period began with the incomplete liberation of much of Europe from tyranny at the end of</w:t>
      </w:r>
      <w:r>
        <w:rPr>
          <w:color w:val="000000" w:themeColor="text1"/>
          <w:u w:color="000000" w:themeColor="text1"/>
        </w:rPr>
        <w:t xml:space="preserve"> </w:t>
      </w:r>
      <w:r w:rsidRPr="00CC0CC8">
        <w:rPr>
          <w:color w:val="000000" w:themeColor="text1"/>
          <w:u w:color="000000" w:themeColor="text1"/>
        </w:rPr>
        <w:t>World War II and concluded with the dissolution of the Warsaw Pact and the Soviet Union and the rapid spread</w:t>
      </w:r>
      <w:r>
        <w:rPr>
          <w:color w:val="000000" w:themeColor="text1"/>
          <w:u w:color="000000" w:themeColor="text1"/>
        </w:rPr>
        <w:t xml:space="preserve"> </w:t>
      </w:r>
      <w:r w:rsidRPr="00CC0CC8">
        <w:rPr>
          <w:color w:val="000000" w:themeColor="text1"/>
          <w:u w:color="000000" w:themeColor="text1"/>
        </w:rPr>
        <w:t>of democracy, especially in central and eastern Europe;</w:t>
      </w:r>
      <w:r w:rsidR="00DC76E2">
        <w:rPr>
          <w:color w:val="000000" w:themeColor="text1"/>
          <w:u w:color="000000" w:themeColor="text1"/>
        </w:rPr>
        <w:t xml:space="preserve"> and</w:t>
      </w: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W</w:t>
      </w:r>
      <w:r w:rsidR="00A37085" w:rsidRPr="00CC0CC8">
        <w:rPr>
          <w:color w:val="000000" w:themeColor="text1"/>
          <w:u w:color="000000" w:themeColor="text1"/>
        </w:rPr>
        <w:t>hereas</w:t>
      </w:r>
      <w:r w:rsidRPr="00CC0CC8">
        <w:rPr>
          <w:color w:val="000000" w:themeColor="text1"/>
          <w:u w:color="000000" w:themeColor="text1"/>
        </w:rPr>
        <w:t>, the men and women who served admirably and helped bring about the global collapse of the</w:t>
      </w:r>
      <w:r>
        <w:rPr>
          <w:color w:val="000000" w:themeColor="text1"/>
          <w:u w:color="000000" w:themeColor="text1"/>
        </w:rPr>
        <w:t xml:space="preserve"> </w:t>
      </w:r>
      <w:r w:rsidRPr="00CC0CC8">
        <w:rPr>
          <w:color w:val="000000" w:themeColor="text1"/>
          <w:u w:color="000000" w:themeColor="text1"/>
        </w:rPr>
        <w:t>Soviet Union and what President Ronald Reagan called “The Evil Empire” are worthy of recognition, as is the</w:t>
      </w:r>
      <w:r>
        <w:rPr>
          <w:color w:val="000000" w:themeColor="text1"/>
          <w:u w:color="000000" w:themeColor="text1"/>
        </w:rPr>
        <w:t xml:space="preserve"> </w:t>
      </w:r>
      <w:r w:rsidRPr="00CC0CC8">
        <w:rPr>
          <w:color w:val="000000" w:themeColor="text1"/>
          <w:u w:color="000000" w:themeColor="text1"/>
        </w:rPr>
        <w:t>triumph of freedom over communism;</w:t>
      </w:r>
      <w:r w:rsidR="00DC76E2">
        <w:rPr>
          <w:color w:val="000000" w:themeColor="text1"/>
          <w:u w:color="000000" w:themeColor="text1"/>
        </w:rPr>
        <w:t xml:space="preserve"> </w:t>
      </w:r>
      <w:r w:rsidR="0011020C">
        <w:rPr>
          <w:color w:val="000000" w:themeColor="text1"/>
          <w:u w:color="000000" w:themeColor="text1"/>
        </w:rPr>
        <w:t>a</w:t>
      </w:r>
      <w:r w:rsidR="00DC76E2">
        <w:rPr>
          <w:color w:val="000000" w:themeColor="text1"/>
          <w:u w:color="000000" w:themeColor="text1"/>
        </w:rPr>
        <w:t>nd</w:t>
      </w:r>
    </w:p>
    <w:p w:rsidR="001B3AD3" w:rsidRPr="00CC0CC8"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W</w:t>
      </w:r>
      <w:r w:rsidR="00A37085" w:rsidRPr="00CC0CC8">
        <w:rPr>
          <w:color w:val="000000" w:themeColor="text1"/>
          <w:u w:color="000000" w:themeColor="text1"/>
        </w:rPr>
        <w:t>hereas</w:t>
      </w:r>
      <w:r w:rsidRPr="00CC0CC8">
        <w:rPr>
          <w:color w:val="000000" w:themeColor="text1"/>
          <w:u w:color="000000" w:themeColor="text1"/>
        </w:rPr>
        <w:t xml:space="preserve">, the States of Maine and Kansas have enacted </w:t>
      </w:r>
      <w:r w:rsidR="0011020C">
        <w:rPr>
          <w:color w:val="000000" w:themeColor="text1"/>
          <w:u w:color="000000" w:themeColor="text1"/>
        </w:rPr>
        <w:t xml:space="preserve">legislation to recognize May </w:t>
      </w:r>
      <w:r w:rsidR="00EB55B0">
        <w:rPr>
          <w:color w:val="000000" w:themeColor="text1"/>
          <w:u w:color="000000" w:themeColor="text1"/>
        </w:rPr>
        <w:t>first</w:t>
      </w:r>
      <w:r w:rsidRPr="00CC0CC8">
        <w:rPr>
          <w:color w:val="000000" w:themeColor="text1"/>
          <w:u w:color="000000" w:themeColor="text1"/>
        </w:rPr>
        <w:t>, long known as</w:t>
      </w:r>
      <w:r>
        <w:rPr>
          <w:color w:val="000000" w:themeColor="text1"/>
          <w:u w:color="000000" w:themeColor="text1"/>
        </w:rPr>
        <w:t xml:space="preserve"> </w:t>
      </w:r>
      <w:r w:rsidRPr="00CC0CC8">
        <w:rPr>
          <w:color w:val="000000" w:themeColor="text1"/>
          <w:u w:color="000000" w:themeColor="text1"/>
        </w:rPr>
        <w:t>Communist May Day, as “Cold War Victory Day”</w:t>
      </w:r>
      <w:r>
        <w:rPr>
          <w:color w:val="000000" w:themeColor="text1"/>
          <w:u w:color="000000" w:themeColor="text1"/>
        </w:rPr>
        <w:t>.  Now, therefore</w:t>
      </w:r>
      <w:r w:rsidR="0099603D">
        <w:rPr>
          <w:color w:val="000000" w:themeColor="text1"/>
          <w:u w:color="000000" w:themeColor="text1"/>
        </w:rPr>
        <w:t>,</w:t>
      </w:r>
    </w:p>
    <w:p w:rsidR="001B3AD3" w:rsidRPr="00CC0CC8"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76E2"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lastRenderedPageBreak/>
        <w:t>Be it resolved</w:t>
      </w:r>
      <w:r>
        <w:rPr>
          <w:color w:val="000000" w:themeColor="text1"/>
          <w:u w:color="000000" w:themeColor="text1"/>
        </w:rPr>
        <w:t xml:space="preserve"> by the House of Representatives, the Senate concurring:</w:t>
      </w:r>
    </w:p>
    <w:p w:rsidR="00DC76E2" w:rsidRDefault="00DC76E2"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DC76E2"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001B3AD3" w:rsidRPr="00CC0CC8">
        <w:rPr>
          <w:color w:val="000000" w:themeColor="text1"/>
          <w:u w:color="000000" w:themeColor="text1"/>
        </w:rPr>
        <w:t xml:space="preserve">hat the </w:t>
      </w:r>
      <w:r>
        <w:rPr>
          <w:color w:val="000000" w:themeColor="text1"/>
          <w:u w:color="000000" w:themeColor="text1"/>
        </w:rPr>
        <w:t xml:space="preserve">members of the </w:t>
      </w:r>
      <w:r w:rsidR="001B3AD3" w:rsidRPr="00CC0CC8">
        <w:rPr>
          <w:color w:val="000000" w:themeColor="text1"/>
          <w:u w:color="000000" w:themeColor="text1"/>
        </w:rPr>
        <w:t xml:space="preserve">South Carolina </w:t>
      </w:r>
      <w:r>
        <w:rPr>
          <w:color w:val="000000" w:themeColor="text1"/>
          <w:u w:color="000000" w:themeColor="text1"/>
        </w:rPr>
        <w:t>General Assembly</w:t>
      </w:r>
      <w:r w:rsidR="000B2D92">
        <w:rPr>
          <w:color w:val="000000" w:themeColor="text1"/>
          <w:u w:color="000000" w:themeColor="text1"/>
        </w:rPr>
        <w:t>, by this resolution,</w:t>
      </w:r>
      <w:r w:rsidR="001B3AD3" w:rsidRPr="00CC0CC8">
        <w:rPr>
          <w:color w:val="000000" w:themeColor="text1"/>
          <w:u w:color="000000" w:themeColor="text1"/>
        </w:rPr>
        <w:t xml:space="preserve"> wish</w:t>
      </w:r>
      <w:r>
        <w:rPr>
          <w:color w:val="000000" w:themeColor="text1"/>
          <w:u w:color="000000" w:themeColor="text1"/>
        </w:rPr>
        <w:t xml:space="preserve"> to express </w:t>
      </w:r>
      <w:r w:rsidR="001B3AD3" w:rsidRPr="00CC0CC8">
        <w:rPr>
          <w:color w:val="000000" w:themeColor="text1"/>
          <w:u w:color="000000" w:themeColor="text1"/>
        </w:rPr>
        <w:t>t</w:t>
      </w:r>
      <w:r>
        <w:rPr>
          <w:color w:val="000000" w:themeColor="text1"/>
          <w:u w:color="000000" w:themeColor="text1"/>
        </w:rPr>
        <w:t>heir</w:t>
      </w:r>
      <w:r w:rsidR="001B3AD3" w:rsidRPr="00CC0CC8">
        <w:rPr>
          <w:color w:val="000000" w:themeColor="text1"/>
          <w:u w:color="000000" w:themeColor="text1"/>
        </w:rPr>
        <w:t xml:space="preserve"> gratitude</w:t>
      </w:r>
      <w:r w:rsidR="001B3AD3">
        <w:rPr>
          <w:color w:val="000000" w:themeColor="text1"/>
          <w:u w:color="000000" w:themeColor="text1"/>
        </w:rPr>
        <w:t xml:space="preserve"> </w:t>
      </w:r>
      <w:r w:rsidR="001B3AD3" w:rsidRPr="00CC0CC8">
        <w:rPr>
          <w:color w:val="000000" w:themeColor="text1"/>
          <w:u w:color="000000" w:themeColor="text1"/>
        </w:rPr>
        <w:t xml:space="preserve">for those who stood guard both in </w:t>
      </w:r>
      <w:r>
        <w:rPr>
          <w:color w:val="000000" w:themeColor="text1"/>
          <w:u w:color="000000" w:themeColor="text1"/>
        </w:rPr>
        <w:t xml:space="preserve">the </w:t>
      </w:r>
      <w:r w:rsidR="001B3AD3" w:rsidRPr="00CC0CC8">
        <w:rPr>
          <w:color w:val="000000" w:themeColor="text1"/>
          <w:u w:color="000000" w:themeColor="text1"/>
        </w:rPr>
        <w:t>uniformed and covert services during the Cold War era, recognizing both</w:t>
      </w:r>
      <w:r w:rsidR="001B3AD3">
        <w:rPr>
          <w:color w:val="000000" w:themeColor="text1"/>
          <w:u w:color="000000" w:themeColor="text1"/>
        </w:rPr>
        <w:t xml:space="preserve"> </w:t>
      </w:r>
      <w:r>
        <w:rPr>
          <w:color w:val="000000" w:themeColor="text1"/>
          <w:u w:color="000000" w:themeColor="text1"/>
        </w:rPr>
        <w:t xml:space="preserve">their sacrifices </w:t>
      </w:r>
      <w:r w:rsidR="001B3AD3" w:rsidRPr="00CC0CC8">
        <w:rPr>
          <w:color w:val="000000" w:themeColor="text1"/>
          <w:u w:color="000000" w:themeColor="text1"/>
        </w:rPr>
        <w:t xml:space="preserve">and their role </w:t>
      </w:r>
      <w:r w:rsidR="000B2D92">
        <w:rPr>
          <w:color w:val="000000" w:themeColor="text1"/>
          <w:u w:color="000000" w:themeColor="text1"/>
        </w:rPr>
        <w:t>in the fall of the Soviet Union.</w:t>
      </w:r>
    </w:p>
    <w:p w:rsidR="001B3AD3" w:rsidRPr="00CC0CC8"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1B3AD3"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0CC8">
        <w:rPr>
          <w:color w:val="000000" w:themeColor="text1"/>
          <w:u w:color="000000" w:themeColor="text1"/>
        </w:rPr>
        <w:t>B</w:t>
      </w:r>
      <w:r w:rsidR="00DC76E2" w:rsidRPr="00CC0CC8">
        <w:rPr>
          <w:color w:val="000000" w:themeColor="text1"/>
          <w:u w:color="000000" w:themeColor="text1"/>
        </w:rPr>
        <w:t xml:space="preserve">e it </w:t>
      </w:r>
      <w:r w:rsidR="00DC76E2">
        <w:rPr>
          <w:color w:val="000000" w:themeColor="text1"/>
          <w:u w:color="000000" w:themeColor="text1"/>
        </w:rPr>
        <w:t xml:space="preserve">further </w:t>
      </w:r>
      <w:r w:rsidR="00DC76E2" w:rsidRPr="00CC0CC8">
        <w:rPr>
          <w:color w:val="000000" w:themeColor="text1"/>
          <w:u w:color="000000" w:themeColor="text1"/>
        </w:rPr>
        <w:t>resolved</w:t>
      </w:r>
      <w:r w:rsidRPr="00CC0CC8">
        <w:rPr>
          <w:color w:val="000000" w:themeColor="text1"/>
          <w:u w:color="000000" w:themeColor="text1"/>
        </w:rPr>
        <w:t xml:space="preserve">, that </w:t>
      </w:r>
      <w:r w:rsidR="00DC76E2">
        <w:rPr>
          <w:color w:val="000000" w:themeColor="text1"/>
          <w:u w:color="000000" w:themeColor="text1"/>
        </w:rPr>
        <w:t xml:space="preserve">the members of the </w:t>
      </w:r>
      <w:r w:rsidRPr="00CC0CC8">
        <w:rPr>
          <w:color w:val="000000" w:themeColor="text1"/>
          <w:u w:color="000000" w:themeColor="text1"/>
        </w:rPr>
        <w:t xml:space="preserve">South Carolina </w:t>
      </w:r>
      <w:r w:rsidR="00DC76E2">
        <w:rPr>
          <w:color w:val="000000" w:themeColor="text1"/>
          <w:u w:color="000000" w:themeColor="text1"/>
        </w:rPr>
        <w:t>Genera</w:t>
      </w:r>
      <w:r w:rsidR="0099603D">
        <w:rPr>
          <w:color w:val="000000" w:themeColor="text1"/>
          <w:u w:color="000000" w:themeColor="text1"/>
        </w:rPr>
        <w:t>l</w:t>
      </w:r>
      <w:r w:rsidR="00DC76E2">
        <w:rPr>
          <w:color w:val="000000" w:themeColor="text1"/>
          <w:u w:color="000000" w:themeColor="text1"/>
        </w:rPr>
        <w:t xml:space="preserve"> Assembly</w:t>
      </w:r>
      <w:r w:rsidR="000B2D92">
        <w:rPr>
          <w:color w:val="000000" w:themeColor="text1"/>
          <w:u w:color="000000" w:themeColor="text1"/>
        </w:rPr>
        <w:t>, by this resolution,</w:t>
      </w:r>
      <w:r w:rsidR="00DC76E2">
        <w:rPr>
          <w:color w:val="000000" w:themeColor="text1"/>
          <w:u w:color="000000" w:themeColor="text1"/>
        </w:rPr>
        <w:t xml:space="preserve"> </w:t>
      </w:r>
      <w:r w:rsidRPr="00CC0CC8">
        <w:rPr>
          <w:color w:val="000000" w:themeColor="text1"/>
          <w:u w:color="000000" w:themeColor="text1"/>
        </w:rPr>
        <w:t>wish to recognize the importance of</w:t>
      </w:r>
      <w:r w:rsidR="00DC76E2">
        <w:rPr>
          <w:color w:val="000000" w:themeColor="text1"/>
          <w:u w:color="000000" w:themeColor="text1"/>
        </w:rPr>
        <w:t xml:space="preserve"> </w:t>
      </w:r>
      <w:r w:rsidRPr="00CC0CC8">
        <w:rPr>
          <w:color w:val="000000" w:themeColor="text1"/>
          <w:u w:color="000000" w:themeColor="text1"/>
        </w:rPr>
        <w:t>the victory of freedom over communism in many nations as a result of the successful conclusion of the Cold</w:t>
      </w:r>
      <w:r w:rsidR="00DC76E2">
        <w:rPr>
          <w:color w:val="000000" w:themeColor="text1"/>
          <w:u w:color="000000" w:themeColor="text1"/>
        </w:rPr>
        <w:t xml:space="preserve"> War.</w:t>
      </w:r>
    </w:p>
    <w:p w:rsidR="000B2D92" w:rsidRPr="00CC0CC8" w:rsidRDefault="000B2D92" w:rsidP="001B3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D3" w:rsidRDefault="001B3AD3" w:rsidP="000B2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C0CC8">
        <w:rPr>
          <w:color w:val="000000" w:themeColor="text1"/>
          <w:u w:color="000000" w:themeColor="text1"/>
        </w:rPr>
        <w:t>B</w:t>
      </w:r>
      <w:r w:rsidR="000B2D92" w:rsidRPr="00CC0CC8">
        <w:rPr>
          <w:color w:val="000000" w:themeColor="text1"/>
          <w:u w:color="000000" w:themeColor="text1"/>
        </w:rPr>
        <w:t>e it further resolved</w:t>
      </w:r>
      <w:r w:rsidRPr="00CC0CC8">
        <w:rPr>
          <w:color w:val="000000" w:themeColor="text1"/>
          <w:u w:color="000000" w:themeColor="text1"/>
        </w:rPr>
        <w:t xml:space="preserve">, that South Carolina </w:t>
      </w:r>
      <w:r w:rsidR="000B2D92">
        <w:rPr>
          <w:color w:val="000000" w:themeColor="text1"/>
          <w:u w:color="000000" w:themeColor="text1"/>
        </w:rPr>
        <w:t xml:space="preserve">joins the States of </w:t>
      </w:r>
      <w:r w:rsidRPr="00CC0CC8">
        <w:rPr>
          <w:color w:val="000000" w:themeColor="text1"/>
          <w:u w:color="000000" w:themeColor="text1"/>
        </w:rPr>
        <w:t xml:space="preserve">Kansas and Maine in </w:t>
      </w:r>
      <w:r w:rsidR="000B2D92">
        <w:rPr>
          <w:color w:val="000000" w:themeColor="text1"/>
          <w:u w:color="000000" w:themeColor="text1"/>
        </w:rPr>
        <w:t xml:space="preserve">officially </w:t>
      </w:r>
      <w:r w:rsidRPr="00CC0CC8">
        <w:rPr>
          <w:color w:val="000000" w:themeColor="text1"/>
          <w:u w:color="000000" w:themeColor="text1"/>
        </w:rPr>
        <w:t>recogni</w:t>
      </w:r>
      <w:r w:rsidR="000B2D92">
        <w:rPr>
          <w:color w:val="000000" w:themeColor="text1"/>
          <w:u w:color="000000" w:themeColor="text1"/>
        </w:rPr>
        <w:t>zing the first day of May as “</w:t>
      </w:r>
      <w:r w:rsidRPr="00CC0CC8">
        <w:rPr>
          <w:color w:val="000000" w:themeColor="text1"/>
          <w:u w:color="000000" w:themeColor="text1"/>
        </w:rPr>
        <w:t>Cold War Victory Day</w:t>
      </w:r>
      <w:r w:rsidR="000B2D92">
        <w:rPr>
          <w:color w:val="000000" w:themeColor="text1"/>
          <w:u w:color="000000" w:themeColor="text1"/>
        </w:rPr>
        <w:t>”.</w:t>
      </w:r>
    </w:p>
    <w:p w:rsidR="003A0074" w:rsidRDefault="001102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4A22" w:rsidRDefault="00BE4A22" w:rsidP="00BE4A22">
      <w:pPr>
        <w:suppressAutoHyphens/>
      </w:pPr>
    </w:p>
    <w:sectPr w:rsidR="00BE4A22" w:rsidSect="00C71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D92" w:rsidRDefault="000B2D92" w:rsidP="009F0C77">
      <w:r>
        <w:separator/>
      </w:r>
    </w:p>
  </w:endnote>
  <w:endnote w:type="continuationSeparator" w:id="0">
    <w:p w:rsidR="000B2D92" w:rsidRDefault="000B2D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087A68-ED71-4B6E-9C1A-BDD23B67771B}"/>
    <w:embedBold r:id="rId2" w:fontKey="{1F9B3478-C370-430E-8DE8-9147BD4391F0}"/>
  </w:font>
  <w:font w:name="Calibri">
    <w:panose1 w:val="020F0502020204030204"/>
    <w:charset w:val="00"/>
    <w:family w:val="swiss"/>
    <w:pitch w:val="variable"/>
    <w:sig w:usb0="E10002FF" w:usb1="4000ACFF" w:usb2="00000009" w:usb3="00000000" w:csb0="0000019F" w:csb1="00000000"/>
    <w:embedRegular r:id="rId3" w:fontKey="{F2AAE292-3BED-4E96-8536-8CC31FAACA9A}"/>
  </w:font>
  <w:font w:name="Segoe UI">
    <w:panose1 w:val="020B0502040204020203"/>
    <w:charset w:val="00"/>
    <w:family w:val="swiss"/>
    <w:pitch w:val="variable"/>
    <w:sig w:usb0="E10022FF" w:usb1="C000E47F" w:usb2="00000029" w:usb3="00000000" w:csb0="000001DF" w:csb1="00000000"/>
    <w:embedRegular r:id="rId4" w:fontKey="{D40D42A2-1F52-4B4F-95E8-381E08D46EF6}"/>
  </w:font>
  <w:font w:name="Cambria">
    <w:panose1 w:val="02040503050406030204"/>
    <w:charset w:val="00"/>
    <w:family w:val="roman"/>
    <w:pitch w:val="variable"/>
    <w:sig w:usb0="E00002FF" w:usb1="400004FF" w:usb2="00000000" w:usb3="00000000" w:csb0="0000019F" w:csb1="00000000"/>
    <w:embedRegular r:id="rId5" w:fontKey="{F58CD2FD-277D-4C42-8EC9-5744266EF8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074" w:rsidRPr="006C6C08" w:rsidRDefault="006C6C08" w:rsidP="006C6C08">
    <w:pPr>
      <w:pStyle w:val="Footer"/>
      <w:tabs>
        <w:tab w:val="clear" w:pos="4680"/>
        <w:tab w:val="clear" w:pos="9360"/>
        <w:tab w:val="center" w:pos="2995"/>
      </w:tabs>
      <w:spacing w:before="120"/>
    </w:pPr>
    <w:r>
      <w:t>[3389</w:t>
    </w:r>
    <w:r w:rsidR="00C715A3">
      <w:t>-</w:t>
    </w:r>
    <w:r w:rsidR="00C715A3">
      <w:fldChar w:fldCharType="begin"/>
    </w:r>
    <w:r w:rsidR="00C715A3">
      <w:instrText xml:space="preserve"> PAGE  \* MERGEFORMAT </w:instrText>
    </w:r>
    <w:r w:rsidR="00C715A3">
      <w:fldChar w:fldCharType="separate"/>
    </w:r>
    <w:r w:rsidR="00BE4A22">
      <w:rPr>
        <w:noProof/>
      </w:rPr>
      <w:t>1</w:t>
    </w:r>
    <w:r w:rsidR="00C715A3">
      <w:fldChar w:fldCharType="end"/>
    </w:r>
    <w:r w:rsidR="00C715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5A3" w:rsidRPr="006C6C08" w:rsidRDefault="00C715A3" w:rsidP="006C6C08">
    <w:pPr>
      <w:pStyle w:val="Footer"/>
      <w:tabs>
        <w:tab w:val="clear" w:pos="4680"/>
        <w:tab w:val="clear" w:pos="9360"/>
        <w:tab w:val="center" w:pos="2995"/>
      </w:tabs>
      <w:spacing w:before="120"/>
    </w:pPr>
    <w:r>
      <w:t>[3389]</w:t>
    </w:r>
    <w:r>
      <w:tab/>
    </w:r>
    <w:r>
      <w:fldChar w:fldCharType="begin"/>
    </w:r>
    <w:r>
      <w:instrText xml:space="preserve"> PAGE  \* MERGEFORMAT </w:instrText>
    </w:r>
    <w:r>
      <w:fldChar w:fldCharType="separate"/>
    </w:r>
    <w:r w:rsidR="00BE4A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D92" w:rsidRDefault="000B2D92" w:rsidP="009F0C77">
      <w:r>
        <w:separator/>
      </w:r>
    </w:p>
  </w:footnote>
  <w:footnote w:type="continuationSeparator" w:id="0">
    <w:p w:rsidR="000B2D92" w:rsidRDefault="000B2D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4ZW15"/>
    <w:docVar w:name="CoverBillType" w:val="c"/>
    <w:docVar w:name="docpath" w:val="L:\Council\bills\GGS\22684ZW15.DOCX"/>
    <w:docVar w:name="dvBillNumber" w:val="3389"/>
    <w:docVar w:name="dvBillNumberPrefix" w:val="H. "/>
    <w:docVar w:name="dvOriginalBody" w:val="House"/>
    <w:docVar w:name="dvSteno" w:val="GGS"/>
    <w:docVar w:name="NameofBody" w:val="h"/>
    <w:docVar w:name="vgroup2" w:val="Council"/>
  </w:docVars>
  <w:rsids>
    <w:rsidRoot w:val="00B41372"/>
    <w:rsid w:val="00011869"/>
    <w:rsid w:val="00015CD6"/>
    <w:rsid w:val="00054F5D"/>
    <w:rsid w:val="000B2D92"/>
    <w:rsid w:val="000E1785"/>
    <w:rsid w:val="000F40FA"/>
    <w:rsid w:val="0010776B"/>
    <w:rsid w:val="0011020C"/>
    <w:rsid w:val="00133E66"/>
    <w:rsid w:val="001435A3"/>
    <w:rsid w:val="001B3AD3"/>
    <w:rsid w:val="001D08F2"/>
    <w:rsid w:val="001D525B"/>
    <w:rsid w:val="001D7F4F"/>
    <w:rsid w:val="002321B6"/>
    <w:rsid w:val="00250967"/>
    <w:rsid w:val="002543C8"/>
    <w:rsid w:val="00284AAE"/>
    <w:rsid w:val="002E5912"/>
    <w:rsid w:val="00301B21"/>
    <w:rsid w:val="00325348"/>
    <w:rsid w:val="0032732C"/>
    <w:rsid w:val="00336AD0"/>
    <w:rsid w:val="0037079A"/>
    <w:rsid w:val="003A0074"/>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6C08"/>
    <w:rsid w:val="00734F00"/>
    <w:rsid w:val="007A70AE"/>
    <w:rsid w:val="008362E8"/>
    <w:rsid w:val="008A1768"/>
    <w:rsid w:val="008F0F33"/>
    <w:rsid w:val="008F4429"/>
    <w:rsid w:val="0094021A"/>
    <w:rsid w:val="0099603D"/>
    <w:rsid w:val="009B44AF"/>
    <w:rsid w:val="009C6A0B"/>
    <w:rsid w:val="009F0C77"/>
    <w:rsid w:val="009F4DD1"/>
    <w:rsid w:val="00A37085"/>
    <w:rsid w:val="00A41684"/>
    <w:rsid w:val="00A64E80"/>
    <w:rsid w:val="00A72BCD"/>
    <w:rsid w:val="00A72C15"/>
    <w:rsid w:val="00A741D9"/>
    <w:rsid w:val="00A833AB"/>
    <w:rsid w:val="00A9741D"/>
    <w:rsid w:val="00AC3D74"/>
    <w:rsid w:val="00AD4B17"/>
    <w:rsid w:val="00B412D4"/>
    <w:rsid w:val="00B41372"/>
    <w:rsid w:val="00BE3C22"/>
    <w:rsid w:val="00BE4A22"/>
    <w:rsid w:val="00C0345E"/>
    <w:rsid w:val="00C3483A"/>
    <w:rsid w:val="00C715A3"/>
    <w:rsid w:val="00C74E9D"/>
    <w:rsid w:val="00C82FD3"/>
    <w:rsid w:val="00C92819"/>
    <w:rsid w:val="00CC6B7B"/>
    <w:rsid w:val="00CD2089"/>
    <w:rsid w:val="00CD4FB3"/>
    <w:rsid w:val="00D03134"/>
    <w:rsid w:val="00D73A67"/>
    <w:rsid w:val="00D970A9"/>
    <w:rsid w:val="00DC76E2"/>
    <w:rsid w:val="00DF3845"/>
    <w:rsid w:val="00E41911"/>
    <w:rsid w:val="00E92EEF"/>
    <w:rsid w:val="00EB55B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4FF100-344B-45F2-B6C0-F6E450D6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70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0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A0A7A-86AD-410C-8000-7B4B9A236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AA810408.dotm</Template>
  <TotalTime>0</TotalTime>
  <Pages>3</Pages>
  <Words>470</Words>
  <Characters>2360</Characters>
  <Application>Microsoft Office Word</Application>
  <DocSecurity>0</DocSecurity>
  <Lines>82</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3389 Text of Previous Version (Feb. 13, 2015) - South Carolina Legislature Online</dc:title>
  <dc:creator>GloriaShackelford</dc:creator>
  <cp:lastModifiedBy>Angela Hill</cp:lastModifiedBy>
  <cp:revision>2</cp:revision>
  <cp:lastPrinted>2014-12-10T18:38:00Z</cp:lastPrinted>
  <dcterms:created xsi:type="dcterms:W3CDTF">2015-02-13T17:00:00Z</dcterms:created>
  <dcterms:modified xsi:type="dcterms:W3CDTF">2015-02-13T17:00:00Z</dcterms:modified>
</cp:coreProperties>
</file>