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D5D" w:rsidRDefault="001A7D6E" w:rsidP="00E535E2">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1A7D6E" w:rsidRDefault="001A7D6E" w:rsidP="00E535E2">
      <w:pPr>
        <w:pStyle w:val="BillDots"/>
        <w:tabs>
          <w:tab w:val="clear" w:pos="216"/>
          <w:tab w:val="clear" w:pos="432"/>
          <w:tab w:val="clear" w:pos="648"/>
          <w:tab w:val="clear" w:pos="864"/>
          <w:tab w:val="clear" w:pos="1080"/>
          <w:tab w:val="clear" w:pos="1296"/>
          <w:tab w:val="clear" w:pos="5904"/>
          <w:tab w:val="right" w:pos="5933"/>
        </w:tabs>
      </w:pPr>
      <w:r>
        <w:t>June 23, 2015</w:t>
      </w:r>
    </w:p>
    <w:p w:rsidR="001A7D6E" w:rsidRDefault="001A7D6E" w:rsidP="00E535E2">
      <w:pPr>
        <w:pStyle w:val="BillDots"/>
        <w:tabs>
          <w:tab w:val="clear" w:pos="216"/>
          <w:tab w:val="clear" w:pos="432"/>
          <w:tab w:val="clear" w:pos="648"/>
          <w:tab w:val="clear" w:pos="864"/>
          <w:tab w:val="clear" w:pos="1080"/>
          <w:tab w:val="clear" w:pos="1296"/>
          <w:tab w:val="clear" w:pos="5904"/>
          <w:tab w:val="right" w:pos="5933"/>
        </w:tab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F4BA1" w:rsidP="001F5302">
      <w:pPr>
        <w:pStyle w:val="BillDots"/>
        <w:tabs>
          <w:tab w:val="clear" w:pos="216"/>
          <w:tab w:val="clear" w:pos="432"/>
          <w:tab w:val="clear" w:pos="648"/>
          <w:tab w:val="clear" w:pos="864"/>
          <w:tab w:val="clear" w:pos="1080"/>
          <w:tab w:val="clear" w:pos="1296"/>
          <w:tab w:val="clear" w:pos="5904"/>
          <w:tab w:val="right" w:pos="5933"/>
        </w:tabs>
      </w:pPr>
      <w:r>
        <w:t>S. Printed 5</w:t>
      </w:r>
      <w:r w:rsidR="00E535E2">
        <w:t>/</w:t>
      </w:r>
      <w:r>
        <w:t>1</w:t>
      </w:r>
      <w:r w:rsidR="00291BE1">
        <w:t>3</w:t>
      </w:r>
      <w:r w:rsidR="00E535E2">
        <w:t>/15--S.</w:t>
      </w:r>
    </w:p>
    <w:p w:rsidR="00E535E2" w:rsidRDefault="00E535E2" w:rsidP="009732F5">
      <w:pPr>
        <w:pStyle w:val="BillDots"/>
      </w:pPr>
      <w:r>
        <w:t>Read the first time March 18, 2015.</w:t>
      </w:r>
    </w:p>
    <w:p w:rsidR="00230620" w:rsidRDefault="00E535E2" w:rsidP="00EF4BA1">
      <w:pPr>
        <w:pStyle w:val="BillDots"/>
        <w:jc w:val="center"/>
      </w:pPr>
      <w:r>
        <w:rPr>
          <w:u w:val="single"/>
        </w:rPr>
        <w:t>            </w:t>
      </w: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F4BA1"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59B1">
        <w:rPr>
          <w:snapToGrid w:val="0"/>
        </w:rPr>
        <w:t>SECTION</w:t>
      </w:r>
      <w:r w:rsidRPr="001159B1">
        <w:rPr>
          <w:snapToGrid w:val="0"/>
        </w:rPr>
        <w:tab/>
        <w:t>1.</w:t>
      </w:r>
      <w:r w:rsidRPr="001159B1">
        <w:rPr>
          <w:snapToGrid w:val="0"/>
        </w:rPr>
        <w:tab/>
        <w:t>In accordance with the provisions of Section 36(B)(2) and (3), Article III, Constitution of South Carolina, 1895, and Section 11</w:t>
      </w:r>
      <w:r w:rsidRPr="001159B1">
        <w:rPr>
          <w:snapToGrid w:val="0"/>
        </w:rPr>
        <w:noBreakHyphen/>
        <w:t>11</w:t>
      </w:r>
      <w:r w:rsidRPr="001159B1">
        <w:rPr>
          <w:snapToGrid w:val="0"/>
        </w:rPr>
        <w:noBreakHyphen/>
        <w:t>320(C) and (D) of the 1976 Code, there is appropriated from the monies available in the Capital Reserve Fund for Fiscal Year 2014</w:t>
      </w:r>
      <w:r w:rsidRPr="001159B1">
        <w:rPr>
          <w:snapToGrid w:val="0"/>
        </w:rPr>
        <w:noBreakHyphen/>
        <w:t>2015 the following amounts:</w:t>
      </w:r>
    </w:p>
    <w:p w:rsidR="0071609D" w:rsidRDefault="0071609D"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w:t>
      </w:r>
      <w:r w:rsidRPr="00730950">
        <w:rPr>
          <w:snapToGrid w:val="0"/>
          <w:szCs w:val="40"/>
        </w:rPr>
        <w:tab/>
        <w:t xml:space="preserve">H51 </w:t>
      </w:r>
      <w:r w:rsidRPr="00730950">
        <w:rPr>
          <w:snapToGrid w:val="0"/>
          <w:szCs w:val="40"/>
        </w:rPr>
        <w:noBreakHyphen/>
        <w:t xml:space="preserve"> Medical University of South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Carolina Children’s Hospital</w:t>
      </w:r>
      <w:r w:rsidRPr="00730950">
        <w:rPr>
          <w:snapToGrid w:val="0"/>
          <w:szCs w:val="40"/>
        </w:rPr>
        <w:tab/>
        <w:t>$</w:t>
      </w:r>
      <w:r w:rsidRPr="00730950">
        <w:rPr>
          <w:snapToGrid w:val="0"/>
          <w:szCs w:val="40"/>
        </w:rPr>
        <w:tab/>
        <w:t>25,000,000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w:t>
      </w:r>
      <w:r w:rsidRPr="00730950">
        <w:rPr>
          <w:snapToGrid w:val="0"/>
          <w:szCs w:val="40"/>
        </w:rPr>
        <w:tab/>
        <w:t xml:space="preserve">H63 </w:t>
      </w:r>
      <w:r w:rsidRPr="00730950">
        <w:rPr>
          <w:snapToGrid w:val="0"/>
          <w:szCs w:val="40"/>
        </w:rPr>
        <w:noBreakHyphen/>
        <w:t xml:space="preserve"> Department of Education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School Bus Lease or Purchase</w:t>
      </w:r>
      <w:r w:rsidRPr="00730950">
        <w:rPr>
          <w:snapToGrid w:val="0"/>
          <w:szCs w:val="40"/>
        </w:rPr>
        <w:tab/>
        <w:t>$</w:t>
      </w:r>
      <w:r w:rsidRPr="00730950">
        <w:rPr>
          <w:snapToGrid w:val="0"/>
          <w:szCs w:val="40"/>
        </w:rPr>
        <w:tab/>
        <w:t>12,610,000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w:t>
      </w:r>
      <w:r w:rsidRPr="00730950">
        <w:rPr>
          <w:snapToGrid w:val="0"/>
          <w:szCs w:val="40"/>
        </w:rPr>
        <w:tab/>
        <w:t xml:space="preserve">H63 </w:t>
      </w:r>
      <w:r w:rsidRPr="00730950">
        <w:rPr>
          <w:snapToGrid w:val="0"/>
          <w:szCs w:val="40"/>
        </w:rPr>
        <w:noBreakHyphen/>
        <w:t xml:space="preserve"> Department of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Integrated Teacher Certification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and Compensation System</w:t>
      </w:r>
      <w:r w:rsidRPr="00730950">
        <w:rPr>
          <w:snapToGrid w:val="0"/>
          <w:szCs w:val="40"/>
        </w:rPr>
        <w:tab/>
        <w:t>$</w:t>
      </w:r>
      <w:r w:rsidRPr="00730950">
        <w:rPr>
          <w:snapToGrid w:val="0"/>
          <w:szCs w:val="40"/>
        </w:rPr>
        <w:tab/>
        <w:t>1,600,000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w:t>
      </w:r>
      <w:r w:rsidRPr="00730950">
        <w:rPr>
          <w:snapToGrid w:val="0"/>
          <w:szCs w:val="40"/>
        </w:rPr>
        <w:tab/>
        <w:t>R44 - Department of Revenue</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Integrated Tax System</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Implementation</w:t>
      </w:r>
      <w:r w:rsidRPr="00730950">
        <w:rPr>
          <w:snapToGrid w:val="0"/>
          <w:szCs w:val="40"/>
        </w:rPr>
        <w:tab/>
        <w:t>$</w:t>
      </w:r>
      <w:r w:rsidRPr="00730950">
        <w:rPr>
          <w:snapToGrid w:val="0"/>
          <w:szCs w:val="40"/>
        </w:rPr>
        <w:tab/>
        <w:t>6,000,000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(5)</w:t>
      </w:r>
      <w:r w:rsidRPr="00730950">
        <w:rPr>
          <w:snapToGrid w:val="0"/>
          <w:szCs w:val="40"/>
        </w:rPr>
        <w:tab/>
        <w:t xml:space="preserve">K05 </w:t>
      </w:r>
      <w:r w:rsidRPr="00730950">
        <w:rPr>
          <w:snapToGrid w:val="0"/>
          <w:szCs w:val="40"/>
        </w:rPr>
        <w:noBreakHyphen/>
        <w:t xml:space="preserve"> Department of Public Safety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Body Armor Replacement</w:t>
      </w:r>
      <w:r w:rsidRPr="00730950">
        <w:rPr>
          <w:snapToGrid w:val="0"/>
          <w:szCs w:val="40"/>
        </w:rPr>
        <w:tab/>
        <w:t>$</w:t>
      </w:r>
      <w:r w:rsidRPr="00730950">
        <w:rPr>
          <w:snapToGrid w:val="0"/>
          <w:szCs w:val="40"/>
        </w:rPr>
        <w:tab/>
        <w:t>800,000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lastRenderedPageBreak/>
        <w:tab/>
        <w:t>(6)</w:t>
      </w:r>
      <w:r w:rsidRPr="00730950">
        <w:rPr>
          <w:snapToGrid w:val="0"/>
          <w:szCs w:val="40"/>
        </w:rPr>
        <w:tab/>
        <w:t xml:space="preserve">K05 </w:t>
      </w:r>
      <w:r w:rsidRPr="00730950">
        <w:rPr>
          <w:snapToGrid w:val="0"/>
          <w:szCs w:val="40"/>
        </w:rPr>
        <w:noBreakHyphen/>
        <w:t xml:space="preserve"> Department of Public Safety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Law Enforcement Vehicles</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(7)</w:t>
      </w:r>
      <w:r w:rsidRPr="00730950">
        <w:rPr>
          <w:snapToGrid w:val="0"/>
          <w:szCs w:val="40"/>
        </w:rPr>
        <w:tab/>
        <w:t xml:space="preserve">B04 </w:t>
      </w:r>
      <w:r w:rsidRPr="00730950">
        <w:rPr>
          <w:snapToGrid w:val="0"/>
          <w:szCs w:val="40"/>
        </w:rPr>
        <w:noBreakHyphen/>
        <w:t xml:space="preserve"> Judicial Department</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Disaster Recovery Plan</w:t>
      </w:r>
      <w:r w:rsidRPr="00730950">
        <w:rPr>
          <w:snapToGrid w:val="0"/>
          <w:szCs w:val="40"/>
        </w:rPr>
        <w:tab/>
        <w:t>$</w:t>
      </w:r>
      <w:r w:rsidRPr="00730950">
        <w:rPr>
          <w:snapToGrid w:val="0"/>
          <w:szCs w:val="40"/>
        </w:rPr>
        <w:tab/>
        <w:t>2,500,000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(8)</w:t>
      </w:r>
      <w:r w:rsidRPr="00730950">
        <w:rPr>
          <w:snapToGrid w:val="0"/>
          <w:szCs w:val="40"/>
        </w:rPr>
        <w:tab/>
        <w:t>H59 - State Board For Technical and</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Comprehensive Education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Trident Technical College</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Workforce Training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Equipment</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(9)</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Workforce Pathways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Instructional Materials</w:t>
      </w:r>
      <w:r w:rsidRPr="00730950">
        <w:rPr>
          <w:snapToGrid w:val="0"/>
          <w:szCs w:val="40"/>
        </w:rPr>
        <w:tab/>
        <w:t>$</w:t>
      </w:r>
      <w:r w:rsidRPr="00730950">
        <w:rPr>
          <w:snapToGrid w:val="0"/>
          <w:szCs w:val="40"/>
        </w:rPr>
        <w:tab/>
        <w:t>1</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(10)</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Tri</w:t>
      </w:r>
      <w:r w:rsidRPr="00730950">
        <w:rPr>
          <w:snapToGrid w:val="0"/>
          <w:szCs w:val="40"/>
        </w:rPr>
        <w:noBreakHyphen/>
        <w:t>County Technical College</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Engineering and Industrial</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Technology Program</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(11)</w:t>
      </w:r>
      <w:r w:rsidRPr="00730950">
        <w:rPr>
          <w:snapToGrid w:val="0"/>
          <w:szCs w:val="40"/>
        </w:rPr>
        <w:tab/>
        <w:t>H59 - State Board for Technical and</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Central Carolina Technical</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College Workforce Center</w:t>
      </w:r>
      <w:r w:rsidRPr="00730950">
        <w:rPr>
          <w:snapToGrid w:val="0"/>
          <w:szCs w:val="40"/>
        </w:rPr>
        <w:tab/>
        <w:t>$</w:t>
      </w:r>
      <w:r w:rsidRPr="00730950">
        <w:rPr>
          <w:snapToGrid w:val="0"/>
          <w:szCs w:val="40"/>
        </w:rPr>
        <w:tab/>
        <w:t>1,300,000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(12)</w:t>
      </w:r>
      <w:r w:rsidRPr="00730950">
        <w:rPr>
          <w:snapToGrid w:val="0"/>
          <w:szCs w:val="40"/>
        </w:rPr>
        <w:tab/>
        <w:t xml:space="preserve">H59 </w:t>
      </w:r>
      <w:r w:rsidRPr="00730950">
        <w:rPr>
          <w:snapToGrid w:val="0"/>
          <w:szCs w:val="40"/>
        </w:rPr>
        <w:noBreakHyphen/>
        <w:t xml:space="preserve"> State Board for Technical and</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Orangeburg Calhoun Technical</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College Upgrade Technology</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Infrastructure and Security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Systems</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(13)</w:t>
      </w:r>
      <w:r w:rsidRPr="00730950">
        <w:rPr>
          <w:snapToGrid w:val="0"/>
          <w:szCs w:val="40"/>
        </w:rPr>
        <w:tab/>
        <w:t xml:space="preserve">H09 </w:t>
      </w:r>
      <w:r w:rsidRPr="00730950">
        <w:rPr>
          <w:snapToGrid w:val="0"/>
          <w:szCs w:val="40"/>
        </w:rPr>
        <w:noBreakHyphen/>
        <w:t xml:space="preserve"> The Citadel</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Deas Hall and Equipment</w:t>
      </w:r>
      <w:r w:rsidRPr="00730950">
        <w:rPr>
          <w:snapToGrid w:val="0"/>
          <w:szCs w:val="40"/>
        </w:rPr>
        <w:tab/>
        <w:t>$</w:t>
      </w:r>
      <w:r w:rsidRPr="00730950">
        <w:rPr>
          <w:snapToGrid w:val="0"/>
          <w:szCs w:val="40"/>
        </w:rPr>
        <w:tab/>
        <w:t>966,484</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(14)</w:t>
      </w:r>
      <w:r w:rsidRPr="00730950">
        <w:rPr>
          <w:snapToGrid w:val="0"/>
          <w:szCs w:val="40"/>
        </w:rPr>
        <w:tab/>
        <w:t xml:space="preserve">H27 </w:t>
      </w:r>
      <w:r w:rsidRPr="00730950">
        <w:rPr>
          <w:snapToGrid w:val="0"/>
          <w:szCs w:val="40"/>
        </w:rPr>
        <w:noBreakHyphen/>
        <w:t xml:space="preserve"> University of South Carolina </w:t>
      </w:r>
      <w:r w:rsidRPr="00730950">
        <w:rPr>
          <w:snapToGrid w:val="0"/>
          <w:szCs w:val="40"/>
        </w:rPr>
        <w:noBreakHyphen/>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Columbia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Honors College Technology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Equipment</w:t>
      </w:r>
      <w:r w:rsidRPr="00730950">
        <w:rPr>
          <w:snapToGrid w:val="0"/>
          <w:szCs w:val="40"/>
        </w:rPr>
        <w:tab/>
        <w:t>$</w:t>
      </w:r>
      <w:r w:rsidRPr="00730950">
        <w:rPr>
          <w:snapToGrid w:val="0"/>
          <w:szCs w:val="40"/>
        </w:rPr>
        <w:tab/>
        <w:t>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lastRenderedPageBreak/>
        <w:tab/>
        <w:t>(15)</w:t>
      </w:r>
      <w:r w:rsidRPr="00730950">
        <w:rPr>
          <w:snapToGrid w:val="0"/>
          <w:szCs w:val="40"/>
        </w:rPr>
        <w:tab/>
        <w:t xml:space="preserve">H27 </w:t>
      </w:r>
      <w:r w:rsidRPr="00730950">
        <w:rPr>
          <w:snapToGrid w:val="0"/>
          <w:szCs w:val="40"/>
        </w:rPr>
        <w:noBreakHyphen/>
        <w:t xml:space="preserve"> University of South Carolina </w:t>
      </w:r>
      <w:r w:rsidRPr="00730950">
        <w:rPr>
          <w:snapToGrid w:val="0"/>
          <w:szCs w:val="40"/>
        </w:rPr>
        <w:noBreakHyphen/>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Columbia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Honors College   Laboratory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Equipment</w:t>
      </w:r>
      <w:r w:rsidRPr="00730950">
        <w:rPr>
          <w:snapToGrid w:val="0"/>
          <w:szCs w:val="40"/>
        </w:rPr>
        <w:tab/>
        <w:t>$</w:t>
      </w:r>
      <w:r w:rsidRPr="00730950">
        <w:rPr>
          <w:snapToGrid w:val="0"/>
          <w:szCs w:val="40"/>
        </w:rPr>
        <w:tab/>
        <w:t>430,000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(16)</w:t>
      </w:r>
      <w:r w:rsidRPr="00730950">
        <w:rPr>
          <w:snapToGrid w:val="0"/>
          <w:szCs w:val="40"/>
        </w:rPr>
        <w:tab/>
        <w:t xml:space="preserve">H47 </w:t>
      </w:r>
      <w:r w:rsidRPr="00730950">
        <w:rPr>
          <w:snapToGrid w:val="0"/>
          <w:szCs w:val="40"/>
        </w:rPr>
        <w:noBreakHyphen/>
        <w:t xml:space="preserve"> Winthrop University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Withers Roof</w:t>
      </w:r>
      <w:r w:rsidRPr="00730950">
        <w:rPr>
          <w:snapToGrid w:val="0"/>
          <w:szCs w:val="40"/>
        </w:rPr>
        <w:tab/>
        <w:t>$</w:t>
      </w:r>
      <w:r w:rsidRPr="00730950">
        <w:rPr>
          <w:snapToGrid w:val="0"/>
          <w:szCs w:val="40"/>
        </w:rPr>
        <w:tab/>
        <w:t>2,000,000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(17)</w:t>
      </w:r>
      <w:r w:rsidRPr="00730950">
        <w:rPr>
          <w:snapToGrid w:val="0"/>
          <w:szCs w:val="40"/>
        </w:rPr>
        <w:tab/>
        <w:t xml:space="preserve">P28 </w:t>
      </w:r>
      <w:r w:rsidRPr="00730950">
        <w:rPr>
          <w:snapToGrid w:val="0"/>
          <w:szCs w:val="40"/>
        </w:rPr>
        <w:noBreakHyphen/>
        <w:t xml:space="preserve"> Department of Parks, Recreation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and Tourism</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State Aquarium Renovation</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(18)</w:t>
      </w:r>
      <w:r w:rsidRPr="00730950">
        <w:rPr>
          <w:snapToGrid w:val="0"/>
          <w:szCs w:val="40"/>
        </w:rPr>
        <w:tab/>
        <w:t xml:space="preserve">E28 </w:t>
      </w:r>
      <w:r w:rsidRPr="00730950">
        <w:rPr>
          <w:snapToGrid w:val="0"/>
          <w:szCs w:val="40"/>
        </w:rPr>
        <w:noBreakHyphen/>
        <w:t xml:space="preserve"> Election Commission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Presidential Preference Primaries</w:t>
      </w:r>
      <w:r w:rsidRPr="00730950">
        <w:rPr>
          <w:snapToGrid w:val="0"/>
          <w:szCs w:val="40"/>
        </w:rPr>
        <w:tab/>
        <w:t>$</w:t>
      </w:r>
      <w:r w:rsidRPr="00730950">
        <w:rPr>
          <w:snapToGrid w:val="0"/>
          <w:szCs w:val="40"/>
        </w:rPr>
        <w:tab/>
        <w:t>2,200,000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(19)</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Northeastern Technical College </w:t>
      </w:r>
      <w:r w:rsidRPr="00730950">
        <w:rPr>
          <w:snapToGrid w:val="0"/>
          <w:szCs w:val="40"/>
        </w:rPr>
        <w:noBreakHyphen/>
        <w:t xml:space="preserv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Industrial Training Center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Renovations</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(20)</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York Technical College </w:t>
      </w:r>
      <w:r w:rsidRPr="00730950">
        <w:rPr>
          <w:snapToGrid w:val="0"/>
          <w:szCs w:val="40"/>
        </w:rPr>
        <w:noBreakHyphen/>
        <w:t xml:space="preserve"> Loop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Road Completion</w:t>
      </w:r>
      <w:r w:rsidRPr="00730950">
        <w:rPr>
          <w:snapToGrid w:val="0"/>
          <w:szCs w:val="40"/>
        </w:rPr>
        <w:tab/>
        <w:t>$</w:t>
      </w:r>
      <w:r w:rsidRPr="00730950">
        <w:rPr>
          <w:snapToGrid w:val="0"/>
          <w:szCs w:val="40"/>
        </w:rPr>
        <w:tab/>
        <w:t>1,400,000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(21)</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Horry</w:t>
      </w:r>
      <w:r w:rsidRPr="00730950">
        <w:rPr>
          <w:snapToGrid w:val="0"/>
          <w:szCs w:val="40"/>
        </w:rPr>
        <w:noBreakHyphen/>
        <w:t xml:space="preserve">Georgetown Technical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College </w:t>
      </w:r>
      <w:r w:rsidRPr="00730950">
        <w:rPr>
          <w:snapToGrid w:val="0"/>
          <w:szCs w:val="40"/>
        </w:rPr>
        <w:noBreakHyphen/>
        <w:t xml:space="preserve"> Advanced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Manufacturing Center</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(22)</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Aeronautical Training Center</w:t>
      </w:r>
      <w:r w:rsidRPr="00730950">
        <w:rPr>
          <w:snapToGrid w:val="0"/>
          <w:szCs w:val="40"/>
        </w:rPr>
        <w:tab/>
        <w:t>$</w:t>
      </w:r>
      <w:r w:rsidRPr="00730950">
        <w:rPr>
          <w:snapToGrid w:val="0"/>
          <w:szCs w:val="40"/>
        </w:rPr>
        <w:tab/>
        <w:t>20,000,000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(23)</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Piedmont Technical College </w:t>
      </w:r>
      <w:r w:rsidRPr="00730950">
        <w:rPr>
          <w:snapToGrid w:val="0"/>
          <w:szCs w:val="40"/>
        </w:rPr>
        <w:noBreakHyphen/>
        <w:t xml:space="preserv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Phase III Center for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Advanced Manufacturing</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lastRenderedPageBreak/>
        <w:tab/>
        <w:t>(24)</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Central Carolina Technical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College </w:t>
      </w:r>
      <w:r w:rsidRPr="00730950">
        <w:rPr>
          <w:snapToGrid w:val="0"/>
          <w:szCs w:val="40"/>
        </w:rPr>
        <w:noBreakHyphen/>
        <w:t xml:space="preserve"> Kershaw Campus</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(25)</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Denmark Technical College </w:t>
      </w:r>
      <w:r w:rsidRPr="00730950">
        <w:rPr>
          <w:snapToGrid w:val="0"/>
          <w:szCs w:val="40"/>
        </w:rPr>
        <w:noBreakHyphen/>
        <w:t xml:space="preserv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Building #200 and #300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Renovations</w:t>
      </w:r>
      <w:r w:rsidRPr="00730950">
        <w:rPr>
          <w:snapToGrid w:val="0"/>
          <w:szCs w:val="40"/>
        </w:rPr>
        <w:tab/>
        <w:t>$</w:t>
      </w:r>
      <w:r w:rsidRPr="00730950">
        <w:rPr>
          <w:snapToGrid w:val="0"/>
          <w:szCs w:val="40"/>
        </w:rPr>
        <w:tab/>
        <w:t>1,400,000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(26)</w:t>
      </w:r>
      <w:r w:rsidRPr="00730950">
        <w:rPr>
          <w:snapToGrid w:val="0"/>
          <w:szCs w:val="40"/>
        </w:rPr>
        <w:tab/>
        <w:t xml:space="preserve">H59 </w:t>
      </w:r>
      <w:r w:rsidRPr="00730950">
        <w:rPr>
          <w:snapToGrid w:val="0"/>
          <w:szCs w:val="40"/>
        </w:rPr>
        <w:noBreakHyphen/>
        <w:t xml:space="preserve"> State Board for Technical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Technical College of the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Lowcountry </w:t>
      </w:r>
      <w:r w:rsidRPr="00730950">
        <w:rPr>
          <w:snapToGrid w:val="0"/>
          <w:szCs w:val="40"/>
        </w:rPr>
        <w:noBreakHyphen/>
        <w:t xml:space="preserve"> New River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Campus Road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t xml:space="preserve">  </w:t>
      </w:r>
      <w:r w:rsidRPr="00730950">
        <w:rPr>
          <w:snapToGrid w:val="0"/>
          <w:szCs w:val="40"/>
        </w:rPr>
        <w:t>Improvements</w:t>
      </w:r>
      <w:r w:rsidRPr="00730950">
        <w:rPr>
          <w:snapToGrid w:val="0"/>
          <w:szCs w:val="40"/>
        </w:rPr>
        <w:tab/>
        <w:t>$</w:t>
      </w:r>
      <w:r w:rsidRPr="00730950">
        <w:rPr>
          <w:snapToGrid w:val="0"/>
          <w:szCs w:val="40"/>
        </w:rPr>
        <w:tab/>
        <w:t>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(27)</w:t>
      </w:r>
      <w:r w:rsidRPr="00730950">
        <w:rPr>
          <w:snapToGrid w:val="0"/>
          <w:szCs w:val="40"/>
        </w:rPr>
        <w:tab/>
        <w:t xml:space="preserve">H09 </w:t>
      </w:r>
      <w:r w:rsidRPr="00730950">
        <w:rPr>
          <w:snapToGrid w:val="0"/>
          <w:szCs w:val="40"/>
        </w:rPr>
        <w:noBreakHyphen/>
        <w:t xml:space="preserve"> The Citadel</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Byrd Hall Organic Chemistry Lab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Renovation</w:t>
      </w:r>
      <w:r w:rsidRPr="00730950">
        <w:rPr>
          <w:snapToGrid w:val="0"/>
          <w:szCs w:val="40"/>
        </w:rPr>
        <w:tab/>
        <w:t>$</w:t>
      </w:r>
      <w:r w:rsidRPr="00730950">
        <w:rPr>
          <w:snapToGrid w:val="0"/>
          <w:szCs w:val="40"/>
        </w:rPr>
        <w:tab/>
        <w:t>1,355,300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(28)</w:t>
      </w:r>
      <w:r w:rsidRPr="00730950">
        <w:rPr>
          <w:snapToGrid w:val="0"/>
          <w:szCs w:val="40"/>
        </w:rPr>
        <w:tab/>
        <w:t xml:space="preserve">H12 </w:t>
      </w:r>
      <w:r w:rsidRPr="00730950">
        <w:rPr>
          <w:snapToGrid w:val="0"/>
          <w:szCs w:val="40"/>
        </w:rPr>
        <w:noBreakHyphen/>
        <w:t xml:space="preserve"> Clemson University </w:t>
      </w:r>
      <w:r w:rsidRPr="00730950">
        <w:rPr>
          <w:snapToGrid w:val="0"/>
          <w:szCs w:val="40"/>
        </w:rPr>
        <w:noBreakHyphen/>
        <w:t xml:space="preserve"> Education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and General</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Business and Behavioral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Science Building</w:t>
      </w:r>
      <w:r w:rsidRPr="00730950">
        <w:rPr>
          <w:snapToGrid w:val="0"/>
          <w:szCs w:val="40"/>
        </w:rPr>
        <w:tab/>
        <w:t>$</w:t>
      </w:r>
      <w:r w:rsidRPr="00730950">
        <w:rPr>
          <w:snapToGrid w:val="0"/>
          <w:szCs w:val="40"/>
        </w:rPr>
        <w:tab/>
        <w:t>5,000,000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(29)</w:t>
      </w:r>
      <w:r w:rsidRPr="00730950">
        <w:rPr>
          <w:snapToGrid w:val="0"/>
          <w:szCs w:val="40"/>
        </w:rPr>
        <w:tab/>
        <w:t xml:space="preserve">H15 </w:t>
      </w:r>
      <w:r w:rsidRPr="00730950">
        <w:rPr>
          <w:snapToGrid w:val="0"/>
          <w:szCs w:val="40"/>
        </w:rPr>
        <w:noBreakHyphen/>
        <w:t xml:space="preserve"> University of Charleston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Stern Center Repurposing </w:t>
      </w:r>
      <w:r w:rsidRPr="00730950">
        <w:rPr>
          <w:snapToGrid w:val="0"/>
          <w:szCs w:val="40"/>
        </w:rPr>
        <w:tab/>
        <w:t>$</w:t>
      </w:r>
      <w:r w:rsidRPr="00730950">
        <w:rPr>
          <w:snapToGrid w:val="0"/>
          <w:szCs w:val="40"/>
        </w:rPr>
        <w:tab/>
        <w:t>1,750,000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(30)</w:t>
      </w:r>
      <w:r w:rsidRPr="00730950">
        <w:rPr>
          <w:snapToGrid w:val="0"/>
          <w:szCs w:val="40"/>
        </w:rPr>
        <w:tab/>
        <w:t xml:space="preserve">H21 </w:t>
      </w:r>
      <w:r w:rsidRPr="00730950">
        <w:rPr>
          <w:snapToGrid w:val="0"/>
          <w:szCs w:val="40"/>
        </w:rPr>
        <w:noBreakHyphen/>
        <w:t xml:space="preserve"> Lander University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Montessori Education Building</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(31)</w:t>
      </w:r>
      <w:r w:rsidRPr="00730950">
        <w:rPr>
          <w:snapToGrid w:val="0"/>
          <w:szCs w:val="40"/>
        </w:rPr>
        <w:tab/>
        <w:t xml:space="preserve">H27 </w:t>
      </w:r>
      <w:r w:rsidRPr="00730950">
        <w:rPr>
          <w:snapToGrid w:val="0"/>
          <w:szCs w:val="40"/>
        </w:rPr>
        <w:noBreakHyphen/>
        <w:t xml:space="preserve"> University of South Carolina </w:t>
      </w:r>
      <w:r w:rsidRPr="00730950">
        <w:rPr>
          <w:snapToGrid w:val="0"/>
          <w:szCs w:val="40"/>
        </w:rPr>
        <w:noBreakHyphen/>
        <w:t xml:space="preserv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Columbia Campus</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Old Law School Renovation</w:t>
      </w:r>
      <w:r w:rsidRPr="00730950">
        <w:rPr>
          <w:snapToGrid w:val="0"/>
          <w:szCs w:val="40"/>
        </w:rPr>
        <w:tab/>
        <w:t>$</w:t>
      </w:r>
      <w:r w:rsidRPr="00730950">
        <w:rPr>
          <w:snapToGrid w:val="0"/>
          <w:szCs w:val="40"/>
        </w:rPr>
        <w:tab/>
        <w:t>3,500,000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(32)</w:t>
      </w:r>
      <w:r w:rsidRPr="00730950">
        <w:rPr>
          <w:snapToGrid w:val="0"/>
          <w:szCs w:val="40"/>
        </w:rPr>
        <w:tab/>
        <w:t xml:space="preserve">H27 </w:t>
      </w:r>
      <w:r w:rsidRPr="00730950">
        <w:rPr>
          <w:snapToGrid w:val="0"/>
          <w:szCs w:val="40"/>
        </w:rPr>
        <w:noBreakHyphen/>
        <w:t xml:space="preserve"> University of South Carolina </w:t>
      </w:r>
      <w:r w:rsidRPr="00730950">
        <w:rPr>
          <w:snapToGrid w:val="0"/>
          <w:szCs w:val="40"/>
        </w:rPr>
        <w:noBreakHyphen/>
        <w:t xml:space="preserve">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Columbia Campus</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South Caroliniana Library</w:t>
      </w:r>
      <w:r w:rsidRPr="00730950">
        <w:rPr>
          <w:snapToGrid w:val="0"/>
          <w:szCs w:val="40"/>
        </w:rPr>
        <w:tab/>
        <w:t>$</w:t>
      </w:r>
      <w:r w:rsidRPr="00730950">
        <w:rPr>
          <w:snapToGrid w:val="0"/>
          <w:szCs w:val="40"/>
        </w:rPr>
        <w:tab/>
        <w:t>5,000,000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lastRenderedPageBreak/>
        <w:tab/>
        <w:t>(33)</w:t>
      </w:r>
      <w:r w:rsidRPr="00730950">
        <w:rPr>
          <w:snapToGrid w:val="0"/>
          <w:szCs w:val="40"/>
        </w:rPr>
        <w:tab/>
        <w:t xml:space="preserve">P28 </w:t>
      </w:r>
      <w:r w:rsidRPr="00730950">
        <w:rPr>
          <w:snapToGrid w:val="0"/>
          <w:szCs w:val="40"/>
        </w:rPr>
        <w:noBreakHyphen/>
        <w:t xml:space="preserve"> Department of Parks, </w:t>
      </w: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Recreation and Tourism</w:t>
      </w: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State Welcome Centers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Renovations</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(34)</w:t>
      </w:r>
      <w:r w:rsidRPr="00730950">
        <w:rPr>
          <w:snapToGrid w:val="0"/>
          <w:szCs w:val="40"/>
        </w:rPr>
        <w:tab/>
        <w:t xml:space="preserve">J02 </w:t>
      </w:r>
      <w:r w:rsidRPr="00730950">
        <w:rPr>
          <w:snapToGrid w:val="0"/>
          <w:szCs w:val="40"/>
        </w:rPr>
        <w:noBreakHyphen/>
        <w:t xml:space="preserve"> Department of Health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Human Services</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MMIS Replacement</w:t>
      </w:r>
      <w:r w:rsidRPr="00730950">
        <w:rPr>
          <w:snapToGrid w:val="0"/>
          <w:szCs w:val="40"/>
        </w:rPr>
        <w:tab/>
        <w:t>$</w:t>
      </w:r>
      <w:r w:rsidRPr="00730950">
        <w:rPr>
          <w:snapToGrid w:val="0"/>
          <w:szCs w:val="40"/>
        </w:rPr>
        <w:tab/>
        <w:t>5,039,189</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(35)</w:t>
      </w:r>
      <w:r w:rsidRPr="00730950">
        <w:rPr>
          <w:snapToGrid w:val="0"/>
          <w:szCs w:val="40"/>
        </w:rPr>
        <w:tab/>
        <w:t xml:space="preserve">J02 </w:t>
      </w:r>
      <w:r w:rsidRPr="00730950">
        <w:rPr>
          <w:snapToGrid w:val="0"/>
          <w:szCs w:val="40"/>
        </w:rPr>
        <w:noBreakHyphen/>
        <w:t xml:space="preserve"> Department of Health and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Human Services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 xml:space="preserve">Statewide Telemedicine </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Infrastructure</w:t>
      </w:r>
      <w:r w:rsidRPr="00730950">
        <w:rPr>
          <w:snapToGrid w:val="0"/>
          <w:szCs w:val="40"/>
        </w:rPr>
        <w:tab/>
        <w:t>$</w:t>
      </w:r>
      <w:r w:rsidRPr="00730950">
        <w:rPr>
          <w:snapToGrid w:val="0"/>
          <w:szCs w:val="40"/>
        </w:rPr>
        <w:tab/>
        <w:t>1</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(36)</w:t>
      </w:r>
      <w:r w:rsidRPr="00730950">
        <w:rPr>
          <w:snapToGrid w:val="0"/>
          <w:szCs w:val="40"/>
        </w:rPr>
        <w:tab/>
        <w:t xml:space="preserve">H67 - Educational Television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Commission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Capital Needs</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(37)</w:t>
      </w:r>
      <w:r w:rsidRPr="00730950">
        <w:rPr>
          <w:snapToGrid w:val="0"/>
          <w:szCs w:val="40"/>
        </w:rPr>
        <w:tab/>
        <w:t xml:space="preserve">H03 - Commission on Higher </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Education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Out</w:t>
      </w:r>
      <w:r w:rsidRPr="00730950">
        <w:rPr>
          <w:snapToGrid w:val="0"/>
          <w:szCs w:val="40"/>
        </w:rPr>
        <w:noBreakHyphen/>
        <w:t>of</w:t>
      </w:r>
      <w:r w:rsidRPr="00730950">
        <w:rPr>
          <w:snapToGrid w:val="0"/>
          <w:szCs w:val="40"/>
        </w:rPr>
        <w:noBreakHyphen/>
        <w:t>State Veteran Tuition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Reimbursement-Colleges</w:t>
      </w:r>
      <w:r w:rsidRPr="00730950">
        <w:rPr>
          <w:snapToGrid w:val="0"/>
          <w:szCs w:val="40"/>
        </w:rPr>
        <w:tab/>
        <w:t>$</w:t>
      </w:r>
      <w:r w:rsidRPr="00730950">
        <w:rPr>
          <w:snapToGrid w:val="0"/>
          <w:szCs w:val="40"/>
        </w:rPr>
        <w:tab/>
        <w:t>1</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(38)</w:t>
      </w:r>
      <w:r w:rsidRPr="00730950">
        <w:rPr>
          <w:snapToGrid w:val="0"/>
          <w:szCs w:val="40"/>
        </w:rPr>
        <w:tab/>
        <w:t xml:space="preserve">P16 </w:t>
      </w:r>
      <w:r w:rsidRPr="00730950">
        <w:rPr>
          <w:snapToGrid w:val="0"/>
          <w:szCs w:val="40"/>
        </w:rPr>
        <w:noBreakHyphen/>
        <w:t xml:space="preserve"> Department of Agriculture</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Consumer Protection Equipment</w:t>
      </w:r>
      <w:r w:rsidRPr="00730950">
        <w:rPr>
          <w:snapToGrid w:val="0"/>
          <w:szCs w:val="40"/>
        </w:rPr>
        <w:tab/>
        <w:t>$</w:t>
      </w:r>
      <w:r w:rsidRPr="00730950">
        <w:rPr>
          <w:snapToGrid w:val="0"/>
          <w:szCs w:val="40"/>
        </w:rPr>
        <w:tab/>
        <w:t>1,000,000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(39)</w:t>
      </w:r>
      <w:r w:rsidRPr="00730950">
        <w:rPr>
          <w:snapToGrid w:val="0"/>
          <w:szCs w:val="40"/>
        </w:rPr>
        <w:tab/>
        <w:t>U12 - Department of Transportation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Facility Maintenance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Renovation</w:t>
      </w:r>
      <w:r w:rsidRPr="00730950">
        <w:rPr>
          <w:snapToGrid w:val="0"/>
          <w:szCs w:val="40"/>
        </w:rPr>
        <w:tab/>
        <w:t>$</w:t>
      </w:r>
      <w:r w:rsidRPr="00730950">
        <w:rPr>
          <w:snapToGrid w:val="0"/>
          <w:szCs w:val="40"/>
        </w:rPr>
        <w:tab/>
        <w:t>870,000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(40)</w:t>
      </w:r>
      <w:r w:rsidRPr="00730950">
        <w:rPr>
          <w:snapToGrid w:val="0"/>
          <w:szCs w:val="40"/>
        </w:rPr>
        <w:tab/>
        <w:t>P20 - Clemson University - PSA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Agriculture and Natural Resources</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Field Facilities</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(41)</w:t>
      </w:r>
      <w:r w:rsidRPr="00730950">
        <w:rPr>
          <w:snapToGrid w:val="0"/>
          <w:szCs w:val="40"/>
        </w:rPr>
        <w:tab/>
        <w:t>H18 - Francis Marion University</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Student Academic System</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Computer Software</w:t>
      </w:r>
      <w:r w:rsidRPr="00730950">
        <w:rPr>
          <w:snapToGrid w:val="0"/>
          <w:szCs w:val="40"/>
        </w:rPr>
        <w:tab/>
        <w:t>$</w:t>
      </w:r>
      <w:r w:rsidRPr="00730950">
        <w:rPr>
          <w:snapToGrid w:val="0"/>
          <w:szCs w:val="40"/>
        </w:rPr>
        <w:tab/>
        <w:t>1,500,000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(42)</w:t>
      </w:r>
      <w:r w:rsidRPr="00730950">
        <w:rPr>
          <w:snapToGrid w:val="0"/>
          <w:szCs w:val="40"/>
        </w:rPr>
        <w:tab/>
        <w:t>H17 - Coastal Carolina University</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Repair (1:1 Match)</w:t>
      </w:r>
      <w:r w:rsidRPr="00730950">
        <w:rPr>
          <w:snapToGrid w:val="0"/>
          <w:szCs w:val="40"/>
        </w:rPr>
        <w:tab/>
        <w:t>$</w:t>
      </w:r>
      <w:r w:rsidRPr="00730950">
        <w:rPr>
          <w:snapToGrid w:val="0"/>
          <w:szCs w:val="40"/>
        </w:rPr>
        <w:tab/>
        <w:t>479,723</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lastRenderedPageBreak/>
        <w:tab/>
        <w:t>(43)</w:t>
      </w:r>
      <w:r w:rsidRPr="00730950">
        <w:rPr>
          <w:snapToGrid w:val="0"/>
          <w:szCs w:val="40"/>
        </w:rPr>
        <w:tab/>
        <w:t>H24 - South Carolina State</w:t>
      </w:r>
    </w:p>
    <w:p w:rsidR="00796F1E" w:rsidRPr="00730950" w:rsidRDefault="00796F1E" w:rsidP="0071609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University</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Maintenance and Demolition</w:t>
      </w:r>
      <w:r w:rsidRPr="00730950">
        <w:rPr>
          <w:snapToGrid w:val="0"/>
          <w:szCs w:val="40"/>
        </w:rPr>
        <w:tab/>
        <w:t>$</w:t>
      </w:r>
      <w:r w:rsidRPr="00730950">
        <w:rPr>
          <w:snapToGrid w:val="0"/>
          <w:szCs w:val="40"/>
        </w:rPr>
        <w:tab/>
        <w:t>646,817</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(44)</w:t>
      </w:r>
      <w:r w:rsidRPr="00730950">
        <w:rPr>
          <w:snapToGrid w:val="0"/>
          <w:szCs w:val="40"/>
        </w:rPr>
        <w:tab/>
        <w:t>H29 - University of South Carolina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Aiken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0071609D">
        <w:rPr>
          <w:snapToGrid w:val="0"/>
          <w:szCs w:val="40"/>
        </w:rPr>
        <w:tab/>
      </w:r>
      <w:r w:rsidRPr="00730950">
        <w:rPr>
          <w:snapToGrid w:val="0"/>
          <w:szCs w:val="40"/>
        </w:rPr>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0071609D">
        <w:rPr>
          <w:snapToGrid w:val="0"/>
          <w:szCs w:val="40"/>
        </w:rPr>
        <w:tab/>
      </w:r>
      <w:r w:rsidRPr="00730950">
        <w:rPr>
          <w:snapToGrid w:val="0"/>
          <w:szCs w:val="40"/>
        </w:rPr>
        <w:t>Repair (1:1 Match)</w:t>
      </w:r>
      <w:r w:rsidRPr="00730950">
        <w:rPr>
          <w:snapToGrid w:val="0"/>
          <w:szCs w:val="40"/>
        </w:rPr>
        <w:tab/>
        <w:t>$</w:t>
      </w:r>
      <w:r w:rsidRPr="00730950">
        <w:rPr>
          <w:snapToGrid w:val="0"/>
          <w:szCs w:val="40"/>
        </w:rPr>
        <w:tab/>
        <w:t>342,807</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(45)</w:t>
      </w:r>
      <w:r w:rsidRPr="00730950">
        <w:rPr>
          <w:snapToGrid w:val="0"/>
          <w:szCs w:val="40"/>
        </w:rPr>
        <w:tab/>
        <w:t>H34 - University of South Carolina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Upstate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Repair (1:1 Match)</w:t>
      </w:r>
      <w:r w:rsidRPr="00730950">
        <w:rPr>
          <w:snapToGrid w:val="0"/>
          <w:szCs w:val="40"/>
        </w:rPr>
        <w:tab/>
        <w:t>$</w:t>
      </w:r>
      <w:r w:rsidRPr="00730950">
        <w:rPr>
          <w:snapToGrid w:val="0"/>
          <w:szCs w:val="40"/>
        </w:rPr>
        <w:tab/>
        <w:t>476,624</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(46)</w:t>
      </w:r>
      <w:r w:rsidRPr="00730950">
        <w:rPr>
          <w:snapToGrid w:val="0"/>
          <w:szCs w:val="40"/>
        </w:rPr>
        <w:tab/>
        <w:t>H36 - University of South Carolina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Beaufort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Repair (1:1 Match)</w:t>
      </w:r>
      <w:r w:rsidRPr="00730950">
        <w:rPr>
          <w:snapToGrid w:val="0"/>
          <w:szCs w:val="40"/>
        </w:rPr>
        <w:tab/>
        <w:t>$</w:t>
      </w:r>
      <w:r w:rsidRPr="00730950">
        <w:rPr>
          <w:snapToGrid w:val="0"/>
          <w:szCs w:val="40"/>
        </w:rPr>
        <w:tab/>
        <w:t>142,154</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(47)</w:t>
      </w:r>
      <w:r w:rsidRPr="00730950">
        <w:rPr>
          <w:snapToGrid w:val="0"/>
          <w:szCs w:val="40"/>
        </w:rPr>
        <w:tab/>
        <w:t>H37 - University of South Carolina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Lancaster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Repair (1:1 Match)</w:t>
      </w:r>
      <w:r w:rsidRPr="00730950">
        <w:rPr>
          <w:snapToGrid w:val="0"/>
          <w:szCs w:val="40"/>
        </w:rPr>
        <w:tab/>
        <w:t>$</w:t>
      </w:r>
      <w:r w:rsidRPr="00730950">
        <w:rPr>
          <w:snapToGrid w:val="0"/>
          <w:szCs w:val="40"/>
        </w:rPr>
        <w:tab/>
        <w:t>262,406</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(48)</w:t>
      </w:r>
      <w:r w:rsidRPr="00730950">
        <w:rPr>
          <w:snapToGrid w:val="0"/>
          <w:szCs w:val="40"/>
        </w:rPr>
        <w:tab/>
        <w:t>H38 - University of South Carolina</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Salkehatchie Campus</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Maintenance: Critical Care and</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ab/>
      </w:r>
      <w:r w:rsidRPr="00730950">
        <w:rPr>
          <w:snapToGrid w:val="0"/>
          <w:szCs w:val="40"/>
        </w:rPr>
        <w:t>Repair (1:1 Match)</w:t>
      </w:r>
      <w:r w:rsidRPr="00730950">
        <w:rPr>
          <w:snapToGrid w:val="0"/>
          <w:szCs w:val="40"/>
        </w:rPr>
        <w:tab/>
        <w:t>$</w:t>
      </w:r>
      <w:r w:rsidRPr="00730950">
        <w:rPr>
          <w:snapToGrid w:val="0"/>
          <w:szCs w:val="40"/>
        </w:rPr>
        <w:tab/>
        <w:t>69,411</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(49)</w:t>
      </w:r>
      <w:r w:rsidRPr="00730950">
        <w:rPr>
          <w:snapToGrid w:val="0"/>
          <w:szCs w:val="40"/>
        </w:rPr>
        <w:tab/>
        <w:t>H59 - State Board for Technical and</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Comprehensive Education</w:t>
      </w:r>
    </w:p>
    <w:p w:rsidR="00796F1E"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Pr>
          <w:snapToGrid w:val="0"/>
          <w:szCs w:val="40"/>
        </w:rPr>
        <w:t>r</w:t>
      </w:r>
      <w:r w:rsidRPr="00730950">
        <w:rPr>
          <w:snapToGrid w:val="0"/>
          <w:szCs w:val="40"/>
        </w:rPr>
        <w:t>eadySC</w:t>
      </w:r>
      <w:r w:rsidRPr="00730950">
        <w:rPr>
          <w:snapToGrid w:val="0"/>
          <w:szCs w:val="40"/>
        </w:rPr>
        <w:tab/>
        <w:t>$</w:t>
      </w:r>
      <w:r w:rsidRPr="00730950">
        <w:rPr>
          <w:snapToGrid w:val="0"/>
          <w:szCs w:val="40"/>
        </w:rPr>
        <w:tab/>
        <w:t>4,249,000</w:t>
      </w:r>
    </w:p>
    <w:p w:rsidR="0071609D" w:rsidRPr="00730950" w:rsidRDefault="0071609D"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t>(50)</w:t>
      </w:r>
      <w:r w:rsidRPr="00730950">
        <w:rPr>
          <w:snapToGrid w:val="0"/>
          <w:szCs w:val="40"/>
        </w:rPr>
        <w:tab/>
        <w:t>D10 - State Law Enforcement Division</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t>Vehicles</w:t>
      </w:r>
      <w:r w:rsidRPr="00730950">
        <w:rPr>
          <w:snapToGrid w:val="0"/>
          <w:szCs w:val="40"/>
        </w:rPr>
        <w:tab/>
      </w:r>
      <w:r w:rsidRPr="00536FEA">
        <w:rPr>
          <w:snapToGrid w:val="0"/>
          <w:szCs w:val="40"/>
          <w:u w:val="single"/>
        </w:rPr>
        <w:t>$</w:t>
      </w:r>
      <w:r w:rsidRPr="00536FEA">
        <w:rPr>
          <w:snapToGrid w:val="0"/>
          <w:szCs w:val="40"/>
          <w:u w:val="single"/>
        </w:rPr>
        <w:tab/>
        <w:t>900,000</w:t>
      </w:r>
    </w:p>
    <w:p w:rsidR="00796F1E" w:rsidRPr="00730950" w:rsidRDefault="00796F1E" w:rsidP="00796F1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r>
      <w:r w:rsidRPr="00730950">
        <w:rPr>
          <w:snapToGrid w:val="0"/>
          <w:szCs w:val="40"/>
        </w:rPr>
        <w:tab/>
        <w:t>$127,789,918</w:t>
      </w:r>
    </w:p>
    <w:p w:rsidR="00AA0B1C" w:rsidRDefault="00AA0B1C"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szCs w:val="40"/>
        </w:rPr>
        <w:t>SECTION</w:t>
      </w:r>
      <w:r>
        <w:rPr>
          <w:snapToGrid w:val="0"/>
          <w:szCs w:val="40"/>
        </w:rPr>
        <w:tab/>
      </w:r>
      <w:r>
        <w:rPr>
          <w:snapToGrid w:val="0"/>
        </w:rPr>
        <w:t>2.</w:t>
      </w:r>
      <w:r>
        <w:rPr>
          <w:snapToGrid w:val="0"/>
        </w:rPr>
        <w:tab/>
      </w:r>
      <w:r w:rsidRPr="00BB3618">
        <w:rPr>
          <w:color w:val="000000" w:themeColor="text1"/>
          <w:szCs w:val="24"/>
          <w:u w:color="000000" w:themeColor="text1"/>
        </w:rPr>
        <w:t>Funds appropriated above in Section 1, Item (</w:t>
      </w:r>
      <w:r>
        <w:rPr>
          <w:color w:val="000000" w:themeColor="text1"/>
          <w:szCs w:val="24"/>
          <w:u w:color="000000" w:themeColor="text1"/>
        </w:rPr>
        <w:t>39</w:t>
      </w:r>
      <w:r w:rsidRPr="00BB3618">
        <w:rPr>
          <w:color w:val="000000" w:themeColor="text1"/>
          <w:szCs w:val="24"/>
          <w:u w:color="000000" w:themeColor="text1"/>
        </w:rPr>
        <w:t>) to the Department of Transportation shall be used to fund the Orangeburg District Office Building Renovation, Clarendon County Maintenance Complex Construction, SHEP Greenville/Spartanburg Office Construction, and Lexington Maintenance Complex Construction.</w:t>
      </w:r>
    </w:p>
    <w:p w:rsidR="002F20F1" w:rsidRDefault="002F20F1"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rsidR="00796F1E" w:rsidRPr="001B78D8" w:rsidRDefault="00796F1E"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u w:color="000000" w:themeColor="text1"/>
        </w:rPr>
        <w:t>SECTION</w:t>
      </w:r>
      <w:r>
        <w:rPr>
          <w:color w:val="000000" w:themeColor="text1"/>
          <w:u w:color="000000" w:themeColor="text1"/>
        </w:rPr>
        <w:tab/>
      </w:r>
      <w:r>
        <w:rPr>
          <w:snapToGrid w:val="0"/>
        </w:rPr>
        <w:t>3.</w:t>
      </w:r>
      <w:r>
        <w:rPr>
          <w:snapToGrid w:val="0"/>
        </w:rPr>
        <w:tab/>
      </w:r>
      <w:r w:rsidRPr="001B78D8">
        <w:rPr>
          <w:color w:val="000000" w:themeColor="text1"/>
          <w:sz w:val="22"/>
          <w:u w:color="000000" w:themeColor="text1"/>
        </w:rPr>
        <w:t xml:space="preserve">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 </w:t>
      </w:r>
    </w:p>
    <w:p w:rsidR="00796F1E" w:rsidRPr="001B78D8" w:rsidRDefault="00796F1E"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1B78D8">
        <w:rPr>
          <w:color w:val="000000" w:themeColor="text1"/>
          <w:sz w:val="22"/>
          <w:u w:color="000000" w:themeColor="text1"/>
        </w:rPr>
        <w:t xml:space="preserve">Funds must not be used for new construction and may only be utilized by an institution to the extent the funds are matched by the institution for necessary repair and maintenance projects generally. </w:t>
      </w:r>
    </w:p>
    <w:p w:rsidR="00796F1E" w:rsidRPr="001B78D8" w:rsidRDefault="00796F1E"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78D8">
        <w:rPr>
          <w:color w:val="000000" w:themeColor="text1"/>
          <w:sz w:val="22"/>
          <w:u w:color="000000" w:themeColor="text1"/>
        </w:rPr>
        <w:t>Matching funds exclude supplemental, capital reserve, lottery, or non</w:t>
      </w:r>
      <w:r w:rsidRPr="001B78D8">
        <w:rPr>
          <w:color w:val="000000" w:themeColor="text1"/>
          <w:sz w:val="22"/>
          <w:u w:color="000000" w:themeColor="text1"/>
        </w:rPr>
        <w:noBreakHyphen/>
        <w:t xml:space="preserve">recurring state funds appropriated to an institution either in the current fiscal year or from a prior fiscal year for repair and maintenance or maintenance projects. </w:t>
      </w:r>
    </w:p>
    <w:p w:rsidR="00796F1E" w:rsidRPr="001B78D8" w:rsidRDefault="00796F1E"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1B78D8">
        <w:rPr>
          <w:color w:val="000000" w:themeColor="text1"/>
          <w:sz w:val="22"/>
          <w:u w:color="000000" w:themeColor="text1"/>
        </w:rPr>
        <w:t xml:space="preserve">Prior to the utilization of these funds, institutions must certify to the Commission on Higher Education, in a manner it prescribes, the extent to which they have met this requirement, including the sources of funds utilized to meet this requirement. </w:t>
      </w:r>
    </w:p>
    <w:p w:rsidR="00796F1E" w:rsidRPr="001B78D8" w:rsidRDefault="00796F1E" w:rsidP="00796F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1B78D8">
        <w:rPr>
          <w:color w:val="000000" w:themeColor="text1"/>
          <w:sz w:val="22"/>
          <w:u w:color="000000" w:themeColor="text1"/>
        </w:rPr>
        <w:t xml:space="preserve">Not later than 120 days after the close of the fiscal year, the Commission on Higher Education shall report to the Chairman of the Senate Finance Committee and the Chairman of the House Ways and Means Committee regarding the utilization of this provision. </w:t>
      </w: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78D8">
        <w:rPr>
          <w:color w:val="000000" w:themeColor="text1"/>
          <w:u w:color="000000" w:themeColor="text1"/>
        </w:rPr>
        <w:t>Funds not expended in the prior fiscal year may be carried forward into the current fiscal year and utilized for the same purpose, subject to the same matching requirement.</w:t>
      </w:r>
    </w:p>
    <w:p w:rsidR="002F20F1" w:rsidRDefault="002F20F1"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sidRPr="001159B1">
        <w:rPr>
          <w:snapToGrid w:val="0"/>
        </w:rPr>
        <w:t>.</w:t>
      </w:r>
      <w:r w:rsidRPr="001159B1">
        <w:rPr>
          <w:snapToGrid w:val="0"/>
        </w:rPr>
        <w:tab/>
        <w:t>Of the items contained within this joint resolution, any item funded in the total amount of $1 shall lapse to the general fund on the effective date of this act.</w:t>
      </w:r>
    </w:p>
    <w:p w:rsidR="002F20F1" w:rsidRDefault="002F20F1"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1159B1">
        <w:rPr>
          <w:snapToGrid w:val="0"/>
        </w:rPr>
        <w:t>.</w:t>
      </w:r>
      <w:r w:rsidRPr="001159B1">
        <w:rPr>
          <w:snapToGrid w:val="0"/>
        </w:rPr>
        <w:tab/>
        <w:t>Comptroller General shall post the appropriations contained in this joint resolution as provided in Section 11</w:t>
      </w:r>
      <w:r w:rsidRPr="001159B1">
        <w:rPr>
          <w:snapToGrid w:val="0"/>
        </w:rPr>
        <w:noBreakHyphen/>
        <w:t>11</w:t>
      </w:r>
      <w:r w:rsidRPr="001159B1">
        <w:rPr>
          <w:snapToGrid w:val="0"/>
        </w:rPr>
        <w:noBreakHyphen/>
        <w:t>320(D) of the 1976 Code.  Unexpended funds appropriated pursuant to this joint resolution may be carried forward to succeeding fiscal years and expended for the same purposes.</w:t>
      </w:r>
    </w:p>
    <w:p w:rsidR="002F20F1" w:rsidRDefault="002F20F1"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6F1E" w:rsidRDefault="00796F1E" w:rsidP="0079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6</w:t>
      </w:r>
      <w:r w:rsidRPr="001159B1">
        <w:rPr>
          <w:snapToGrid w:val="0"/>
        </w:rPr>
        <w:t>.</w:t>
      </w:r>
      <w:r w:rsidRPr="001159B1">
        <w:rPr>
          <w:snapToGrid w:val="0"/>
        </w:rPr>
        <w:tab/>
        <w:t>This joint resolution takes effect thirty days after the completion of the 2014</w:t>
      </w:r>
      <w:r w:rsidRPr="001159B1">
        <w:rPr>
          <w:snapToGrid w:val="0"/>
        </w:rPr>
        <w:noBreakHyphen/>
        <w:t>2015 Fiscal Year in accordance with the provisions of Section 36(B)(3)(a), Article III, Constitution of South Carolina, 1895, and Section 11</w:t>
      </w:r>
      <w:r w:rsidRPr="001159B1">
        <w:rPr>
          <w:snapToGrid w:val="0"/>
        </w:rPr>
        <w:noBreakHyphen/>
        <w:t>11</w:t>
      </w:r>
      <w:r w:rsidRPr="001159B1">
        <w:rPr>
          <w:snapToGrid w:val="0"/>
        </w:rPr>
        <w:noBreakHyphen/>
        <w:t>320(D)(1) of the 1976 Code.</w:t>
      </w:r>
      <w:r>
        <w:tab/>
        <w:t xml:space="preserve">   </w:t>
      </w:r>
    </w:p>
    <w:p w:rsidR="00796F1E" w:rsidRDefault="00796F1E" w:rsidP="00796F1E">
      <w:pPr>
        <w:pStyle w:val="ConSign"/>
        <w:tabs>
          <w:tab w:val="clear" w:pos="216"/>
          <w:tab w:val="clear" w:pos="4680"/>
          <w:tab w:val="clear" w:pos="4896"/>
          <w:tab w:val="left" w:pos="187"/>
          <w:tab w:val="left" w:pos="3240"/>
          <w:tab w:val="left" w:pos="3427"/>
        </w:tabs>
        <w:spacing w:line="240" w:lineRule="auto"/>
      </w:pPr>
      <w:bookmarkStart w:id="5" w:name="Sen1"/>
      <w:bookmarkEnd w:id="5"/>
    </w:p>
    <w:p w:rsidR="00796F1E" w:rsidRDefault="00796F1E" w:rsidP="00796F1E">
      <w:pPr>
        <w:pStyle w:val="ConSign"/>
        <w:tabs>
          <w:tab w:val="clear" w:pos="216"/>
          <w:tab w:val="clear" w:pos="4680"/>
          <w:tab w:val="clear" w:pos="4896"/>
          <w:tab w:val="left" w:pos="187"/>
          <w:tab w:val="left" w:pos="3240"/>
          <w:tab w:val="left" w:pos="3427"/>
        </w:tabs>
        <w:spacing w:line="240" w:lineRule="auto"/>
      </w:pPr>
      <w:r>
        <w:t>/s/Sen. Hugh K. Leatherman, Sr.</w:t>
      </w:r>
      <w:r>
        <w:tab/>
        <w:t>/s/Rep. W. Brian White</w:t>
      </w:r>
    </w:p>
    <w:p w:rsidR="00796F1E" w:rsidRDefault="00796F1E" w:rsidP="00796F1E">
      <w:pPr>
        <w:pStyle w:val="ConSign"/>
        <w:tabs>
          <w:tab w:val="clear" w:pos="216"/>
          <w:tab w:val="clear" w:pos="4680"/>
          <w:tab w:val="clear" w:pos="4896"/>
          <w:tab w:val="left" w:pos="187"/>
          <w:tab w:val="left" w:pos="3240"/>
          <w:tab w:val="left" w:pos="3427"/>
        </w:tabs>
        <w:spacing w:line="240" w:lineRule="auto"/>
      </w:pPr>
      <w:r>
        <w:lastRenderedPageBreak/>
        <w:t>/s/Sen. Nikki G. Setzler</w:t>
      </w:r>
      <w:r>
        <w:tab/>
        <w:t>/s/Rep. Michael A. Pitts</w:t>
      </w:r>
    </w:p>
    <w:p w:rsidR="00796F1E" w:rsidRDefault="00796F1E" w:rsidP="00796F1E">
      <w:pPr>
        <w:pStyle w:val="ConSign"/>
        <w:tabs>
          <w:tab w:val="clear" w:pos="216"/>
          <w:tab w:val="clear" w:pos="4680"/>
          <w:tab w:val="clear" w:pos="4896"/>
          <w:tab w:val="left" w:pos="187"/>
          <w:tab w:val="left" w:pos="3240"/>
          <w:tab w:val="left" w:pos="3427"/>
        </w:tabs>
        <w:spacing w:line="240" w:lineRule="auto"/>
      </w:pPr>
      <w:r>
        <w:t>/s/Sen. Harvey S. Peeler, Jr.</w:t>
      </w:r>
      <w:r>
        <w:tab/>
        <w:t>/s/Rep. William Clyburn</w:t>
      </w:r>
    </w:p>
    <w:p w:rsidR="00796F1E" w:rsidRDefault="00796F1E" w:rsidP="00796F1E">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36BB1" w:rsidRDefault="00B36BB1" w:rsidP="00B36BB1"/>
    <w:sectPr w:rsidR="00B36BB1"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62E" w:rsidRDefault="00E7562E" w:rsidP="009F0C77">
      <w:r>
        <w:separator/>
      </w:r>
    </w:p>
  </w:endnote>
  <w:endnote w:type="continuationSeparator" w:id="0">
    <w:p w:rsidR="00E7562E" w:rsidRDefault="00E75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D4B66-D265-4F39-8167-3C2421C6529D}"/>
    <w:embedBold r:id="rId2" w:fontKey="{1F9B8443-B16E-4179-B158-72F88788ED4F}"/>
  </w:font>
  <w:font w:name="Calibri">
    <w:panose1 w:val="020F0502020204030204"/>
    <w:charset w:val="00"/>
    <w:family w:val="swiss"/>
    <w:pitch w:val="variable"/>
    <w:sig w:usb0="E10002FF" w:usb1="4000ACFF" w:usb2="00000009" w:usb3="00000000" w:csb0="0000019F" w:csb1="00000000"/>
    <w:embedRegular r:id="rId3" w:fontKey="{8869D915-C329-4372-82A1-C52D2A1EDE09}"/>
  </w:font>
  <w:font w:name="Segoe UI">
    <w:panose1 w:val="020B0502040204020203"/>
    <w:charset w:val="00"/>
    <w:family w:val="swiss"/>
    <w:pitch w:val="variable"/>
    <w:sig w:usb0="E10022FF" w:usb1="C000E47F" w:usb2="00000029" w:usb3="00000000" w:csb0="000001DF" w:csb1="00000000"/>
    <w:embedRegular r:id="rId4" w:fontKey="{841A256A-2E95-4DBA-8716-7928B40CDC30}"/>
  </w:font>
  <w:font w:name="Cambria">
    <w:panose1 w:val="02040503050406030204"/>
    <w:charset w:val="00"/>
    <w:family w:val="roman"/>
    <w:pitch w:val="variable"/>
    <w:sig w:usb0="E00002FF" w:usb1="400004FF" w:usb2="00000000" w:usb3="00000000" w:csb0="0000019F" w:csb1="00000000"/>
    <w:embedRegular r:id="rId5" w:fontKey="{168DDC7E-CF75-44AF-B9EA-5F7C702DA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2E" w:rsidRPr="00BA3272" w:rsidRDefault="00E7562E"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B36BB1">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2E" w:rsidRPr="00BA3272" w:rsidRDefault="00E7562E"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B36BB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62E" w:rsidRDefault="00E7562E" w:rsidP="009F0C77">
      <w:r>
        <w:separator/>
      </w:r>
    </w:p>
  </w:footnote>
  <w:footnote w:type="continuationSeparator" w:id="0">
    <w:p w:rsidR="00E7562E" w:rsidRDefault="00E75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06117"/>
    <w:rsid w:val="00011869"/>
    <w:rsid w:val="00021E5E"/>
    <w:rsid w:val="000461AA"/>
    <w:rsid w:val="00092A14"/>
    <w:rsid w:val="000C5071"/>
    <w:rsid w:val="000E1785"/>
    <w:rsid w:val="000F40FA"/>
    <w:rsid w:val="00101D5D"/>
    <w:rsid w:val="0010776B"/>
    <w:rsid w:val="00133E66"/>
    <w:rsid w:val="001435A3"/>
    <w:rsid w:val="00143D71"/>
    <w:rsid w:val="001501B7"/>
    <w:rsid w:val="00186479"/>
    <w:rsid w:val="001A7D6E"/>
    <w:rsid w:val="001D08F2"/>
    <w:rsid w:val="001D525B"/>
    <w:rsid w:val="001D792F"/>
    <w:rsid w:val="001D7F4F"/>
    <w:rsid w:val="001F5302"/>
    <w:rsid w:val="002138A4"/>
    <w:rsid w:val="00230620"/>
    <w:rsid w:val="002321B6"/>
    <w:rsid w:val="00250967"/>
    <w:rsid w:val="002543C8"/>
    <w:rsid w:val="0027643B"/>
    <w:rsid w:val="00284AAE"/>
    <w:rsid w:val="00291BE1"/>
    <w:rsid w:val="002A6431"/>
    <w:rsid w:val="002E5912"/>
    <w:rsid w:val="002F20F1"/>
    <w:rsid w:val="002F679A"/>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02565"/>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0538D"/>
    <w:rsid w:val="007101C0"/>
    <w:rsid w:val="0071609D"/>
    <w:rsid w:val="00734F00"/>
    <w:rsid w:val="007575F1"/>
    <w:rsid w:val="007904D7"/>
    <w:rsid w:val="00792EF9"/>
    <w:rsid w:val="00796F1E"/>
    <w:rsid w:val="007A0C87"/>
    <w:rsid w:val="007A70AE"/>
    <w:rsid w:val="0080254B"/>
    <w:rsid w:val="00824303"/>
    <w:rsid w:val="008362E8"/>
    <w:rsid w:val="00867F16"/>
    <w:rsid w:val="008801E5"/>
    <w:rsid w:val="0088609E"/>
    <w:rsid w:val="008A1768"/>
    <w:rsid w:val="008D17CE"/>
    <w:rsid w:val="008E5E75"/>
    <w:rsid w:val="008F38B6"/>
    <w:rsid w:val="008F4429"/>
    <w:rsid w:val="0094021A"/>
    <w:rsid w:val="009732F5"/>
    <w:rsid w:val="00985D41"/>
    <w:rsid w:val="00992282"/>
    <w:rsid w:val="00994EA1"/>
    <w:rsid w:val="009C6A0B"/>
    <w:rsid w:val="009F0C77"/>
    <w:rsid w:val="009F4DD1"/>
    <w:rsid w:val="00A24F27"/>
    <w:rsid w:val="00A41684"/>
    <w:rsid w:val="00A64E80"/>
    <w:rsid w:val="00A651F3"/>
    <w:rsid w:val="00A72BCD"/>
    <w:rsid w:val="00A741D9"/>
    <w:rsid w:val="00A833AB"/>
    <w:rsid w:val="00A9741D"/>
    <w:rsid w:val="00AA0B1C"/>
    <w:rsid w:val="00AD4B17"/>
    <w:rsid w:val="00B359F0"/>
    <w:rsid w:val="00B36BB1"/>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7562E"/>
    <w:rsid w:val="00E92EEF"/>
    <w:rsid w:val="00EB4823"/>
    <w:rsid w:val="00EC187E"/>
    <w:rsid w:val="00EF4BA1"/>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186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479"/>
    <w:rPr>
      <w:rFonts w:ascii="Segoe UI" w:eastAsia="Times New Roman" w:hAnsi="Segoe UI" w:cs="Segoe UI"/>
      <w:sz w:val="18"/>
      <w:szCs w:val="18"/>
    </w:rPr>
  </w:style>
  <w:style w:type="paragraph" w:customStyle="1" w:styleId="ConSign">
    <w:name w:val="ConSign"/>
    <w:basedOn w:val="Normal"/>
    <w:rsid w:val="00796F1E"/>
    <w:pPr>
      <w:tabs>
        <w:tab w:val="left" w:pos="216"/>
        <w:tab w:val="left" w:pos="4680"/>
        <w:tab w:val="left" w:pos="4896"/>
      </w:tabs>
      <w:spacing w:line="480" w:lineRule="auto"/>
    </w:pPr>
  </w:style>
  <w:style w:type="paragraph" w:styleId="NormalWeb">
    <w:name w:val="Normal (Web)"/>
    <w:basedOn w:val="Normal"/>
    <w:uiPriority w:val="99"/>
    <w:semiHidden/>
    <w:unhideWhenUsed/>
    <w:rsid w:val="00796F1E"/>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BEAB0-F2AC-4B96-9CA6-0D95BEA7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27C13C95.dotm</Template>
  <TotalTime>0</TotalTime>
  <Pages>9</Pages>
  <Words>1314</Words>
  <Characters>7370</Characters>
  <Application>Microsoft Office Word</Application>
  <DocSecurity>0</DocSecurity>
  <Lines>315</Lines>
  <Paragraphs>197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(Jun. 23, 2015) - South Carolina Legislature Online</dc:title>
  <dc:creator>angiemorgan</dc:creator>
  <cp:lastModifiedBy>Angela Hill</cp:lastModifiedBy>
  <cp:revision>2</cp:revision>
  <cp:lastPrinted>2015-06-17T20:05:00Z</cp:lastPrinted>
  <dcterms:created xsi:type="dcterms:W3CDTF">2015-06-23T19:20:00Z</dcterms:created>
  <dcterms:modified xsi:type="dcterms:W3CDTF">2015-06-23T19:20:00Z</dcterms:modified>
</cp:coreProperties>
</file>