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E1BA3" w:rsidRP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Pr="006E1BA3" w:rsidRDefault="006E1BA3" w:rsidP="006E1BA3">
      <w:pPr>
        <w:tabs>
          <w:tab w:val="right" w:pos="5933"/>
        </w:tabs>
        <w:suppressAutoHyphens/>
      </w:pPr>
      <w:r>
        <w:tab/>
      </w:r>
      <w:r>
        <w:rPr>
          <w:b/>
          <w:sz w:val="36"/>
        </w:rPr>
        <w:t>H. 3799</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Simrill, Taylor, Loftis, Burns, Brannon, Spires, Yow, Clemmons, Riley, Corley, Collins, Clary, Hosey, Clyburn, King, Hicks, Knight, Bradley, Jefferson, Kirby, Huggins, Duckworth, Kennedy, Hamilton, Hardee, Johnson, Murphy, Felder, Alexander, Atwater, Ballentine, Bedingfield, Bowers, Cobb</w:t>
      </w:r>
      <w:r>
        <w:noBreakHyphen/>
        <w:t>Hunter, Daning, Delleney, Dillard, Forrester, Funderburk, Gagnon, Gambrell, Hiott, Howard, Lowe, W.J. McLeod, V.S. Moss, Nanney, Norman, Ott, Pitts, Pope, Ridgeway, Ryhal, G.R. Smith, Tallon, Thayer, Toole, Weeks, Wells, White, Willis and Chumley</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7D50DE">
      <w:pPr>
        <w:tabs>
          <w:tab w:val="right" w:pos="5933"/>
        </w:tabs>
        <w:suppressAutoHyphens/>
      </w:pPr>
      <w:r>
        <w:t>S. Printed 4/22/15--H.</w:t>
      </w:r>
      <w:r w:rsidR="007D50DE">
        <w:tab/>
        <w:t>[SEC 4/23/15 7:32 PM]</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3799) </w:t>
      </w:r>
      <w:r w:rsidRPr="006E1BA3">
        <w:rPr>
          <w:color w:val="000000" w:themeColor="text1"/>
          <w:u w:color="000000" w:themeColor="text1"/>
        </w:rPr>
        <w:t>to amend Section 23</w:t>
      </w:r>
      <w:r w:rsidRPr="006E1BA3">
        <w:rPr>
          <w:color w:val="000000" w:themeColor="text1"/>
          <w:u w:color="000000" w:themeColor="text1"/>
        </w:rPr>
        <w:noBreakHyphen/>
        <w:t>31</w:t>
      </w:r>
      <w:r w:rsidRPr="006E1BA3">
        <w:rPr>
          <w:color w:val="000000" w:themeColor="text1"/>
          <w:u w:color="000000" w:themeColor="text1"/>
        </w:rPr>
        <w:noBreakHyphen/>
        <w:t>215, as amended, Code of Laws of South Carolina, relating to the issuance of concealed weapon permits, so as to provide that</w:t>
      </w:r>
      <w:r>
        <w:t>, etc., respectfully</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E1BA3" w:rsidRPr="006E1BA3" w:rsidRDefault="006E1BA3" w:rsidP="006E1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1BA3" w:rsidRDefault="006E1B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BA3" w:rsidSect="006E1B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5BFB" w:rsidRDefault="00365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14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4060">
        <w:rPr>
          <w:color w:val="000000" w:themeColor="text1"/>
          <w:u w:color="000000" w:themeColor="text1"/>
        </w:rPr>
        <w:t>TO AMEND SECTION 23</w:t>
      </w:r>
      <w:r>
        <w:rPr>
          <w:color w:val="000000" w:themeColor="text1"/>
          <w:u w:color="000000" w:themeColor="text1"/>
        </w:rPr>
        <w:noBreakHyphen/>
      </w:r>
      <w:r w:rsidRPr="00FA4060">
        <w:rPr>
          <w:color w:val="000000" w:themeColor="text1"/>
          <w:u w:color="000000" w:themeColor="text1"/>
        </w:rPr>
        <w:t>31</w:t>
      </w:r>
      <w:r>
        <w:rPr>
          <w:color w:val="000000" w:themeColor="text1"/>
          <w:u w:color="000000" w:themeColor="text1"/>
        </w:rPr>
        <w:noBreakHyphen/>
      </w:r>
      <w:r w:rsidRPr="00FA4060">
        <w:rPr>
          <w:color w:val="000000" w:themeColor="text1"/>
          <w:u w:color="000000" w:themeColor="text1"/>
        </w:rPr>
        <w:t>215</w:t>
      </w:r>
      <w:r>
        <w:rPr>
          <w:color w:val="000000" w:themeColor="text1"/>
          <w:u w:color="000000" w:themeColor="text1"/>
        </w:rPr>
        <w:t>, AS AMENDED, CODE OF LAWS OF SOUTH CAROLINA,</w:t>
      </w:r>
      <w:r w:rsidR="007D50DE">
        <w:rPr>
          <w:color w:val="000000" w:themeColor="text1"/>
          <w:u w:color="000000" w:themeColor="text1"/>
        </w:rPr>
        <w:t xml:space="preserve"> 1976,</w:t>
      </w:r>
      <w:r w:rsidRPr="00FA4060">
        <w:rPr>
          <w:color w:val="000000" w:themeColor="text1"/>
          <w:u w:color="000000" w:themeColor="text1"/>
        </w:rPr>
        <w:t xml:space="preserve"> RELATING TO </w:t>
      </w:r>
      <w:r>
        <w:rPr>
          <w:color w:val="000000" w:themeColor="text1"/>
          <w:u w:color="000000" w:themeColor="text1"/>
        </w:rPr>
        <w:t xml:space="preserve">THE ISSUANCE OF CONCEALED WEAPON PERMITS, SO AS TO PROVIDE THAT SOUTH CAROLINA </w:t>
      </w:r>
      <w:r w:rsidR="00D1786E">
        <w:rPr>
          <w:color w:val="000000" w:themeColor="text1"/>
          <w:u w:color="000000" w:themeColor="text1"/>
        </w:rPr>
        <w:t>SHALL</w:t>
      </w:r>
      <w:r>
        <w:rPr>
          <w:color w:val="000000" w:themeColor="text1"/>
          <w:u w:color="000000" w:themeColor="text1"/>
        </w:rPr>
        <w:t xml:space="preserve"> RECOGNIZE CONCE</w:t>
      </w:r>
      <w:r w:rsidR="00D1786E">
        <w:rPr>
          <w:color w:val="000000" w:themeColor="text1"/>
          <w:u w:color="000000" w:themeColor="text1"/>
        </w:rPr>
        <w:t>ALED WEAPON PERMITS ISSUED BY GEORGIA AND NORTH CAROLINA</w:t>
      </w:r>
      <w:r>
        <w:rPr>
          <w:color w:val="000000" w:themeColor="text1"/>
          <w:u w:color="000000" w:themeColor="text1"/>
        </w:rPr>
        <w:t xml:space="preserve"> UNDER CERTAIN CIRCUMSTANCES</w:t>
      </w:r>
      <w:r w:rsidRPr="00FA4060">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879" w:rsidRPr="00FA4060" w:rsidRDefault="00F2140E"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D5879" w:rsidRPr="00FA4060">
        <w:rPr>
          <w:color w:val="000000" w:themeColor="text1"/>
          <w:u w:color="000000" w:themeColor="text1"/>
        </w:rPr>
        <w:tab/>
        <w:t>Section 23</w:t>
      </w:r>
      <w:r w:rsidR="00ED5879">
        <w:rPr>
          <w:color w:val="000000" w:themeColor="text1"/>
          <w:u w:color="000000" w:themeColor="text1"/>
        </w:rPr>
        <w:noBreakHyphen/>
      </w:r>
      <w:r w:rsidR="00ED5879" w:rsidRPr="00FA4060">
        <w:rPr>
          <w:color w:val="000000" w:themeColor="text1"/>
          <w:u w:color="000000" w:themeColor="text1"/>
        </w:rPr>
        <w:t>31</w:t>
      </w:r>
      <w:r w:rsidR="00ED5879">
        <w:rPr>
          <w:color w:val="000000" w:themeColor="text1"/>
          <w:u w:color="000000" w:themeColor="text1"/>
        </w:rPr>
        <w:noBreakHyphen/>
      </w:r>
      <w:r w:rsidR="00ED5879" w:rsidRPr="00FA4060">
        <w:rPr>
          <w:color w:val="000000" w:themeColor="text1"/>
          <w:u w:color="000000" w:themeColor="text1"/>
        </w:rPr>
        <w:t>215(N) of the 1976 Code</w:t>
      </w:r>
      <w:r w:rsidR="00ED5879">
        <w:rPr>
          <w:color w:val="000000" w:themeColor="text1"/>
          <w:u w:color="000000" w:themeColor="text1"/>
        </w:rPr>
        <w:t>, as last amended by Act 349 of 2008,</w:t>
      </w:r>
      <w:r w:rsidR="00ED5879" w:rsidRPr="00FA4060">
        <w:rPr>
          <w:color w:val="000000" w:themeColor="text1"/>
          <w:u w:color="000000" w:themeColor="text1"/>
        </w:rPr>
        <w:t xml:space="preserve"> is </w:t>
      </w:r>
      <w:r w:rsidR="00ED5879">
        <w:rPr>
          <w:color w:val="000000" w:themeColor="text1"/>
          <w:u w:color="000000" w:themeColor="text1"/>
        </w:rPr>
        <w:t xml:space="preserve">further </w:t>
      </w:r>
      <w:r w:rsidR="00ED5879" w:rsidRPr="00FA4060">
        <w:rPr>
          <w:color w:val="000000" w:themeColor="text1"/>
          <w:u w:color="000000" w:themeColor="text1"/>
        </w:rPr>
        <w:t xml:space="preserve">amended to read: </w:t>
      </w: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060">
        <w:rPr>
          <w:color w:val="000000" w:themeColor="text1"/>
          <w:u w:color="000000" w:themeColor="text1"/>
        </w:rPr>
        <w:tab/>
        <w:t>“(N)</w:t>
      </w:r>
      <w:r w:rsidRPr="00FA4060">
        <w:rPr>
          <w:color w:val="000000" w:themeColor="text1"/>
          <w:u w:val="single" w:color="000000" w:themeColor="text1"/>
        </w:rPr>
        <w:t>(1)</w:t>
      </w:r>
      <w:r w:rsidRPr="00FA4060">
        <w:rPr>
          <w:color w:val="000000" w:themeColor="text1"/>
          <w:u w:color="000000" w:themeColor="text1"/>
        </w:rPr>
        <w:tab/>
      </w:r>
      <w:r w:rsidRPr="00527969">
        <w:t>Valid out</w:t>
      </w:r>
      <w:r>
        <w:noBreakHyphen/>
      </w:r>
      <w:r w:rsidRPr="00527969">
        <w:t>of</w:t>
      </w:r>
      <w:r>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ED5879" w:rsidRPr="00FA4060"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060">
        <w:rPr>
          <w:color w:val="000000" w:themeColor="text1"/>
          <w:u w:color="000000" w:themeColor="text1"/>
        </w:rPr>
        <w:tab/>
      </w:r>
      <w:r w:rsidRPr="00FA4060">
        <w:rPr>
          <w:color w:val="000000" w:themeColor="text1"/>
          <w:u w:color="000000" w:themeColor="text1"/>
        </w:rPr>
        <w:tab/>
      </w:r>
      <w:r w:rsidRPr="00FA4060">
        <w:rPr>
          <w:color w:val="000000" w:themeColor="text1"/>
          <w:u w:val="single" w:color="000000" w:themeColor="text1"/>
        </w:rPr>
        <w:t>(2)</w:t>
      </w:r>
      <w:r w:rsidRPr="00FA4060">
        <w:rPr>
          <w:color w:val="000000" w:themeColor="text1"/>
          <w:u w:color="000000" w:themeColor="text1"/>
        </w:rPr>
        <w:tab/>
      </w:r>
      <w:r w:rsidRPr="00FA4060">
        <w:rPr>
          <w:color w:val="000000" w:themeColor="text1"/>
          <w:u w:val="single" w:color="000000" w:themeColor="text1"/>
        </w:rPr>
        <w:t>Notwithstanding the reciprocity requirements of sub</w:t>
      </w:r>
      <w:r>
        <w:rPr>
          <w:color w:val="000000" w:themeColor="text1"/>
          <w:u w:val="single" w:color="000000" w:themeColor="text1"/>
        </w:rPr>
        <w:t>item</w:t>
      </w:r>
      <w:r w:rsidRPr="00FA4060">
        <w:rPr>
          <w:color w:val="000000" w:themeColor="text1"/>
          <w:u w:val="single" w:color="000000" w:themeColor="text1"/>
        </w:rPr>
        <w:t xml:space="preserve"> (1), </w:t>
      </w:r>
      <w:r w:rsidR="00333CA0">
        <w:rPr>
          <w:color w:val="000000" w:themeColor="text1"/>
          <w:u w:val="single" w:color="000000" w:themeColor="text1"/>
        </w:rPr>
        <w:t>South Carolina shall</w:t>
      </w:r>
      <w:r w:rsidRPr="00FA4060">
        <w:rPr>
          <w:color w:val="000000" w:themeColor="text1"/>
          <w:u w:val="single" w:color="000000" w:themeColor="text1"/>
        </w:rPr>
        <w:t xml:space="preserve"> automatic</w:t>
      </w:r>
      <w:r w:rsidR="00E4558A">
        <w:rPr>
          <w:color w:val="000000" w:themeColor="text1"/>
          <w:u w:val="single" w:color="000000" w:themeColor="text1"/>
        </w:rPr>
        <w:t>ally recognize concealed weapon</w:t>
      </w:r>
      <w:r w:rsidRPr="00FA4060">
        <w:rPr>
          <w:color w:val="000000" w:themeColor="text1"/>
          <w:u w:val="single" w:color="000000" w:themeColor="text1"/>
        </w:rPr>
        <w:t xml:space="preserve"> permits issued </w:t>
      </w:r>
      <w:r w:rsidR="00333CA0">
        <w:rPr>
          <w:color w:val="000000" w:themeColor="text1"/>
          <w:u w:val="single" w:color="000000" w:themeColor="text1"/>
        </w:rPr>
        <w:t>by Georgia and North Carolina</w:t>
      </w:r>
      <w:r w:rsidRPr="00FA4060">
        <w:rPr>
          <w:color w:val="000000" w:themeColor="text1"/>
          <w:u w:val="single" w:color="000000" w:themeColor="text1"/>
        </w:rPr>
        <w:t>.</w:t>
      </w:r>
      <w:r w:rsidRPr="00FA4060">
        <w:rPr>
          <w:color w:val="000000" w:themeColor="text1"/>
          <w:u w:color="000000" w:themeColor="text1"/>
        </w:rPr>
        <w:t xml:space="preserve"> </w:t>
      </w:r>
    </w:p>
    <w:p w:rsidR="00F2140E" w:rsidRDefault="00ED5879" w:rsidP="00ED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060">
        <w:rPr>
          <w:color w:val="000000" w:themeColor="text1"/>
          <w:u w:color="000000" w:themeColor="text1"/>
        </w:rPr>
        <w:tab/>
      </w:r>
      <w:r w:rsidRPr="00FA4060">
        <w:rPr>
          <w:color w:val="000000" w:themeColor="text1"/>
          <w:u w:color="000000" w:themeColor="text1"/>
        </w:rPr>
        <w:tab/>
      </w:r>
      <w:r w:rsidRPr="00FA4060">
        <w:rPr>
          <w:color w:val="000000" w:themeColor="text1"/>
          <w:u w:val="single" w:color="000000" w:themeColor="text1"/>
        </w:rPr>
        <w:t>(3)</w:t>
      </w:r>
      <w:r w:rsidRPr="00FA4060">
        <w:rPr>
          <w:color w:val="000000" w:themeColor="text1"/>
          <w:u w:color="000000" w:themeColor="text1"/>
        </w:rPr>
        <w:tab/>
      </w:r>
      <w:r w:rsidRPr="00FA4060">
        <w:rPr>
          <w:color w:val="000000" w:themeColor="text1"/>
          <w:u w:val="single" w:color="000000" w:themeColor="text1"/>
        </w:rPr>
        <w:t>The reciprocity provisions of this section shall not be construed to authorize the holder of any out</w:t>
      </w:r>
      <w:r>
        <w:rPr>
          <w:color w:val="000000" w:themeColor="text1"/>
          <w:u w:val="single" w:color="000000" w:themeColor="text1"/>
        </w:rPr>
        <w:noBreakHyphen/>
      </w:r>
      <w:r w:rsidRPr="00FA4060">
        <w:rPr>
          <w:color w:val="000000" w:themeColor="text1"/>
          <w:u w:val="single" w:color="000000" w:themeColor="text1"/>
        </w:rPr>
        <w:t>of</w:t>
      </w:r>
      <w:r>
        <w:rPr>
          <w:color w:val="000000" w:themeColor="text1"/>
          <w:u w:val="single" w:color="000000" w:themeColor="text1"/>
        </w:rPr>
        <w:noBreakHyphen/>
      </w:r>
      <w:r w:rsidRPr="00FA4060">
        <w:rPr>
          <w:color w:val="000000" w:themeColor="text1"/>
          <w:u w:val="single" w:color="000000" w:themeColor="text1"/>
        </w:rPr>
        <w:t>state permit or license to carry, in this State, any firearm or weapon other than a handgun.</w:t>
      </w:r>
      <w:r w:rsidRPr="00FA4060">
        <w:rPr>
          <w:color w:val="000000" w:themeColor="text1"/>
          <w:u w:color="000000" w:themeColor="text1"/>
        </w:rPr>
        <w:t>”</w:t>
      </w:r>
    </w:p>
    <w:p w:rsidR="00F2140E" w:rsidRDefault="00F21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40E" w:rsidRDefault="00F2140E" w:rsidP="008D0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D5879">
        <w:t>2</w:t>
      </w:r>
      <w:r>
        <w:t>.</w:t>
      </w:r>
      <w:r>
        <w:tab/>
        <w:t>This act takes effect upon approval by the Governor.</w:t>
      </w:r>
    </w:p>
    <w:p w:rsidR="00C42579" w:rsidRDefault="00ED5879" w:rsidP="00C2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045" w:rsidRDefault="00677045" w:rsidP="00677045">
      <w:pPr>
        <w:suppressAutoHyphens/>
      </w:pPr>
    </w:p>
    <w:sectPr w:rsidR="00677045" w:rsidSect="006E1B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40E" w:rsidRDefault="00F2140E" w:rsidP="009F0C77">
      <w:r>
        <w:separator/>
      </w:r>
    </w:p>
  </w:endnote>
  <w:endnote w:type="continuationSeparator" w:id="0">
    <w:p w:rsidR="00F2140E" w:rsidRDefault="00F21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70DA5-CCD0-4E20-80AE-5AE11CA69296}"/>
    <w:embedBold r:id="rId2" w:fontKey="{C2026172-FBC9-453A-B31E-D29146FA4631}"/>
  </w:font>
  <w:font w:name="Calibri">
    <w:panose1 w:val="020F0502020204030204"/>
    <w:charset w:val="00"/>
    <w:family w:val="swiss"/>
    <w:pitch w:val="variable"/>
    <w:sig w:usb0="E10002FF" w:usb1="4000ACFF" w:usb2="00000009" w:usb3="00000000" w:csb0="0000019F" w:csb1="00000000"/>
    <w:embedRegular r:id="rId3" w:fontKey="{F2B71A43-F6E1-40FE-8C91-CC36DAF47891}"/>
  </w:font>
  <w:font w:name="Cambria">
    <w:panose1 w:val="02040503050406030204"/>
    <w:charset w:val="00"/>
    <w:family w:val="roman"/>
    <w:pitch w:val="variable"/>
    <w:sig w:usb0="E00002FF" w:usb1="400004FF" w:usb2="00000000" w:usb3="00000000" w:csb0="0000019F" w:csb1="00000000"/>
    <w:embedRegular r:id="rId4" w:fontKey="{CD422297-6531-49B2-8EDF-F0812AB43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579" w:rsidRPr="00365BFB" w:rsidRDefault="00365BFB" w:rsidP="00365BFB">
    <w:pPr>
      <w:pStyle w:val="Footer"/>
      <w:tabs>
        <w:tab w:val="clear" w:pos="4680"/>
        <w:tab w:val="clear" w:pos="9360"/>
        <w:tab w:val="center" w:pos="2995"/>
      </w:tabs>
      <w:spacing w:before="120"/>
    </w:pPr>
    <w:r>
      <w:t>[3799</w:t>
    </w:r>
    <w:r w:rsidR="006E1BA3">
      <w:t>-</w:t>
    </w:r>
    <w:r w:rsidR="006E1BA3">
      <w:fldChar w:fldCharType="begin"/>
    </w:r>
    <w:r w:rsidR="006E1BA3">
      <w:instrText xml:space="preserve"> PAGE  \* MERGEFORMAT </w:instrText>
    </w:r>
    <w:r w:rsidR="006E1BA3">
      <w:fldChar w:fldCharType="separate"/>
    </w:r>
    <w:r w:rsidR="007D50DE">
      <w:rPr>
        <w:noProof/>
      </w:rPr>
      <w:t>1</w:t>
    </w:r>
    <w:r w:rsidR="006E1BA3">
      <w:fldChar w:fldCharType="end"/>
    </w:r>
    <w:r w:rsidR="006E1B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BA3" w:rsidRPr="00365BFB" w:rsidRDefault="006E1BA3" w:rsidP="00365BFB">
    <w:pPr>
      <w:pStyle w:val="Footer"/>
      <w:tabs>
        <w:tab w:val="clear" w:pos="4680"/>
        <w:tab w:val="clear" w:pos="9360"/>
        <w:tab w:val="center" w:pos="2995"/>
      </w:tabs>
      <w:spacing w:before="120"/>
    </w:pPr>
    <w:r>
      <w:t>[3799]</w:t>
    </w:r>
    <w:r>
      <w:tab/>
    </w:r>
    <w:r>
      <w:fldChar w:fldCharType="begin"/>
    </w:r>
    <w:r>
      <w:instrText xml:space="preserve"> PAGE  \* MERGEFORMAT </w:instrText>
    </w:r>
    <w:r>
      <w:fldChar w:fldCharType="separate"/>
    </w:r>
    <w:r w:rsidR="006770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40E" w:rsidRDefault="00F2140E" w:rsidP="009F0C77">
      <w:r>
        <w:separator/>
      </w:r>
    </w:p>
  </w:footnote>
  <w:footnote w:type="continuationSeparator" w:id="0">
    <w:p w:rsidR="00F2140E" w:rsidRDefault="00F21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5"/>
    <w:docVar w:name="CoverBillType" w:val="b"/>
    <w:docVar w:name="docpath" w:val="L:\Council\bills\SWB\5254CM15.DOCX"/>
    <w:docVar w:name="dvBillNumber" w:val="3799"/>
    <w:docVar w:name="dvBillNumberPrefix" w:val="H. "/>
    <w:docVar w:name="dvOriginalBody" w:val="House"/>
    <w:docVar w:name="dvSteno" w:val="SWB"/>
    <w:docVar w:name="NameofBody" w:val="h"/>
    <w:docVar w:name="vgroup2" w:val="Council"/>
  </w:docVars>
  <w:rsids>
    <w:rsidRoot w:val="00F2140E"/>
    <w:rsid w:val="00011869"/>
    <w:rsid w:val="00015CD6"/>
    <w:rsid w:val="000E1785"/>
    <w:rsid w:val="000F40FA"/>
    <w:rsid w:val="0010776B"/>
    <w:rsid w:val="00133E66"/>
    <w:rsid w:val="001435A3"/>
    <w:rsid w:val="00146ED3"/>
    <w:rsid w:val="00151044"/>
    <w:rsid w:val="00163317"/>
    <w:rsid w:val="001D08F2"/>
    <w:rsid w:val="001D525B"/>
    <w:rsid w:val="001D7F4F"/>
    <w:rsid w:val="00205238"/>
    <w:rsid w:val="002321B6"/>
    <w:rsid w:val="00250967"/>
    <w:rsid w:val="002543C8"/>
    <w:rsid w:val="0025541D"/>
    <w:rsid w:val="00284AAE"/>
    <w:rsid w:val="002E5912"/>
    <w:rsid w:val="00301B21"/>
    <w:rsid w:val="00325348"/>
    <w:rsid w:val="0032732C"/>
    <w:rsid w:val="00333CA0"/>
    <w:rsid w:val="00336AD0"/>
    <w:rsid w:val="00365BFB"/>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9242A"/>
    <w:rsid w:val="005C2FE2"/>
    <w:rsid w:val="005E2BC9"/>
    <w:rsid w:val="00605102"/>
    <w:rsid w:val="006215AA"/>
    <w:rsid w:val="00677045"/>
    <w:rsid w:val="006913C9"/>
    <w:rsid w:val="0069470D"/>
    <w:rsid w:val="006E1BA3"/>
    <w:rsid w:val="00734F00"/>
    <w:rsid w:val="007A70AE"/>
    <w:rsid w:val="007D50DE"/>
    <w:rsid w:val="008362E8"/>
    <w:rsid w:val="008A1768"/>
    <w:rsid w:val="008D00D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32FE"/>
    <w:rsid w:val="00C3483A"/>
    <w:rsid w:val="00C42579"/>
    <w:rsid w:val="00C74E9D"/>
    <w:rsid w:val="00C82FD3"/>
    <w:rsid w:val="00C92819"/>
    <w:rsid w:val="00CC6B7B"/>
    <w:rsid w:val="00CD2089"/>
    <w:rsid w:val="00D1786E"/>
    <w:rsid w:val="00D73A67"/>
    <w:rsid w:val="00D970A9"/>
    <w:rsid w:val="00DF3845"/>
    <w:rsid w:val="00E41911"/>
    <w:rsid w:val="00E4558A"/>
    <w:rsid w:val="00E838DA"/>
    <w:rsid w:val="00E92EEF"/>
    <w:rsid w:val="00ED5879"/>
    <w:rsid w:val="00EF2368"/>
    <w:rsid w:val="00F2140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957B9-1CFF-4937-AC0D-11FC3143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3B65C-9233-45B6-A7F6-249C0E2D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E4B41724.dotm</Template>
  <TotalTime>0</TotalTime>
  <Pages>3</Pages>
  <Words>399</Words>
  <Characters>2193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3799 Text of Previous Version (Apr. 23, 2015) - South Carolina Legislature Online</dc:title>
  <dc:creator>SandyBarden</dc:creator>
  <cp:lastModifiedBy>Angela Hopkins</cp:lastModifiedBy>
  <cp:revision>2</cp:revision>
  <cp:lastPrinted>2015-02-03T14:05:00Z</cp:lastPrinted>
  <dcterms:created xsi:type="dcterms:W3CDTF">2015-04-23T23:32:00Z</dcterms:created>
  <dcterms:modified xsi:type="dcterms:W3CDTF">2015-04-23T23:32:00Z</dcterms:modified>
</cp:coreProperties>
</file>