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5E1" w:rsidRDefault="007035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66F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30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07668">
        <w:rPr>
          <w:color w:val="000000" w:themeColor="text1"/>
          <w:u w:color="000000" w:themeColor="text1"/>
        </w:rPr>
        <w:t>TO RECOGNIZE YORK COUNTY AS A VITAL PART OF THE PALMETTO STATE AND TO DECLARE FE</w:t>
      </w:r>
      <w:r>
        <w:rPr>
          <w:color w:val="000000" w:themeColor="text1"/>
          <w:u w:color="000000" w:themeColor="text1"/>
        </w:rPr>
        <w:t>B</w:t>
      </w:r>
      <w:r w:rsidRPr="00E07668">
        <w:rPr>
          <w:color w:val="000000" w:themeColor="text1"/>
          <w:u w:color="000000" w:themeColor="text1"/>
        </w:rPr>
        <w:t>RUARY 24, 2015, “YORK COUNTY 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30F0" w:rsidRPr="00E07668" w:rsidRDefault="00FF66FF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30F0" w:rsidRPr="00E07668">
        <w:rPr>
          <w:color w:val="000000" w:themeColor="text1"/>
          <w:u w:color="000000" w:themeColor="text1"/>
        </w:rPr>
        <w:t>nestled between the Broad River on the west and the Catawba River on the east in the state</w:t>
      </w:r>
      <w:r w:rsidR="00EC30F0" w:rsidRPr="00EC30F0">
        <w:rPr>
          <w:color w:val="000000" w:themeColor="text1"/>
          <w:u w:color="000000" w:themeColor="text1"/>
        </w:rPr>
        <w:t>’</w:t>
      </w:r>
      <w:r w:rsidR="00EC30F0" w:rsidRPr="00E07668">
        <w:rPr>
          <w:color w:val="000000" w:themeColor="text1"/>
          <w:u w:color="000000" w:themeColor="text1"/>
        </w:rPr>
        <w:t>s hardy Piedmont, York County is home to over 23</w:t>
      </w:r>
      <w:r w:rsidR="00061D65">
        <w:rPr>
          <w:color w:val="000000" w:themeColor="text1"/>
          <w:u w:color="000000" w:themeColor="text1"/>
        </w:rPr>
        <w:t>9</w:t>
      </w:r>
      <w:r w:rsidR="00EC30F0" w:rsidRPr="00E07668">
        <w:rPr>
          <w:color w:val="000000" w:themeColor="text1"/>
          <w:u w:color="000000" w:themeColor="text1"/>
        </w:rPr>
        <w:t>,000 South Carolina citizens, which is nearly five percent of the state</w:t>
      </w:r>
      <w:r w:rsidR="00EC30F0" w:rsidRPr="00EC30F0">
        <w:rPr>
          <w:color w:val="000000" w:themeColor="text1"/>
          <w:u w:color="000000" w:themeColor="text1"/>
        </w:rPr>
        <w:t>’</w:t>
      </w:r>
      <w:r w:rsidR="00EC30F0" w:rsidRPr="00E07668">
        <w:rPr>
          <w:color w:val="000000" w:themeColor="text1"/>
          <w:u w:color="000000" w:themeColor="text1"/>
        </w:rPr>
        <w:t xml:space="preserve">s total population; and 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 is one of the state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fastest growing counties with an average annual growth rate of 4.</w:t>
      </w:r>
      <w:r w:rsidR="00061D65">
        <w:rPr>
          <w:color w:val="000000" w:themeColor="text1"/>
          <w:u w:color="000000" w:themeColor="text1"/>
        </w:rPr>
        <w:t>6</w:t>
      </w:r>
      <w:r w:rsidRPr="00E07668">
        <w:rPr>
          <w:color w:val="000000" w:themeColor="text1"/>
          <w:u w:color="000000" w:themeColor="text1"/>
        </w:rPr>
        <w:t xml:space="preserve"> perce</w:t>
      </w:r>
      <w:r w:rsidR="00061D65">
        <w:rPr>
          <w:color w:val="000000" w:themeColor="text1"/>
          <w:u w:color="000000" w:themeColor="text1"/>
        </w:rPr>
        <w:t>nt and a cumulative growth of 35</w:t>
      </w:r>
      <w:r w:rsidRPr="00E07668">
        <w:rPr>
          <w:color w:val="000000" w:themeColor="text1"/>
          <w:u w:color="000000" w:themeColor="text1"/>
        </w:rPr>
        <w:t xml:space="preserve"> percent over the past ten years; and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estimated assessment of real and manufacturing property exceeded $</w:t>
      </w:r>
      <w:r w:rsidR="00061D65">
        <w:rPr>
          <w:color w:val="000000" w:themeColor="text1"/>
          <w:u w:color="000000" w:themeColor="text1"/>
        </w:rPr>
        <w:t>808 million which is nearly a 1.3</w:t>
      </w:r>
      <w:r w:rsidRPr="00E07668">
        <w:rPr>
          <w:color w:val="000000" w:themeColor="text1"/>
          <w:u w:color="000000" w:themeColor="text1"/>
        </w:rPr>
        <w:t xml:space="preserve"> percent increase from the previous year and</w:t>
      </w:r>
      <w:r w:rsidR="00061D65">
        <w:rPr>
          <w:color w:val="000000" w:themeColor="text1"/>
          <w:u w:color="000000" w:themeColor="text1"/>
        </w:rPr>
        <w:t xml:space="preserve"> represents approximately 3.6</w:t>
      </w:r>
      <w:r w:rsidRPr="00E07668">
        <w:rPr>
          <w:color w:val="000000" w:themeColor="text1"/>
          <w:u w:color="000000" w:themeColor="text1"/>
        </w:rPr>
        <w:t xml:space="preserve"> percent of the state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total assessment of real and manufacturing property; and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 is the state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 xml:space="preserve">s </w:t>
      </w:r>
      <w:r w:rsidR="00061D65">
        <w:rPr>
          <w:color w:val="000000" w:themeColor="text1"/>
          <w:u w:color="000000" w:themeColor="text1"/>
        </w:rPr>
        <w:t>tenth</w:t>
      </w:r>
      <w:r w:rsidRPr="00E07668">
        <w:rPr>
          <w:color w:val="000000" w:themeColor="text1"/>
          <w:u w:color="000000" w:themeColor="text1"/>
        </w:rPr>
        <w:t xml:space="preserve"> highest producing county in retail sales and provides </w:t>
      </w:r>
      <w:r>
        <w:rPr>
          <w:color w:val="000000" w:themeColor="text1"/>
          <w:u w:color="000000" w:themeColor="text1"/>
        </w:rPr>
        <w:t>three</w:t>
      </w:r>
      <w:r w:rsidRPr="00E07668">
        <w:rPr>
          <w:color w:val="000000" w:themeColor="text1"/>
          <w:u w:color="000000" w:themeColor="text1"/>
        </w:rPr>
        <w:t xml:space="preserve"> percent of South Carolina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total retail sales; and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 xml:space="preserve">Whereas, the citizens of York County passed </w:t>
      </w:r>
      <w:r>
        <w:rPr>
          <w:color w:val="000000" w:themeColor="text1"/>
          <w:u w:color="000000" w:themeColor="text1"/>
        </w:rPr>
        <w:t>their</w:t>
      </w:r>
      <w:r w:rsidRPr="00E07668">
        <w:rPr>
          <w:color w:val="000000" w:themeColor="text1"/>
          <w:u w:color="000000" w:themeColor="text1"/>
        </w:rPr>
        <w:t xml:space="preserve"> own one</w:t>
      </w:r>
      <w:r>
        <w:rPr>
          <w:color w:val="000000" w:themeColor="text1"/>
          <w:u w:color="000000" w:themeColor="text1"/>
        </w:rPr>
        <w:noBreakHyphen/>
      </w:r>
      <w:r w:rsidRPr="00E07668">
        <w:rPr>
          <w:color w:val="000000" w:themeColor="text1"/>
          <w:u w:color="000000" w:themeColor="text1"/>
        </w:rPr>
        <w:t>cent sales tax in 1997, 2003</w:t>
      </w:r>
      <w:r>
        <w:rPr>
          <w:color w:val="000000" w:themeColor="text1"/>
          <w:u w:color="000000" w:themeColor="text1"/>
        </w:rPr>
        <w:t>,</w:t>
      </w:r>
      <w:r w:rsidRPr="00E07668">
        <w:rPr>
          <w:color w:val="000000" w:themeColor="text1"/>
          <w:u w:color="000000" w:themeColor="text1"/>
        </w:rPr>
        <w:t xml:space="preserve"> and again in 2011 to collect </w:t>
      </w:r>
      <w:r w:rsidR="007F539A">
        <w:rPr>
          <w:color w:val="000000" w:themeColor="text1"/>
          <w:u w:color="000000" w:themeColor="text1"/>
        </w:rPr>
        <w:t>more than $443 million to pay for critical road improvements, which has leveraged a total of $645 million in transportation improvements. These improvements also enhance the efficiency of the State’s road system</w:t>
      </w:r>
      <w:r w:rsidRPr="00E07668">
        <w:rPr>
          <w:color w:val="000000" w:themeColor="text1"/>
          <w:u w:color="000000" w:themeColor="text1"/>
        </w:rPr>
        <w:t>; and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FF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7668">
        <w:rPr>
          <w:color w:val="000000" w:themeColor="text1"/>
          <w:u w:color="000000" w:themeColor="text1"/>
        </w:rPr>
        <w:t>Whereas, appreciative of York County</w:t>
      </w:r>
      <w:r w:rsidRPr="00EC30F0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fine preservation of its past, as well as its judicious eye to the present and future, the General Assembly takes great pleasure in saluting York County</w:t>
      </w:r>
      <w:r w:rsidR="005F30D8">
        <w:t>.</w:t>
      </w:r>
      <w:r w:rsidR="00FF66FF">
        <w:t xml:space="preserve">  Now, therefore, </w:t>
      </w:r>
    </w:p>
    <w:p w:rsidR="00FF66FF" w:rsidRDefault="00FF66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6FF" w:rsidRDefault="00FF66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F66FF" w:rsidRDefault="00FF66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0F0" w:rsidRPr="00E07668" w:rsidRDefault="00FF66FF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C30F0">
        <w:t xml:space="preserve"> </w:t>
      </w:r>
      <w:r w:rsidR="00EC30F0" w:rsidRPr="00E07668">
        <w:rPr>
          <w:color w:val="000000" w:themeColor="text1"/>
          <w:u w:color="000000" w:themeColor="text1"/>
        </w:rPr>
        <w:t>the members of the South Carolina General Assembly, by this resolution, recognize York County as a vital part of the Palmetto State and declare February 24, 2015, “York County Day” in South Carolina.</w:t>
      </w:r>
    </w:p>
    <w:p w:rsidR="00EC30F0" w:rsidRPr="00E07668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FF" w:rsidRDefault="00EC30F0" w:rsidP="00EC3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Pr="00E07668">
        <w:rPr>
          <w:color w:val="000000" w:themeColor="text1"/>
          <w:u w:color="000000" w:themeColor="text1"/>
        </w:rPr>
        <w:t>each of the four chambers of commerce in York County</w:t>
      </w:r>
      <w:r>
        <w:rPr>
          <w:color w:val="000000" w:themeColor="text1"/>
          <w:u w:color="000000" w:themeColor="text1"/>
        </w:rPr>
        <w:t>.</w:t>
      </w:r>
    </w:p>
    <w:p w:rsidR="00F02CBB" w:rsidRDefault="00EC30F0" w:rsidP="008C6D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35E1" w:rsidRDefault="007035E1" w:rsidP="007035E1">
      <w:pPr>
        <w:suppressAutoHyphens/>
      </w:pPr>
    </w:p>
    <w:sectPr w:rsidR="007035E1" w:rsidSect="007035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0F0" w:rsidRDefault="00EC30F0" w:rsidP="009F0C77">
      <w:r>
        <w:separator/>
      </w:r>
    </w:p>
  </w:endnote>
  <w:endnote w:type="continuationSeparator" w:id="0">
    <w:p w:rsidR="00EC30F0" w:rsidRDefault="00EC30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06F789-27C6-4C06-8F2E-12F168F406A3}"/>
    <w:embedBold r:id="rId2" w:fontKey="{32783DA9-8190-49B3-B385-26CA24573D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91B93A-E8A7-480B-8536-F9B03BC2A9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A30A31-AD2E-45BF-84C9-E9DFC4E386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006AAB-02BD-4379-B23E-17A71CD197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99A" w:rsidRPr="007035E1" w:rsidRDefault="007035E1" w:rsidP="007035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0F0" w:rsidRDefault="00EC30F0" w:rsidP="009F0C77">
      <w:r>
        <w:separator/>
      </w:r>
    </w:p>
  </w:footnote>
  <w:footnote w:type="continuationSeparator" w:id="0">
    <w:p w:rsidR="00EC30F0" w:rsidRDefault="00EC30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72CZ15"/>
    <w:docVar w:name="CoverBillType" w:val="c"/>
    <w:docVar w:name="docpath" w:val="L:\Council\bills\GM\24172CZ15.DOCX"/>
    <w:docVar w:name="dvBillNumber" w:val="3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F66FF"/>
    <w:rsid w:val="00026C9A"/>
    <w:rsid w:val="00061D65"/>
    <w:rsid w:val="000965A1"/>
    <w:rsid w:val="000C692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55E9"/>
    <w:rsid w:val="00325348"/>
    <w:rsid w:val="00393688"/>
    <w:rsid w:val="003D411E"/>
    <w:rsid w:val="003E3C1E"/>
    <w:rsid w:val="003E6148"/>
    <w:rsid w:val="00400EAA"/>
    <w:rsid w:val="0041760A"/>
    <w:rsid w:val="0045799A"/>
    <w:rsid w:val="004809EE"/>
    <w:rsid w:val="00511EE9"/>
    <w:rsid w:val="00521E00"/>
    <w:rsid w:val="00577C6C"/>
    <w:rsid w:val="0058501B"/>
    <w:rsid w:val="005F30D8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35E1"/>
    <w:rsid w:val="00753C04"/>
    <w:rsid w:val="00756946"/>
    <w:rsid w:val="00757F80"/>
    <w:rsid w:val="00771EEC"/>
    <w:rsid w:val="00786819"/>
    <w:rsid w:val="007A325A"/>
    <w:rsid w:val="007F1523"/>
    <w:rsid w:val="007F509E"/>
    <w:rsid w:val="007F539A"/>
    <w:rsid w:val="007F5799"/>
    <w:rsid w:val="007F6947"/>
    <w:rsid w:val="00872729"/>
    <w:rsid w:val="008C6D9C"/>
    <w:rsid w:val="008F4429"/>
    <w:rsid w:val="00932670"/>
    <w:rsid w:val="009352BB"/>
    <w:rsid w:val="00990668"/>
    <w:rsid w:val="009B397B"/>
    <w:rsid w:val="009D675A"/>
    <w:rsid w:val="009F0C77"/>
    <w:rsid w:val="009F4DD1"/>
    <w:rsid w:val="00A64E80"/>
    <w:rsid w:val="00A741D9"/>
    <w:rsid w:val="00A9741D"/>
    <w:rsid w:val="00AC1481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4ABB"/>
    <w:rsid w:val="00EB00A2"/>
    <w:rsid w:val="00EB1BF3"/>
    <w:rsid w:val="00EC30F0"/>
    <w:rsid w:val="00EF3EEE"/>
    <w:rsid w:val="00F02CBB"/>
    <w:rsid w:val="00F149A7"/>
    <w:rsid w:val="00F50BAF"/>
    <w:rsid w:val="00F52C10"/>
    <w:rsid w:val="00F81FFD"/>
    <w:rsid w:val="00F85228"/>
    <w:rsid w:val="00FB6773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8FAF3A-5A1C-46B3-807B-4AF06667A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0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0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A808F-08C1-460F-B3E2-643B60B99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2</Pages>
  <Words>323</Words>
  <Characters>1650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386 Text of Previous Version (Jan. 28, 2015) - South Carolina Legislature Online</dc:title>
  <dc:subject/>
  <dc:creator>%USERNAME%</dc:creator>
  <cp:keywords/>
  <dc:description/>
  <cp:lastModifiedBy>N Cumfer</cp:lastModifiedBy>
  <cp:revision>2</cp:revision>
  <cp:lastPrinted>2015-01-26T17:01:00Z</cp:lastPrinted>
  <dcterms:created xsi:type="dcterms:W3CDTF">2015-01-28T20:25:00Z</dcterms:created>
  <dcterms:modified xsi:type="dcterms:W3CDTF">2015-01-28T20:25:00Z</dcterms:modified>
</cp:coreProperties>
</file>