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40A9C" w:rsidRDefault="00140A9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40A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21CBD">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6A40" w:rsidRDefault="00FE6A40" w:rsidP="00FE6A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THAT THE DEPARTMENT OF TRANSPORTATION NAME THE PORTION OF SOUTH CAROLINA HIGHWAY 908 IN MARION COUNTY FROM ITS INTERSECTION WITH HENRY ALFORD ROAD TO ITS INTERSECTION WITH UNITED STATES HIGHWAY 378 “BILLY RICHARDSON MEMORIAL HIGHWAY” AND ERECT APPROPRIATE MARKERS OR SIGNS ALONG THIS PORTION OF HIGHWAY THAT CONTAIN THIS DESIGNATION.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E6A40" w:rsidRDefault="00C21CB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FE6A40">
        <w:t>Mr. Billy Richardson was born on May 26, 1931 in Marion County, the son of Jeff and Addie Tindall Richardson and died on April 21, 2014; and</w:t>
      </w:r>
    </w:p>
    <w:p w:rsidR="00FE6A40" w:rsidRDefault="00FE6A4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6A40" w:rsidRDefault="00FE6A4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is survived by his loving wife of sixty-two years, Rosalie Marlowe Richardson, their two sons, three grandchildren, and a host of many other relatives and friends; and</w:t>
      </w:r>
    </w:p>
    <w:p w:rsidR="00FE6A40" w:rsidRDefault="00FE6A4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6A40" w:rsidRDefault="00FE6A4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 Richardson was a faithful member of Nebo Baptist Church where he served as a deacon; and</w:t>
      </w:r>
    </w:p>
    <w:p w:rsidR="00FE6A40" w:rsidRDefault="00FE6A4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6A40" w:rsidRDefault="00FE6A4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EE38F5">
        <w:t xml:space="preserve">he </w:t>
      </w:r>
      <w:r>
        <w:t xml:space="preserve">served on the Marion County School Board for forty years, </w:t>
      </w:r>
      <w:r w:rsidR="00E53930">
        <w:t xml:space="preserve">was </w:t>
      </w:r>
      <w:r>
        <w:t xml:space="preserve">the owner of Richardson </w:t>
      </w:r>
      <w:r w:rsidR="00EE38F5">
        <w:t xml:space="preserve">Builders </w:t>
      </w:r>
      <w:r>
        <w:t>for fifty years, and enjoyed farming; and</w:t>
      </w:r>
    </w:p>
    <w:p w:rsidR="00FE6A40" w:rsidRDefault="00FE6A4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1CBD" w:rsidRDefault="00FE6A4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would be fitting and proper to recognize his many accomplishments by having a portion of South Carolina Highway 908 </w:t>
      </w:r>
      <w:r w:rsidR="00E53930">
        <w:t xml:space="preserve">in Marion County </w:t>
      </w:r>
      <w:r>
        <w:t>named in his honor.</w:t>
      </w:r>
      <w:r w:rsidR="00C21CBD">
        <w:t xml:space="preserve">  Now, therefore, </w:t>
      </w:r>
    </w:p>
    <w:p w:rsidR="00C21CBD" w:rsidRDefault="00C21CB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1CBD" w:rsidRDefault="00C21CB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C21CBD" w:rsidRDefault="00C21CB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1CBD" w:rsidRDefault="00C21CB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That</w:t>
      </w:r>
      <w:r w:rsidR="00FE6A40">
        <w:t xml:space="preserve"> the members of the General Assembly request that the Department of Transportation name the portion of South Carolina Highway 908 in Marion County from its intersection with Henry Alford Road to its intersection with United States Highway 378 “Billy Richardson Memorial Highway” and erect appropriate markers or signs along this portion of highway that contain this designation.</w:t>
      </w:r>
    </w:p>
    <w:p w:rsidR="00C21CBD" w:rsidRDefault="00C21CB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1CBD" w:rsidRDefault="00C21CB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FE6A40">
        <w:t xml:space="preserve"> the Department of Transportation.</w:t>
      </w:r>
    </w:p>
    <w:p w:rsidR="00A0770F"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40A9C" w:rsidRDefault="00140A9C" w:rsidP="00140A9C">
      <w:pPr>
        <w:suppressAutoHyphens/>
      </w:pPr>
    </w:p>
    <w:sectPr w:rsidR="00140A9C" w:rsidSect="00140A9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E38F5" w:rsidRDefault="00EE38F5" w:rsidP="009F0C77">
      <w:r>
        <w:separator/>
      </w:r>
    </w:p>
  </w:endnote>
  <w:endnote w:type="continuationSeparator" w:id="0">
    <w:p w:rsidR="00EE38F5" w:rsidRDefault="00EE38F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776EF8F-F78F-41D2-ACBA-99BB682A1FA0}"/>
    <w:embedBold r:id="rId2" w:fontKey="{A4C08236-C297-4852-A1B6-68CB12A8BF0B}"/>
  </w:font>
  <w:font w:name="Calibri">
    <w:panose1 w:val="020F0502020204030204"/>
    <w:charset w:val="00"/>
    <w:family w:val="swiss"/>
    <w:pitch w:val="variable"/>
    <w:sig w:usb0="E10002FF" w:usb1="4000ACFF" w:usb2="00000009" w:usb3="00000000" w:csb0="0000019F" w:csb1="00000000"/>
    <w:embedRegular r:id="rId3" w:fontKey="{03884329-4298-4A36-B93C-2498CC9664AC}"/>
  </w:font>
  <w:font w:name="Segoe UI">
    <w:panose1 w:val="020B0502040204020203"/>
    <w:charset w:val="00"/>
    <w:family w:val="swiss"/>
    <w:pitch w:val="variable"/>
    <w:sig w:usb0="E10022FF" w:usb1="C000E47F" w:usb2="00000029" w:usb3="00000000" w:csb0="000001DF" w:csb1="00000000"/>
    <w:embedRegular r:id="rId4" w:fontKey="{A76655B0-9BE8-4F1F-9DEE-4166E693AF62}"/>
  </w:font>
  <w:font w:name="Cambria">
    <w:panose1 w:val="02040503050406030204"/>
    <w:charset w:val="00"/>
    <w:family w:val="roman"/>
    <w:pitch w:val="variable"/>
    <w:sig w:usb0="E00002FF" w:usb1="400004FF" w:usb2="00000000" w:usb3="00000000" w:csb0="0000019F" w:csb1="00000000"/>
    <w:embedRegular r:id="rId5" w:fontKey="{E92D79B3-31C0-4963-8373-FD0B636D55F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770F" w:rsidRPr="00140A9C" w:rsidRDefault="00140A9C" w:rsidP="00140A9C">
    <w:pPr>
      <w:pStyle w:val="Footer"/>
      <w:tabs>
        <w:tab w:val="clear" w:pos="4680"/>
        <w:tab w:val="clear" w:pos="9360"/>
        <w:tab w:val="center" w:pos="2995"/>
      </w:tabs>
      <w:spacing w:before="120"/>
    </w:pPr>
    <w:r>
      <w:t>[404]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E38F5" w:rsidRDefault="00EE38F5" w:rsidP="009F0C77">
      <w:r>
        <w:separator/>
      </w:r>
    </w:p>
  </w:footnote>
  <w:footnote w:type="continuationSeparator" w:id="0">
    <w:p w:rsidR="00EE38F5" w:rsidRDefault="00EE38F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5252CM15"/>
    <w:docVar w:name="CoverBillType" w:val="c"/>
    <w:docVar w:name="docpath" w:val="L:\Council\bills\SWB\5252CM15.DOCX"/>
    <w:docVar w:name="dvBillNumber" w:val="404"/>
    <w:docVar w:name="dvBillNumberPrefix" w:val="S. "/>
    <w:docVar w:name="dvOriginalBody" w:val="Senate"/>
    <w:docVar w:name="dvSteno" w:val="SWB"/>
    <w:docVar w:name="NameofBody" w:val="s"/>
    <w:docVar w:name="vgroup2" w:val="Council"/>
  </w:docVars>
  <w:rsids>
    <w:rsidRoot w:val="00C21CBD"/>
    <w:rsid w:val="00026C9A"/>
    <w:rsid w:val="000965A1"/>
    <w:rsid w:val="000E1785"/>
    <w:rsid w:val="000F39F2"/>
    <w:rsid w:val="001023A4"/>
    <w:rsid w:val="0010776B"/>
    <w:rsid w:val="00133E66"/>
    <w:rsid w:val="00134ACF"/>
    <w:rsid w:val="00140A9C"/>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809EE"/>
    <w:rsid w:val="00511EE9"/>
    <w:rsid w:val="00521E00"/>
    <w:rsid w:val="00577C6C"/>
    <w:rsid w:val="0058501B"/>
    <w:rsid w:val="0061228A"/>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72729"/>
    <w:rsid w:val="008B7407"/>
    <w:rsid w:val="008D588E"/>
    <w:rsid w:val="008F4429"/>
    <w:rsid w:val="00932670"/>
    <w:rsid w:val="009352BB"/>
    <w:rsid w:val="00990668"/>
    <w:rsid w:val="009B397B"/>
    <w:rsid w:val="009F0C77"/>
    <w:rsid w:val="009F4DD1"/>
    <w:rsid w:val="00A0770F"/>
    <w:rsid w:val="00A64E80"/>
    <w:rsid w:val="00A741D9"/>
    <w:rsid w:val="00A9741D"/>
    <w:rsid w:val="00AD4B17"/>
    <w:rsid w:val="00B26FA6"/>
    <w:rsid w:val="00B465CC"/>
    <w:rsid w:val="00B741CB"/>
    <w:rsid w:val="00B934F3"/>
    <w:rsid w:val="00BB6347"/>
    <w:rsid w:val="00BD2134"/>
    <w:rsid w:val="00C038D8"/>
    <w:rsid w:val="00C045DD"/>
    <w:rsid w:val="00C21CB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C6813"/>
    <w:rsid w:val="00DE68F0"/>
    <w:rsid w:val="00DF3845"/>
    <w:rsid w:val="00DF7E17"/>
    <w:rsid w:val="00E53930"/>
    <w:rsid w:val="00EB00A2"/>
    <w:rsid w:val="00EB1BF3"/>
    <w:rsid w:val="00EE38F5"/>
    <w:rsid w:val="00EF3EEE"/>
    <w:rsid w:val="00F149A7"/>
    <w:rsid w:val="00F50BAF"/>
    <w:rsid w:val="00F52C10"/>
    <w:rsid w:val="00F81FFD"/>
    <w:rsid w:val="00F85228"/>
    <w:rsid w:val="00FB6773"/>
    <w:rsid w:val="00FE6A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63C4896-09A5-4DFA-8AEC-0C15F93F99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FE6A4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E6A4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16C8D7-FD56-402B-AF2B-BA76452632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D4A592DE.dotm</Template>
  <TotalTime>0</TotalTime>
  <Pages>2</Pages>
  <Words>273</Words>
  <Characters>1428</Characters>
  <Application>Microsoft Office Word</Application>
  <DocSecurity>0</DocSecurity>
  <Lines>53</Lines>
  <Paragraphs>11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1691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404 Text of Previous Version (Feb. 3, 2015) - South Carolina Legislature Online</dc:title>
  <dc:subject/>
  <dc:creator>SandyBarden</dc:creator>
  <cp:keywords/>
  <dc:description/>
  <cp:lastModifiedBy>N Cumfer</cp:lastModifiedBy>
  <cp:revision>2</cp:revision>
  <cp:lastPrinted>2015-01-30T19:25:00Z</cp:lastPrinted>
  <dcterms:created xsi:type="dcterms:W3CDTF">2015-02-03T17:26:00Z</dcterms:created>
  <dcterms:modified xsi:type="dcterms:W3CDTF">2015-02-03T17:26:00Z</dcterms:modified>
</cp:coreProperties>
</file>