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C79" w:rsidRDefault="00C52C79" w:rsidP="003515AD">
      <w:pPr>
        <w:tabs>
          <w:tab w:val="right" w:pos="5933"/>
        </w:tabs>
        <w:suppressAutoHyphens/>
      </w:pPr>
      <w:r>
        <w:t>AMENDED</w:t>
      </w:r>
    </w:p>
    <w:p w:rsidR="00C52C79" w:rsidRDefault="00C52C79" w:rsidP="003515AD">
      <w:pPr>
        <w:tabs>
          <w:tab w:val="right" w:pos="5933"/>
        </w:tabs>
        <w:suppressAutoHyphens/>
      </w:pPr>
      <w:r>
        <w:t>June 16, 2015</w:t>
      </w:r>
    </w:p>
    <w:p w:rsidR="00C52C79" w:rsidRDefault="00C52C79" w:rsidP="003515AD">
      <w:pPr>
        <w:tabs>
          <w:tab w:val="right" w:pos="5933"/>
        </w:tabs>
        <w:suppressAutoHyphens/>
      </w:pPr>
    </w:p>
    <w:p w:rsidR="003515AD" w:rsidRPr="003515AD" w:rsidRDefault="003515AD" w:rsidP="003515AD">
      <w:pPr>
        <w:tabs>
          <w:tab w:val="right" w:pos="5933"/>
        </w:tabs>
        <w:suppressAutoHyphens/>
      </w:pPr>
      <w:r>
        <w:tab/>
      </w:r>
      <w:r>
        <w:rPr>
          <w:b/>
          <w:sz w:val="36"/>
        </w:rPr>
        <w:t>H. 4266</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Default="003515AD" w:rsidP="0035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A13A4">
        <w:t>Reps. Lucas and White</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Default="003515AD" w:rsidP="006E7E13">
      <w:pPr>
        <w:tabs>
          <w:tab w:val="right" w:pos="5933"/>
        </w:tabs>
        <w:suppressAutoHyphens/>
      </w:pPr>
      <w:r>
        <w:t xml:space="preserve">S. Printed </w:t>
      </w:r>
      <w:r w:rsidR="00C52C79">
        <w:t>6/16/15--S</w:t>
      </w:r>
      <w:r>
        <w:t>.</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C52C79">
        <w:t>June 2</w:t>
      </w:r>
      <w:r>
        <w:t>, 2015.</w:t>
      </w:r>
    </w:p>
    <w:p w:rsidR="003515AD" w:rsidRPr="003515AD" w:rsidRDefault="003515AD" w:rsidP="00351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D" w:rsidRDefault="003515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15AD" w:rsidSect="00351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6369" w:rsidRDefault="00F063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6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05B0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FOR THE CONTINUING AUTHORITY TO PAY THE EXPENSES OF STATE GOVERNMENT IF THE 2015</w:t>
      </w:r>
      <w:r w:rsidR="0097213F">
        <w:noBreakHyphen/>
      </w:r>
      <w:r>
        <w:t>2016 FISCAL YEAR BEGINS WITHOUT A GENERAL APPROPRIATIONS ACT FOR THAT YEAR IN EFFECT.</w:t>
      </w:r>
      <w:bookmarkEnd w:id="1"/>
    </w:p>
    <w:p w:rsidR="0010776B" w:rsidRDefault="00C52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2C79" w:rsidRDefault="00C52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FA4" w:rsidRPr="00F3156B" w:rsidRDefault="00D05B09"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F3FA4" w:rsidRPr="00F3156B">
        <w:rPr>
          <w:color w:val="000000" w:themeColor="text1"/>
          <w:u w:color="000000" w:themeColor="text1"/>
        </w:rPr>
        <w:t>(A)</w:t>
      </w:r>
      <w:r w:rsidR="008F3FA4" w:rsidRPr="00F3156B">
        <w:rPr>
          <w:color w:val="000000" w:themeColor="text1"/>
          <w:u w:color="000000" w:themeColor="text1"/>
        </w:rPr>
        <w:tab/>
        <w:t>If the 201</w:t>
      </w:r>
      <w:r w:rsidR="008F3FA4">
        <w:rPr>
          <w:color w:val="000000" w:themeColor="text1"/>
          <w:u w:color="000000" w:themeColor="text1"/>
        </w:rPr>
        <w:t>5</w:t>
      </w:r>
      <w:r w:rsidR="0097213F">
        <w:rPr>
          <w:color w:val="000000" w:themeColor="text1"/>
          <w:u w:color="000000" w:themeColor="text1"/>
        </w:rPr>
        <w:noBreakHyphen/>
      </w:r>
      <w:r w:rsidR="008F3FA4" w:rsidRPr="00F3156B">
        <w:rPr>
          <w:color w:val="000000" w:themeColor="text1"/>
          <w:u w:color="000000" w:themeColor="text1"/>
        </w:rPr>
        <w:t>201</w:t>
      </w:r>
      <w:r w:rsidR="008F3FA4">
        <w:rPr>
          <w:color w:val="000000" w:themeColor="text1"/>
          <w:u w:color="000000" w:themeColor="text1"/>
        </w:rPr>
        <w:t>6</w:t>
      </w:r>
      <w:r w:rsidR="008F3FA4" w:rsidRPr="00F3156B">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w:t>
      </w:r>
      <w:r w:rsidR="008F3FA4">
        <w:rPr>
          <w:color w:val="000000" w:themeColor="text1"/>
          <w:u w:color="000000" w:themeColor="text1"/>
        </w:rPr>
        <w:t>286</w:t>
      </w:r>
      <w:r w:rsidR="008F3FA4" w:rsidRPr="00F3156B">
        <w:rPr>
          <w:color w:val="000000" w:themeColor="text1"/>
          <w:u w:color="000000" w:themeColor="text1"/>
        </w:rPr>
        <w:t xml:space="preserve"> of 201</w:t>
      </w:r>
      <w:r w:rsidR="008F3FA4">
        <w:rPr>
          <w:color w:val="000000" w:themeColor="text1"/>
          <w:u w:color="000000" w:themeColor="text1"/>
        </w:rPr>
        <w:t>4</w:t>
      </w:r>
      <w:r w:rsidR="008F3FA4" w:rsidRPr="00F3156B">
        <w:rPr>
          <w:color w:val="000000" w:themeColor="text1"/>
          <w:u w:color="000000" w:themeColor="text1"/>
        </w:rPr>
        <w:t xml:space="preserve"> for the recurring expenses of state government for fiscal year 201</w:t>
      </w:r>
      <w:r w:rsidR="008F3FA4">
        <w:rPr>
          <w:color w:val="000000" w:themeColor="text1"/>
          <w:u w:color="000000" w:themeColor="text1"/>
        </w:rPr>
        <w:t>5</w:t>
      </w:r>
      <w:r w:rsidR="0097213F">
        <w:rPr>
          <w:color w:val="000000" w:themeColor="text1"/>
          <w:u w:color="000000" w:themeColor="text1"/>
        </w:rPr>
        <w:noBreakHyphen/>
      </w:r>
      <w:r w:rsidR="008F3FA4" w:rsidRPr="00F3156B">
        <w:rPr>
          <w:color w:val="000000" w:themeColor="text1"/>
          <w:u w:color="000000" w:themeColor="text1"/>
        </w:rPr>
        <w:t>201</w:t>
      </w:r>
      <w:r w:rsidR="008F3FA4">
        <w:rPr>
          <w:color w:val="000000" w:themeColor="text1"/>
          <w:u w:color="000000" w:themeColor="text1"/>
        </w:rPr>
        <w:t>6</w:t>
      </w:r>
      <w:r w:rsidR="006E7E13">
        <w:rPr>
          <w:color w:val="000000" w:themeColor="text1"/>
          <w:u w:color="000000" w:themeColor="text1"/>
        </w:rPr>
        <w:t>,</w:t>
      </w:r>
      <w:r w:rsidR="008F3FA4" w:rsidRPr="00F3156B">
        <w:rPr>
          <w:color w:val="000000" w:themeColor="text1"/>
          <w:u w:color="000000" w:themeColor="text1"/>
        </w:rPr>
        <w:t xml:space="preserve"> except as provided in subsection (B).</w:t>
      </w:r>
    </w:p>
    <w:p w:rsidR="008F3FA4" w:rsidRPr="00F3156B" w:rsidRDefault="008F3FA4"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 xml:space="preserve">The effective dates of Parts IA and IB of Act </w:t>
      </w:r>
      <w:r>
        <w:rPr>
          <w:color w:val="000000" w:themeColor="text1"/>
          <w:u w:color="000000" w:themeColor="text1"/>
        </w:rPr>
        <w:t>286</w:t>
      </w:r>
      <w:r w:rsidRPr="00F3156B">
        <w:rPr>
          <w:color w:val="000000" w:themeColor="text1"/>
          <w:u w:color="000000" w:themeColor="text1"/>
        </w:rPr>
        <w:t xml:space="preserve"> of 201</w:t>
      </w:r>
      <w:r>
        <w:rPr>
          <w:color w:val="000000" w:themeColor="text1"/>
          <w:u w:color="000000" w:themeColor="text1"/>
        </w:rPr>
        <w:t>4</w:t>
      </w:r>
      <w:r w:rsidRPr="00F3156B">
        <w:rPr>
          <w:color w:val="000000" w:themeColor="text1"/>
          <w:u w:color="000000" w:themeColor="text1"/>
        </w:rPr>
        <w:t xml:space="preserve"> are extended until the effective date for appropriations made in a general appropriations act for fiscal year 201</w:t>
      </w:r>
      <w:r w:rsidR="000F59B9">
        <w:rPr>
          <w:color w:val="000000" w:themeColor="text1"/>
          <w:u w:color="000000" w:themeColor="text1"/>
        </w:rPr>
        <w:t>5</w:t>
      </w:r>
      <w:r w:rsidR="0097213F">
        <w:rPr>
          <w:color w:val="000000" w:themeColor="text1"/>
          <w:u w:color="000000" w:themeColor="text1"/>
        </w:rPr>
        <w:noBreakHyphen/>
      </w:r>
      <w:r w:rsidRPr="00F3156B">
        <w:rPr>
          <w:color w:val="000000" w:themeColor="text1"/>
          <w:u w:color="000000" w:themeColor="text1"/>
        </w:rPr>
        <w:t>201</w:t>
      </w:r>
      <w:r w:rsidR="000F59B9">
        <w:rPr>
          <w:color w:val="000000" w:themeColor="text1"/>
          <w:u w:color="000000" w:themeColor="text1"/>
        </w:rPr>
        <w:t>6</w:t>
      </w:r>
      <w:r w:rsidRPr="00F3156B">
        <w:rPr>
          <w:color w:val="000000" w:themeColor="text1"/>
          <w:u w:color="000000" w:themeColor="text1"/>
        </w:rPr>
        <w:t>, after which appropriations made pursuant to this joint resolution are deemed to have been made pursuant to the general appropr</w:t>
      </w:r>
      <w:r>
        <w:rPr>
          <w:color w:val="000000" w:themeColor="text1"/>
          <w:u w:color="000000" w:themeColor="text1"/>
        </w:rPr>
        <w:t>iations act for fiscal year 2015</w:t>
      </w:r>
      <w:r w:rsidR="0097213F">
        <w:rPr>
          <w:color w:val="000000" w:themeColor="text1"/>
          <w:u w:color="000000" w:themeColor="text1"/>
        </w:rPr>
        <w:noBreakHyphen/>
      </w:r>
      <w:r>
        <w:rPr>
          <w:color w:val="000000" w:themeColor="text1"/>
          <w:u w:color="000000" w:themeColor="text1"/>
        </w:rPr>
        <w:t>2016</w:t>
      </w:r>
      <w:r w:rsidR="009B1620">
        <w:rPr>
          <w:color w:val="000000" w:themeColor="text1"/>
          <w:u w:color="000000" w:themeColor="text1"/>
        </w:rPr>
        <w:t>.</w:t>
      </w:r>
    </w:p>
    <w:p w:rsidR="008F3FA4" w:rsidRPr="00F3156B" w:rsidRDefault="008F3FA4" w:rsidP="008F3F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156B">
        <w:rPr>
          <w:color w:val="000000" w:themeColor="text1"/>
          <w:u w:color="000000" w:themeColor="text1"/>
        </w:rPr>
        <w:tab/>
        <w:t>(B)</w:t>
      </w:r>
      <w:r w:rsidRPr="00F3156B">
        <w:rPr>
          <w:color w:val="000000" w:themeColor="text1"/>
          <w:u w:color="000000" w:themeColor="text1"/>
        </w:rPr>
        <w:tab/>
        <w:t xml:space="preserve">Notwithstanding debt service appropriations in Act </w:t>
      </w:r>
      <w:r>
        <w:rPr>
          <w:color w:val="000000" w:themeColor="text1"/>
          <w:u w:color="000000" w:themeColor="text1"/>
        </w:rPr>
        <w:t>286</w:t>
      </w:r>
      <w:r w:rsidRPr="00F3156B">
        <w:rPr>
          <w:color w:val="000000" w:themeColor="text1"/>
          <w:u w:color="000000" w:themeColor="text1"/>
        </w:rPr>
        <w:t xml:space="preserve"> </w:t>
      </w:r>
      <w:r w:rsidR="006E7E13">
        <w:rPr>
          <w:color w:val="000000" w:themeColor="text1"/>
          <w:u w:color="000000" w:themeColor="text1"/>
        </w:rPr>
        <w:t xml:space="preserve">of </w:t>
      </w:r>
      <w:r w:rsidRPr="00F3156B">
        <w:rPr>
          <w:color w:val="000000" w:themeColor="text1"/>
          <w:u w:color="000000" w:themeColor="text1"/>
        </w:rPr>
        <w:t>201</w:t>
      </w:r>
      <w:r>
        <w:rPr>
          <w:color w:val="000000" w:themeColor="text1"/>
          <w:u w:color="000000" w:themeColor="text1"/>
        </w:rPr>
        <w:t>4</w:t>
      </w:r>
      <w:r w:rsidR="0011437D">
        <w:rPr>
          <w:color w:val="000000" w:themeColor="text1"/>
          <w:u w:color="000000" w:themeColor="text1"/>
        </w:rPr>
        <w:t xml:space="preserve"> </w:t>
      </w:r>
      <w:r w:rsidRPr="00F3156B">
        <w:rPr>
          <w:color w:val="000000" w:themeColor="text1"/>
          <w:u w:color="000000" w:themeColor="text1"/>
        </w:rPr>
        <w:t>and until the effective date of the appropriations made in a general appropriations act for fiscal year 201</w:t>
      </w:r>
      <w:r w:rsidR="0011437D">
        <w:rPr>
          <w:color w:val="000000" w:themeColor="text1"/>
          <w:u w:color="000000" w:themeColor="text1"/>
        </w:rPr>
        <w:t>5</w:t>
      </w:r>
      <w:r w:rsidR="0097213F">
        <w:rPr>
          <w:color w:val="000000" w:themeColor="text1"/>
          <w:u w:color="000000" w:themeColor="text1"/>
        </w:rPr>
        <w:noBreakHyphen/>
      </w:r>
      <w:r w:rsidRPr="00F3156B">
        <w:rPr>
          <w:color w:val="000000" w:themeColor="text1"/>
          <w:u w:color="000000" w:themeColor="text1"/>
        </w:rPr>
        <w:t>201</w:t>
      </w:r>
      <w:r w:rsidR="0011437D">
        <w:rPr>
          <w:color w:val="000000" w:themeColor="text1"/>
          <w:u w:color="000000" w:themeColor="text1"/>
        </w:rPr>
        <w:t>6</w:t>
      </w:r>
      <w:r w:rsidRPr="00F3156B">
        <w:rPr>
          <w:color w:val="000000" w:themeColor="text1"/>
          <w:u w:color="000000" w:themeColor="text1"/>
        </w:rPr>
        <w:t>,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C52C79" w:rsidRPr="007471F3" w:rsidRDefault="00C52C79" w:rsidP="00C5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71F3">
        <w:rPr>
          <w:color w:val="000000" w:themeColor="text1"/>
          <w:u w:color="000000" w:themeColor="text1"/>
        </w:rPr>
        <w:t>(C)</w:t>
      </w:r>
      <w:r w:rsidRPr="007471F3">
        <w:rPr>
          <w:color w:val="000000" w:themeColor="text1"/>
          <w:u w:color="000000" w:themeColor="text1"/>
        </w:rPr>
        <w:tab/>
        <w:t>In addition to the provisions of Part 1B of Act 286 of 2014 which are continued by this section, there is added an appropriately numbered proviso to read:</w:t>
      </w:r>
    </w:p>
    <w:p w:rsidR="00C52C79" w:rsidRPr="007471F3" w:rsidRDefault="00C52C79" w:rsidP="00C5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B09" w:rsidRDefault="00C52C79" w:rsidP="00C52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71F3">
        <w:rPr>
          <w:color w:val="000000" w:themeColor="text1"/>
        </w:rPr>
        <w:tab/>
        <w:t>84.___.</w:t>
      </w:r>
      <w:r w:rsidRPr="007471F3">
        <w:rPr>
          <w:color w:val="000000" w:themeColor="text1"/>
        </w:rPr>
        <w:tab/>
        <w:t>(DOT: Sunset Suspended)</w:t>
      </w:r>
      <w:r w:rsidRPr="007471F3">
        <w:rPr>
          <w:color w:val="000000" w:themeColor="text1"/>
        </w:rPr>
        <w:tab/>
      </w:r>
      <w:r w:rsidRPr="007471F3">
        <w:rPr>
          <w:iCs/>
        </w:rPr>
        <w:t>The provisions of Section 6 of Act 114 of 2007 are suspended for Fiscal Year 2015</w:t>
      </w:r>
      <w:r w:rsidRPr="007471F3">
        <w:rPr>
          <w:iCs/>
        </w:rPr>
        <w:noBreakHyphen/>
        <w:t>2016.  This proviso shall remain effective for the entirety of Fiscal Year 2015</w:t>
      </w:r>
      <w:r w:rsidRPr="007471F3">
        <w:rPr>
          <w:iCs/>
        </w:rPr>
        <w:noBreakHyphen/>
        <w:t xml:space="preserve">2016 regardless of the </w:t>
      </w:r>
      <w:r w:rsidRPr="007471F3">
        <w:rPr>
          <w:color w:val="000000" w:themeColor="text1"/>
          <w:u w:color="000000" w:themeColor="text1"/>
        </w:rPr>
        <w:t>effective date of the general appropriations act for Fiscal Year 2015</w:t>
      </w:r>
      <w:r w:rsidRPr="007471F3">
        <w:rPr>
          <w:color w:val="000000" w:themeColor="text1"/>
          <w:u w:color="000000" w:themeColor="text1"/>
        </w:rPr>
        <w:noBreakHyphen/>
        <w:t>2016.</w:t>
      </w:r>
    </w:p>
    <w:p w:rsidR="00C52C79" w:rsidRDefault="00C52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1080" w:rsidRDefault="00981080" w:rsidP="0098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napToGrid w:val="0"/>
        </w:rPr>
        <w:t>SECTION</w:t>
      </w:r>
      <w:r>
        <w:rPr>
          <w:snapToGrid w:val="0"/>
        </w:rPr>
        <w:tab/>
        <w:t>2.</w:t>
      </w:r>
      <w:r>
        <w:rPr>
          <w:snapToGrid w:val="0"/>
        </w:rPr>
        <w:tab/>
        <w:t>This joint resolution shall remain in effect until July 24, 2015.</w:t>
      </w:r>
    </w:p>
    <w:p w:rsidR="00981080" w:rsidRDefault="00981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09" w:rsidRDefault="00D05B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1080">
        <w:t>3</w:t>
      </w:r>
      <w:r>
        <w:t>.</w:t>
      </w:r>
      <w:r>
        <w:tab/>
        <w:t xml:space="preserve">This joint resolution takes effect </w:t>
      </w:r>
      <w:r w:rsidR="0011437D">
        <w:t>July 1, 2015</w:t>
      </w:r>
      <w:r>
        <w:t>.</w:t>
      </w:r>
    </w:p>
    <w:p w:rsidR="0082219F" w:rsidRDefault="0097213F" w:rsidP="00B01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357D" w:rsidRDefault="009B357D" w:rsidP="009B357D">
      <w:pPr>
        <w:suppressAutoHyphens/>
      </w:pPr>
    </w:p>
    <w:sectPr w:rsidR="009B357D" w:rsidSect="00351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B09" w:rsidRDefault="00D05B09" w:rsidP="009F0C77">
      <w:r>
        <w:separator/>
      </w:r>
    </w:p>
  </w:endnote>
  <w:endnote w:type="continuationSeparator" w:id="0">
    <w:p w:rsidR="00D05B09" w:rsidRDefault="00D05B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4ECF6A-397C-4112-9D4A-63B9FF549413}"/>
    <w:embedBold r:id="rId2" w:fontKey="{1655F082-326E-4331-8224-4478C3E129B5}"/>
    <w:embedItalic r:id="rId3" w:fontKey="{7CFEB1E0-473A-4FBA-AC61-48CF60BFB641}"/>
  </w:font>
  <w:font w:name="Calibri">
    <w:panose1 w:val="020F0502020204030204"/>
    <w:charset w:val="00"/>
    <w:family w:val="swiss"/>
    <w:pitch w:val="variable"/>
    <w:sig w:usb0="E10002FF" w:usb1="4000ACFF" w:usb2="00000009" w:usb3="00000000" w:csb0="0000019F" w:csb1="00000000"/>
    <w:embedRegular r:id="rId4" w:fontKey="{1BFAF620-C4CD-4E77-A058-B663FE4BF12A}"/>
  </w:font>
  <w:font w:name="Segoe UI">
    <w:panose1 w:val="020B0502040204020203"/>
    <w:charset w:val="00"/>
    <w:family w:val="swiss"/>
    <w:pitch w:val="variable"/>
    <w:sig w:usb0="E10022FF" w:usb1="C000E47F" w:usb2="00000029" w:usb3="00000000" w:csb0="000001DF" w:csb1="00000000"/>
    <w:embedRegular r:id="rId5" w:fontKey="{40ABEE5C-83EA-4D41-AC4A-E41B372EC91B}"/>
  </w:font>
  <w:font w:name="Cambria">
    <w:panose1 w:val="02040503050406030204"/>
    <w:charset w:val="00"/>
    <w:family w:val="roman"/>
    <w:pitch w:val="variable"/>
    <w:sig w:usb0="E00002FF" w:usb1="400004FF" w:usb2="00000000" w:usb3="00000000" w:csb0="0000019F" w:csb1="00000000"/>
    <w:embedRegular r:id="rId6" w:fontKey="{6E9414DA-F108-4977-BBCF-81BC623E1F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19F" w:rsidRPr="00F06369" w:rsidRDefault="00F06369" w:rsidP="00F06369">
    <w:pPr>
      <w:pStyle w:val="Footer"/>
      <w:tabs>
        <w:tab w:val="clear" w:pos="4680"/>
        <w:tab w:val="clear" w:pos="9360"/>
        <w:tab w:val="center" w:pos="2995"/>
      </w:tabs>
      <w:spacing w:before="120"/>
    </w:pPr>
    <w:r>
      <w:t>[4266</w:t>
    </w:r>
    <w:r w:rsidR="003515AD">
      <w:t>-</w:t>
    </w:r>
    <w:r w:rsidR="003515AD">
      <w:fldChar w:fldCharType="begin"/>
    </w:r>
    <w:r w:rsidR="003515AD">
      <w:instrText xml:space="preserve"> PAGE  \* MERGEFORMAT </w:instrText>
    </w:r>
    <w:r w:rsidR="003515AD">
      <w:fldChar w:fldCharType="separate"/>
    </w:r>
    <w:r w:rsidR="00A1411D">
      <w:rPr>
        <w:noProof/>
      </w:rPr>
      <w:t>1</w:t>
    </w:r>
    <w:r w:rsidR="003515AD">
      <w:fldChar w:fldCharType="end"/>
    </w:r>
    <w:r w:rsidR="003515A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5AD" w:rsidRPr="00F06369" w:rsidRDefault="003515AD" w:rsidP="00F06369">
    <w:pPr>
      <w:pStyle w:val="Footer"/>
      <w:tabs>
        <w:tab w:val="clear" w:pos="4680"/>
        <w:tab w:val="clear" w:pos="9360"/>
        <w:tab w:val="center" w:pos="2995"/>
      </w:tabs>
      <w:spacing w:before="120"/>
    </w:pPr>
    <w:r>
      <w:t>[4266]</w:t>
    </w:r>
    <w:r>
      <w:tab/>
    </w:r>
    <w:r>
      <w:fldChar w:fldCharType="begin"/>
    </w:r>
    <w:r>
      <w:instrText xml:space="preserve"> PAGE  \* MERGEFORMAT </w:instrText>
    </w:r>
    <w:r>
      <w:fldChar w:fldCharType="separate"/>
    </w:r>
    <w:r w:rsidR="009B35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B09" w:rsidRDefault="00D05B09" w:rsidP="009F0C77">
      <w:r>
        <w:separator/>
      </w:r>
    </w:p>
  </w:footnote>
  <w:footnote w:type="continuationSeparator" w:id="0">
    <w:p w:rsidR="00D05B09" w:rsidRDefault="00D05B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1DG15"/>
    <w:docVar w:name="CoverBillType" w:val="j"/>
    <w:docVar w:name="docpath" w:val="L:\Council\bills\BBM\9371DG15.DOCX"/>
    <w:docVar w:name="dvBillNumber" w:val="4266"/>
    <w:docVar w:name="dvBillNumberPrefix" w:val="H. "/>
    <w:docVar w:name="dvOriginalBody" w:val="House"/>
    <w:docVar w:name="dvSteno" w:val="BBM"/>
    <w:docVar w:name="NameofBody" w:val="h"/>
    <w:docVar w:name="vgroup2" w:val="Council"/>
  </w:docVars>
  <w:rsids>
    <w:rsidRoot w:val="00D05B09"/>
    <w:rsid w:val="00011869"/>
    <w:rsid w:val="00015CD6"/>
    <w:rsid w:val="000E1785"/>
    <w:rsid w:val="000F40FA"/>
    <w:rsid w:val="000F59B9"/>
    <w:rsid w:val="0010776B"/>
    <w:rsid w:val="0011437D"/>
    <w:rsid w:val="00116482"/>
    <w:rsid w:val="00133E66"/>
    <w:rsid w:val="001435A3"/>
    <w:rsid w:val="00146ED3"/>
    <w:rsid w:val="00151044"/>
    <w:rsid w:val="0017407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1DCE"/>
    <w:rsid w:val="003515A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25E5"/>
    <w:rsid w:val="005C2FE2"/>
    <w:rsid w:val="005E2BC9"/>
    <w:rsid w:val="005E72B2"/>
    <w:rsid w:val="00605102"/>
    <w:rsid w:val="006215AA"/>
    <w:rsid w:val="006913C9"/>
    <w:rsid w:val="0069470D"/>
    <w:rsid w:val="006E7E13"/>
    <w:rsid w:val="00702D56"/>
    <w:rsid w:val="00734F00"/>
    <w:rsid w:val="007A70AE"/>
    <w:rsid w:val="0082219F"/>
    <w:rsid w:val="008362E8"/>
    <w:rsid w:val="008A1768"/>
    <w:rsid w:val="008F0F33"/>
    <w:rsid w:val="008F3FA4"/>
    <w:rsid w:val="008F4429"/>
    <w:rsid w:val="0094021A"/>
    <w:rsid w:val="0097213F"/>
    <w:rsid w:val="00981080"/>
    <w:rsid w:val="009B1620"/>
    <w:rsid w:val="009B357D"/>
    <w:rsid w:val="009B44AF"/>
    <w:rsid w:val="009C6A0B"/>
    <w:rsid w:val="009F0C77"/>
    <w:rsid w:val="009F4DD1"/>
    <w:rsid w:val="00A1411D"/>
    <w:rsid w:val="00A41684"/>
    <w:rsid w:val="00A64E80"/>
    <w:rsid w:val="00A72BCD"/>
    <w:rsid w:val="00A741D9"/>
    <w:rsid w:val="00A833AB"/>
    <w:rsid w:val="00A9741D"/>
    <w:rsid w:val="00AD4B17"/>
    <w:rsid w:val="00AE5EBC"/>
    <w:rsid w:val="00B01C94"/>
    <w:rsid w:val="00B412D4"/>
    <w:rsid w:val="00BE3C22"/>
    <w:rsid w:val="00C0345E"/>
    <w:rsid w:val="00C3483A"/>
    <w:rsid w:val="00C52C79"/>
    <w:rsid w:val="00C74E9D"/>
    <w:rsid w:val="00C82FD3"/>
    <w:rsid w:val="00C92819"/>
    <w:rsid w:val="00CC6B7B"/>
    <w:rsid w:val="00CD2089"/>
    <w:rsid w:val="00CF72B4"/>
    <w:rsid w:val="00D05B09"/>
    <w:rsid w:val="00D73A67"/>
    <w:rsid w:val="00D970A9"/>
    <w:rsid w:val="00DF3845"/>
    <w:rsid w:val="00DF68DC"/>
    <w:rsid w:val="00E41911"/>
    <w:rsid w:val="00E92EEF"/>
    <w:rsid w:val="00EF2368"/>
    <w:rsid w:val="00F0636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20216F-0422-410B-97ED-20CF7FF0D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25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25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2DD8C-2A06-42A1-BF4D-ECB15F3D4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98BF8B18.dotm</Template>
  <TotalTime>0</TotalTime>
  <Pages>3</Pages>
  <Words>362</Words>
  <Characters>1846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2015-2016 Bill 4266: Subject not yet available - South Carolina Legislature Online</vt:lpstr>
    </vt:vector>
  </TitlesOfParts>
  <Company>LPITS</Company>
  <LinksUpToDate>false</LinksUpToDate>
  <CharactersWithSpaces>2207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4266 Text of Previous Version (Jun. 16, 2015) - South Carolina Legislature Online</dc:title>
  <dc:creator>BRENDA MELTON</dc:creator>
  <cp:lastModifiedBy>Brent Walling</cp:lastModifiedBy>
  <cp:revision>2</cp:revision>
  <cp:lastPrinted>2015-06-16T16:59:00Z</cp:lastPrinted>
  <dcterms:created xsi:type="dcterms:W3CDTF">2015-06-16T19:34:00Z</dcterms:created>
  <dcterms:modified xsi:type="dcterms:W3CDTF">2015-06-16T19:34:00Z</dcterms:modified>
</cp:coreProperties>
</file>