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EBF" w:rsidRDefault="005C6E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9D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sidRPr="00C11FCE">
        <w:rPr>
          <w:color w:val="000000" w:themeColor="text1"/>
          <w:szCs w:val="24"/>
          <w:u w:color="000000" w:themeColor="text1"/>
        </w:rPr>
        <w:t xml:space="preserve">TO CONGRATULATE MARION DANTZLER OF ORANGEBURG FOR QUALIFYING AND MAKING THE CUT IN THE U.S. SENIOR OPEN AND FINISHING AT EVEN PAR 70.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the members of the South Carolina House of Representatives have learned that on June 28, 2015, Marion Dantzler posted his best score of four rounds at the U.S. Senior Open at Del Paso Country Club in Sacramento, California</w:t>
      </w:r>
      <w:r w:rsidR="000A3F2A">
        <w:rPr>
          <w:color w:val="000000" w:themeColor="text1"/>
          <w:szCs w:val="24"/>
          <w:u w:color="000000" w:themeColor="text1"/>
        </w:rPr>
        <w:t>,</w:t>
      </w:r>
      <w:r w:rsidRPr="00C11FCE">
        <w:rPr>
          <w:color w:val="000000" w:themeColor="text1"/>
          <w:szCs w:val="24"/>
          <w:u w:color="000000" w:themeColor="text1"/>
        </w:rPr>
        <w:t xml:space="preserve"> finishing at even par 70;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having gone step by step in qualifying for the Open, then making the cut on Friday, Mr. Dantzler continued to take in the total experience, while doing his best to make a move up the leader board in Sunday</w:t>
      </w:r>
      <w:r w:rsidR="0000231E" w:rsidRPr="0000231E">
        <w:rPr>
          <w:color w:val="000000" w:themeColor="text1"/>
          <w:szCs w:val="24"/>
          <w:u w:color="000000" w:themeColor="text1"/>
        </w:rPr>
        <w:t>’</w:t>
      </w:r>
      <w:r w:rsidRPr="00C11FCE">
        <w:rPr>
          <w:color w:val="000000" w:themeColor="text1"/>
          <w:szCs w:val="24"/>
          <w:u w:color="000000" w:themeColor="text1"/>
        </w:rPr>
        <w:t xml:space="preserve">s final round;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Mr. Dantzler said, “it was definitely a learning experience for me, a once</w:t>
      </w:r>
      <w:r w:rsidR="0000231E">
        <w:rPr>
          <w:color w:val="000000" w:themeColor="text1"/>
          <w:szCs w:val="24"/>
          <w:u w:color="000000" w:themeColor="text1"/>
        </w:rPr>
        <w:noBreakHyphen/>
      </w:r>
      <w:r w:rsidRPr="00C11FCE">
        <w:rPr>
          <w:color w:val="000000" w:themeColor="text1"/>
          <w:szCs w:val="24"/>
          <w:u w:color="000000" w:themeColor="text1"/>
        </w:rPr>
        <w:t>in</w:t>
      </w:r>
      <w:r w:rsidR="0000231E">
        <w:rPr>
          <w:color w:val="000000" w:themeColor="text1"/>
          <w:szCs w:val="24"/>
          <w:u w:color="000000" w:themeColor="text1"/>
        </w:rPr>
        <w:noBreakHyphen/>
      </w:r>
      <w:r w:rsidRPr="00C11FCE">
        <w:rPr>
          <w:color w:val="000000" w:themeColor="text1"/>
          <w:szCs w:val="24"/>
          <w:u w:color="000000" w:themeColor="text1"/>
        </w:rPr>
        <w:t>a</w:t>
      </w:r>
      <w:r w:rsidR="0000231E">
        <w:rPr>
          <w:color w:val="000000" w:themeColor="text1"/>
          <w:szCs w:val="24"/>
          <w:u w:color="000000" w:themeColor="text1"/>
        </w:rPr>
        <w:noBreakHyphen/>
      </w:r>
      <w:r w:rsidRPr="00C11FCE">
        <w:rPr>
          <w:color w:val="000000" w:themeColor="text1"/>
          <w:szCs w:val="24"/>
          <w:u w:color="000000" w:themeColor="text1"/>
        </w:rPr>
        <w:t>lifetime deal. Now I can decompress and look at what my thoughts were before coming out here, and compare them with what I know now. Ending on a good note, scoring 70, that</w:t>
      </w:r>
      <w:r w:rsidR="0000231E" w:rsidRPr="0000231E">
        <w:rPr>
          <w:color w:val="000000" w:themeColor="text1"/>
          <w:szCs w:val="24"/>
          <w:u w:color="000000" w:themeColor="text1"/>
        </w:rPr>
        <w:t>’</w:t>
      </w:r>
      <w:r w:rsidRPr="00C11FCE">
        <w:rPr>
          <w:color w:val="000000" w:themeColor="text1"/>
          <w:szCs w:val="24"/>
          <w:u w:color="000000" w:themeColor="text1"/>
        </w:rPr>
        <w:t>s just the icing on the cake. I realized one thing, finally making it to this level</w:t>
      </w:r>
      <w:r w:rsidR="008C537C">
        <w:rPr>
          <w:color w:val="000000" w:themeColor="text1"/>
          <w:szCs w:val="24"/>
          <w:u w:color="000000" w:themeColor="text1"/>
        </w:rPr>
        <w:t xml:space="preserve"> </w:t>
      </w:r>
      <w:r w:rsidR="0000231E">
        <w:rPr>
          <w:color w:val="000000" w:themeColor="text1"/>
          <w:szCs w:val="24"/>
          <w:u w:color="000000" w:themeColor="text1"/>
        </w:rPr>
        <w:noBreakHyphen/>
      </w:r>
      <w:r w:rsidR="008C537C">
        <w:rPr>
          <w:color w:val="000000" w:themeColor="text1"/>
          <w:szCs w:val="24"/>
          <w:u w:color="000000" w:themeColor="text1"/>
        </w:rPr>
        <w:t xml:space="preserve"> </w:t>
      </w:r>
      <w:r w:rsidRPr="00C11FCE">
        <w:rPr>
          <w:color w:val="000000" w:themeColor="text1"/>
          <w:szCs w:val="24"/>
          <w:u w:color="000000" w:themeColor="text1"/>
        </w:rPr>
        <w:t xml:space="preserve">I belong”;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with his early</w:t>
      </w:r>
      <w:r w:rsidR="0000231E">
        <w:rPr>
          <w:color w:val="000000" w:themeColor="text1"/>
          <w:szCs w:val="24"/>
          <w:u w:color="000000" w:themeColor="text1"/>
        </w:rPr>
        <w:noBreakHyphen/>
      </w:r>
      <w:r w:rsidRPr="00C11FCE">
        <w:rPr>
          <w:color w:val="000000" w:themeColor="text1"/>
          <w:szCs w:val="24"/>
          <w:u w:color="000000" w:themeColor="text1"/>
        </w:rPr>
        <w:t>morning tee time, just after 7 a.m., Mr. Dantzler enjoyed a nice calm start to his final round. That start got even better when he birdied the 544</w:t>
      </w:r>
      <w:r w:rsidR="0000231E">
        <w:rPr>
          <w:color w:val="000000" w:themeColor="text1"/>
          <w:szCs w:val="24"/>
          <w:u w:color="000000" w:themeColor="text1"/>
        </w:rPr>
        <w:noBreakHyphen/>
      </w:r>
      <w:r w:rsidRPr="00C11FCE">
        <w:rPr>
          <w:color w:val="000000" w:themeColor="text1"/>
          <w:szCs w:val="24"/>
          <w:u w:color="000000" w:themeColor="text1"/>
        </w:rPr>
        <w:t>yard, par</w:t>
      </w:r>
      <w:r w:rsidR="0000231E">
        <w:rPr>
          <w:color w:val="000000" w:themeColor="text1"/>
          <w:szCs w:val="24"/>
          <w:u w:color="000000" w:themeColor="text1"/>
        </w:rPr>
        <w:noBreakHyphen/>
      </w:r>
      <w:r w:rsidRPr="00C11FCE">
        <w:rPr>
          <w:color w:val="000000" w:themeColor="text1"/>
          <w:szCs w:val="24"/>
          <w:u w:color="000000" w:themeColor="text1"/>
        </w:rPr>
        <w:t xml:space="preserve">five No. 1 to get the round going in a promising way;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Mr. Dantzler said about the experience, “qualifying was a dream, and then making the cut was a goal realized. Those first two days, being second in greens hit and seventh in fairways hit, that</w:t>
      </w:r>
      <w:r w:rsidR="0000231E" w:rsidRPr="0000231E">
        <w:rPr>
          <w:color w:val="000000" w:themeColor="text1"/>
          <w:szCs w:val="24"/>
          <w:u w:color="000000" w:themeColor="text1"/>
        </w:rPr>
        <w:t>’</w:t>
      </w:r>
      <w:r w:rsidRPr="00C11FCE">
        <w:rPr>
          <w:color w:val="000000" w:themeColor="text1"/>
          <w:szCs w:val="24"/>
          <w:u w:color="000000" w:themeColor="text1"/>
        </w:rPr>
        <w:t>s something to dwell on and know that</w:t>
      </w:r>
      <w:r w:rsidR="0000231E" w:rsidRPr="0000231E">
        <w:rPr>
          <w:color w:val="000000" w:themeColor="text1"/>
          <w:szCs w:val="24"/>
          <w:u w:color="000000" w:themeColor="text1"/>
        </w:rPr>
        <w:t>’</w:t>
      </w:r>
      <w:r w:rsidRPr="00C11FCE">
        <w:rPr>
          <w:color w:val="000000" w:themeColor="text1"/>
          <w:szCs w:val="24"/>
          <w:u w:color="000000" w:themeColor="text1"/>
        </w:rPr>
        <w:t xml:space="preserve">s the ability I have. The past </w:t>
      </w:r>
      <w:r w:rsidRPr="00C11FCE">
        <w:rPr>
          <w:color w:val="000000" w:themeColor="text1"/>
          <w:szCs w:val="24"/>
          <w:u w:color="000000" w:themeColor="text1"/>
        </w:rPr>
        <w:lastRenderedPageBreak/>
        <w:t>two days, I didn</w:t>
      </w:r>
      <w:r w:rsidR="0000231E" w:rsidRPr="0000231E">
        <w:rPr>
          <w:color w:val="000000" w:themeColor="text1"/>
          <w:szCs w:val="24"/>
          <w:u w:color="000000" w:themeColor="text1"/>
        </w:rPr>
        <w:t>’</w:t>
      </w:r>
      <w:r w:rsidRPr="00C11FCE">
        <w:rPr>
          <w:color w:val="000000" w:themeColor="text1"/>
          <w:szCs w:val="24"/>
          <w:u w:color="000000" w:themeColor="text1"/>
        </w:rPr>
        <w:t xml:space="preserve">t hit the ball as well. But, it is in there. I can do it. I proved that to myself”;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 xml:space="preserve">Whereas, the South Carolina House of Representatives appreciates the hard work and perseverance shown by Marion Dantzler and congratulate him for making the cut and finishing with an even par 70 in the U.S. Senior Open. Now, therefore,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 xml:space="preserve">Be it resolved by the House of Representatives: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That the members of the South Carolina House of Representatives, by this resolution, congratulate Marion Dantzler of Orangeburg for qualifying and making the cut in the U.S. Senior Open and finishing at even</w:t>
      </w:r>
      <w:r>
        <w:rPr>
          <w:color w:val="000000" w:themeColor="text1"/>
          <w:szCs w:val="24"/>
          <w:u w:color="000000" w:themeColor="text1"/>
        </w:rPr>
        <w:t xml:space="preserve"> </w:t>
      </w:r>
      <w:r w:rsidRPr="00C11FCE">
        <w:rPr>
          <w:color w:val="000000" w:themeColor="text1"/>
          <w:szCs w:val="24"/>
          <w:u w:color="000000" w:themeColor="text1"/>
        </w:rPr>
        <w:t>par 70.</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939D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FCE">
        <w:rPr>
          <w:color w:val="000000" w:themeColor="text1"/>
          <w:szCs w:val="24"/>
          <w:u w:color="000000" w:themeColor="text1"/>
        </w:rPr>
        <w:t>Be it further resolved that a copy of this resolution be provided to Marion Dantzler.</w:t>
      </w:r>
    </w:p>
    <w:p w:rsidR="00D92748" w:rsidRDefault="00002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EBF" w:rsidRDefault="005C6EBF" w:rsidP="005C6EBF">
      <w:pPr>
        <w:suppressAutoHyphens/>
      </w:pPr>
    </w:p>
    <w:sectPr w:rsidR="005C6EBF" w:rsidSect="005C6E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9DC" w:rsidRDefault="00D939DC" w:rsidP="009F0C77">
      <w:r>
        <w:separator/>
      </w:r>
    </w:p>
  </w:endnote>
  <w:endnote w:type="continuationSeparator" w:id="0">
    <w:p w:rsidR="00D939DC" w:rsidRDefault="00D939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C578A-E2B9-4B0D-A3CA-F1C6D4BD021A}"/>
    <w:embedBold r:id="rId2" w:fontKey="{F58AD734-2EF9-417B-A06A-7FB1C2B3C343}"/>
  </w:font>
  <w:font w:name="Calibri">
    <w:panose1 w:val="020F0502020204030204"/>
    <w:charset w:val="00"/>
    <w:family w:val="swiss"/>
    <w:pitch w:val="variable"/>
    <w:sig w:usb0="E10002FF" w:usb1="4000ACFF" w:usb2="00000009" w:usb3="00000000" w:csb0="0000019F" w:csb1="00000000"/>
    <w:embedRegular r:id="rId3" w:fontKey="{7366AC38-1F0A-40D2-B8E4-FF3113002F8D}"/>
  </w:font>
  <w:font w:name="Segoe UI">
    <w:panose1 w:val="020B0502040204020203"/>
    <w:charset w:val="00"/>
    <w:family w:val="swiss"/>
    <w:pitch w:val="variable"/>
    <w:sig w:usb0="E10022FF" w:usb1="C000E47F" w:usb2="00000029" w:usb3="00000000" w:csb0="000001DF" w:csb1="00000000"/>
    <w:embedRegular r:id="rId4" w:fontKey="{EDB0FF33-9690-40E4-9145-A1B7E4628424}"/>
  </w:font>
  <w:font w:name="Cambria">
    <w:panose1 w:val="02040503050406030204"/>
    <w:charset w:val="00"/>
    <w:family w:val="roman"/>
    <w:pitch w:val="variable"/>
    <w:sig w:usb0="E00002FF" w:usb1="400004FF" w:usb2="00000000" w:usb3="00000000" w:csb0="0000019F" w:csb1="00000000"/>
    <w:embedRegular r:id="rId5" w:fontKey="{743798A9-945E-4C42-A3EE-3A0E197C9D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748" w:rsidRPr="005C6EBF" w:rsidRDefault="005C6EBF" w:rsidP="005C6EBF">
    <w:pPr>
      <w:pStyle w:val="Footer"/>
      <w:tabs>
        <w:tab w:val="clear" w:pos="4680"/>
        <w:tab w:val="clear" w:pos="9360"/>
        <w:tab w:val="center" w:pos="2995"/>
      </w:tabs>
      <w:spacing w:before="120"/>
    </w:pPr>
    <w:r>
      <w:t>[4372]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9DC" w:rsidRDefault="00D939DC" w:rsidP="009F0C77">
      <w:r>
        <w:separator/>
      </w:r>
    </w:p>
  </w:footnote>
  <w:footnote w:type="continuationSeparator" w:id="0">
    <w:p w:rsidR="00D939DC" w:rsidRDefault="00D939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SA15"/>
    <w:docVar w:name="CoverBillType" w:val="r"/>
    <w:docVar w:name="docpath" w:val="L:\Council\bills\DKA\3131SA15.DOCX"/>
    <w:docVar w:name="dvBillNumber" w:val="4372"/>
    <w:docVar w:name="dvBillNumberPrefix" w:val="H. "/>
    <w:docVar w:name="dvOriginalBody" w:val="House"/>
    <w:docVar w:name="dvSteno" w:val="DKA"/>
    <w:docVar w:name="NameofBody" w:val="h"/>
    <w:docVar w:name="vgroup2" w:val="Council"/>
  </w:docVars>
  <w:rsids>
    <w:rsidRoot w:val="00D939DC"/>
    <w:rsid w:val="0000231E"/>
    <w:rsid w:val="00011869"/>
    <w:rsid w:val="00015CD6"/>
    <w:rsid w:val="000A3F2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6E4"/>
    <w:rsid w:val="004E7D54"/>
    <w:rsid w:val="005273C6"/>
    <w:rsid w:val="00530A69"/>
    <w:rsid w:val="00545593"/>
    <w:rsid w:val="00577C6C"/>
    <w:rsid w:val="005C2FE2"/>
    <w:rsid w:val="005C6EBF"/>
    <w:rsid w:val="005E2BC9"/>
    <w:rsid w:val="00605102"/>
    <w:rsid w:val="006215AA"/>
    <w:rsid w:val="006913C9"/>
    <w:rsid w:val="0069470D"/>
    <w:rsid w:val="00734F00"/>
    <w:rsid w:val="007A70AE"/>
    <w:rsid w:val="008362E8"/>
    <w:rsid w:val="008A1768"/>
    <w:rsid w:val="008C537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ECC"/>
    <w:rsid w:val="00D73A67"/>
    <w:rsid w:val="00D92748"/>
    <w:rsid w:val="00D939DC"/>
    <w:rsid w:val="00D970A9"/>
    <w:rsid w:val="00DA680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3BE20-CEBC-48AE-A759-36D929A8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5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3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60116-F0B7-4181-9B73-22474683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93EAB82F.dotm</Template>
  <TotalTime>0</TotalTime>
  <Pages>2</Pages>
  <Words>394</Words>
  <Characters>1832</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4372 Text of Previous Version (Jul. 7, 2015) - South Carolina Legislature Online</dc:title>
  <dc:creator>sharonpair</dc:creator>
  <cp:lastModifiedBy>N Cumfer</cp:lastModifiedBy>
  <cp:revision>2</cp:revision>
  <cp:lastPrinted>2015-07-07T15:52:00Z</cp:lastPrinted>
  <dcterms:created xsi:type="dcterms:W3CDTF">2015-07-07T18:05:00Z</dcterms:created>
  <dcterms:modified xsi:type="dcterms:W3CDTF">2015-07-07T18:05:00Z</dcterms:modified>
</cp:coreProperties>
</file>