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2015</w:t>
      </w: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721" w:rsidRPr="00846721" w:rsidRDefault="00846721" w:rsidP="00846721">
      <w:pPr>
        <w:tabs>
          <w:tab w:val="right" w:pos="5933"/>
        </w:tabs>
        <w:suppressAutoHyphens/>
      </w:pPr>
      <w:r>
        <w:tab/>
      </w:r>
      <w:r>
        <w:rPr>
          <w:b/>
          <w:sz w:val="36"/>
        </w:rPr>
        <w:t>S. 461</w:t>
      </w: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721" w:rsidRDefault="00846721" w:rsidP="00846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47F9D">
        <w:t>Senator Pinckney</w:t>
      </w: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2/18/15--S.</w:t>
      </w: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2015.</w:t>
      </w:r>
    </w:p>
    <w:p w:rsidR="00846721" w:rsidRPr="00846721" w:rsidRDefault="00846721" w:rsidP="00846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721" w:rsidRDefault="00846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6721" w:rsidSect="00846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3B9A" w:rsidRDefault="00413B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3A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49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extraordinary achievements of this son of South Carolina by naming a portion of United States Highway 17 in Jasper County in his honor.  Now, therefore, </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 xml:space="preserve">29 </w:t>
      </w:r>
      <w:r w:rsidR="00B7261D">
        <w:t>“</w:t>
      </w:r>
      <w:r>
        <w:t xml:space="preserve">Thomas E. Miller </w:t>
      </w:r>
      <w:r w:rsidR="00B7261D">
        <w:t>Boulevard”</w:t>
      </w:r>
      <w:r>
        <w:t xml:space="preserve"> and erect appropriate markers or signs along this portion of highway that contain the words </w:t>
      </w:r>
      <w:r w:rsidR="00B7261D">
        <w:t>“</w:t>
      </w:r>
      <w:r>
        <w:t xml:space="preserve">Thomas E. Miller </w:t>
      </w:r>
      <w:r w:rsidR="00B7261D">
        <w:t>Boulevard”.</w:t>
      </w: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479" w:rsidRDefault="00A93479"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2440" w:rsidRDefault="00A934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869" w:rsidRDefault="00B26869" w:rsidP="00B26869">
      <w:pPr>
        <w:suppressAutoHyphens/>
      </w:pPr>
    </w:p>
    <w:sectPr w:rsidR="00B26869" w:rsidSect="00846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3A" w:rsidRDefault="00C03A3A" w:rsidP="009F0C77">
      <w:r>
        <w:separator/>
      </w:r>
    </w:p>
  </w:endnote>
  <w:endnote w:type="continuationSeparator" w:id="0">
    <w:p w:rsidR="00C03A3A" w:rsidRDefault="00C0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A2A5A0-7B46-4A3C-8CC1-FD0286B558C4}"/>
    <w:embedBold r:id="rId2" w:fontKey="{3298BE16-1C6E-4446-9038-8522C8C44C74}"/>
  </w:font>
  <w:font w:name="Calibri">
    <w:panose1 w:val="020F0502020204030204"/>
    <w:charset w:val="00"/>
    <w:family w:val="swiss"/>
    <w:pitch w:val="variable"/>
    <w:sig w:usb0="E10002FF" w:usb1="4000ACFF" w:usb2="00000009" w:usb3="00000000" w:csb0="0000019F" w:csb1="00000000"/>
    <w:embedRegular r:id="rId3" w:fontKey="{C55E1739-198C-4577-A203-22F867273CE0}"/>
  </w:font>
  <w:font w:name="Segoe UI">
    <w:panose1 w:val="020B0502040204020203"/>
    <w:charset w:val="00"/>
    <w:family w:val="swiss"/>
    <w:pitch w:val="variable"/>
    <w:sig w:usb0="E10022FF" w:usb1="C000E47F" w:usb2="00000029" w:usb3="00000000" w:csb0="000001DF" w:csb1="00000000"/>
    <w:embedRegular r:id="rId4" w:fontKey="{54C60507-F6EE-4AFE-97BE-6AD141D0A2AB}"/>
  </w:font>
  <w:font w:name="Cambria">
    <w:panose1 w:val="02040503050406030204"/>
    <w:charset w:val="00"/>
    <w:family w:val="roman"/>
    <w:pitch w:val="variable"/>
    <w:sig w:usb0="E00002FF" w:usb1="400004FF" w:usb2="00000000" w:usb3="00000000" w:csb0="0000019F" w:csb1="00000000"/>
    <w:embedRegular r:id="rId5" w:fontKey="{CBC85276-7F4E-4B26-9CBE-8FFC06D26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440" w:rsidRPr="00413B9A" w:rsidRDefault="00413B9A" w:rsidP="00413B9A">
    <w:pPr>
      <w:pStyle w:val="Footer"/>
      <w:tabs>
        <w:tab w:val="clear" w:pos="4680"/>
        <w:tab w:val="clear" w:pos="9360"/>
        <w:tab w:val="center" w:pos="2995"/>
      </w:tabs>
      <w:spacing w:before="120"/>
    </w:pPr>
    <w:r>
      <w:t>[461</w:t>
    </w:r>
    <w:r w:rsidR="00846721">
      <w:t>-</w:t>
    </w:r>
    <w:r w:rsidR="00846721">
      <w:fldChar w:fldCharType="begin"/>
    </w:r>
    <w:r w:rsidR="00846721">
      <w:instrText xml:space="preserve"> PAGE  \* MERGEFORMAT </w:instrText>
    </w:r>
    <w:r w:rsidR="00846721">
      <w:fldChar w:fldCharType="separate"/>
    </w:r>
    <w:r w:rsidR="00573031">
      <w:rPr>
        <w:noProof/>
      </w:rPr>
      <w:t>1</w:t>
    </w:r>
    <w:r w:rsidR="00846721">
      <w:fldChar w:fldCharType="end"/>
    </w:r>
    <w:r w:rsidR="00846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21" w:rsidRPr="00413B9A" w:rsidRDefault="00846721" w:rsidP="00413B9A">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B268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3A" w:rsidRDefault="00C03A3A" w:rsidP="009F0C77">
      <w:r>
        <w:separator/>
      </w:r>
    </w:p>
  </w:footnote>
  <w:footnote w:type="continuationSeparator" w:id="0">
    <w:p w:rsidR="00C03A3A" w:rsidRDefault="00C0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4CM15"/>
    <w:docVar w:name="CoverBillType" w:val="c"/>
    <w:docVar w:name="docpath" w:val="L:\Council\bills\SWB\5264CM15.DOCX"/>
    <w:docVar w:name="dvBillNumber" w:val="461"/>
    <w:docVar w:name="dvBillNumberPrefix" w:val="S. "/>
    <w:docVar w:name="dvOriginalBody" w:val="Senate"/>
    <w:docVar w:name="dvSteno" w:val="SWB"/>
    <w:docVar w:name="NameofBody" w:val="s"/>
    <w:docVar w:name="vgroup2" w:val="Council"/>
  </w:docVars>
  <w:rsids>
    <w:rsidRoot w:val="00C03A3A"/>
    <w:rsid w:val="00026C9A"/>
    <w:rsid w:val="000965A1"/>
    <w:rsid w:val="000C289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440"/>
    <w:rsid w:val="00393688"/>
    <w:rsid w:val="003D411E"/>
    <w:rsid w:val="003E3C1E"/>
    <w:rsid w:val="003E6148"/>
    <w:rsid w:val="00400EAA"/>
    <w:rsid w:val="00413B9A"/>
    <w:rsid w:val="0041760A"/>
    <w:rsid w:val="004809EE"/>
    <w:rsid w:val="00495948"/>
    <w:rsid w:val="00511EE9"/>
    <w:rsid w:val="00521E00"/>
    <w:rsid w:val="0057303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6721"/>
    <w:rsid w:val="00872729"/>
    <w:rsid w:val="008F4429"/>
    <w:rsid w:val="00932670"/>
    <w:rsid w:val="009352BB"/>
    <w:rsid w:val="00990668"/>
    <w:rsid w:val="009B397B"/>
    <w:rsid w:val="009F0C77"/>
    <w:rsid w:val="009F4DD1"/>
    <w:rsid w:val="00A64E80"/>
    <w:rsid w:val="00A741D9"/>
    <w:rsid w:val="00A93479"/>
    <w:rsid w:val="00A9741D"/>
    <w:rsid w:val="00AD4B17"/>
    <w:rsid w:val="00B26869"/>
    <w:rsid w:val="00B26FA6"/>
    <w:rsid w:val="00B7261D"/>
    <w:rsid w:val="00B741CB"/>
    <w:rsid w:val="00B934F3"/>
    <w:rsid w:val="00BB6347"/>
    <w:rsid w:val="00BD2134"/>
    <w:rsid w:val="00C038D8"/>
    <w:rsid w:val="00C03A3A"/>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783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01430-C818-4752-891E-E16A7755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3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4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B7412-017E-4F23-A5E6-3A6FFFD5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48A14A4.dotm</Template>
  <TotalTime>0</TotalTime>
  <Pages>3</Pages>
  <Words>367</Words>
  <Characters>1923</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 Text of Previous Version (Feb. 18, 2015) - South Carolina Legislature Online</dc:title>
  <dc:subject/>
  <dc:creator>SandyBarden</dc:creator>
  <cp:keywords/>
  <dc:description/>
  <cp:lastModifiedBy>Miriam Cook</cp:lastModifiedBy>
  <cp:revision>2</cp:revision>
  <cp:lastPrinted>2015-02-10T16:30:00Z</cp:lastPrinted>
  <dcterms:created xsi:type="dcterms:W3CDTF">2015-02-19T00:01:00Z</dcterms:created>
  <dcterms:modified xsi:type="dcterms:W3CDTF">2015-02-19T00:01:00Z</dcterms:modified>
</cp:coreProperties>
</file>