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7C4C" w:rsidRDefault="00C67C4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4395C" w:rsidRDefault="00C4395C" w:rsidP="00C439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67C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64CF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6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ARTICLE 9 TO CHAPTER 31, TITLE 23 SO AS TO PROVIDE THAT NO PUBLIC FUNDS SHALL BE A</w:t>
      </w:r>
      <w:r w:rsidR="007D4322">
        <w:t>LLOCATED TO THE IMPLEMENTATION,</w:t>
      </w:r>
      <w:r>
        <w:t xml:space="preserve"> REGULATION, OR ENFORCEMENT OF ANY FEDERAL LAW, EXECUTIVE ORDER, RULES, OR REGULATION THAT REGULATES THE OWNERSHIP, USE, OR POSSESSION OF FIREARMS, AMMUNITION, OR FIREARM ACCESSORIES</w:t>
      </w:r>
      <w:r w:rsidR="00EF61B0">
        <w:t>, AND TO DEFINE THE TERM “FIREARM”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64CF3" w:rsidRDefault="00A64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64CF3" w:rsidRDefault="00A64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CF3" w:rsidRDefault="00A64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D1632B">
        <w:t>Chapter 31, Title 23 of the 1976 Code is amended by adding:</w:t>
      </w:r>
    </w:p>
    <w:p w:rsidR="00D1632B" w:rsidRDefault="00D16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“Article 9</w:t>
      </w: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Prohibition of the use of public funds for the impleme</w:t>
      </w:r>
      <w:r w:rsidR="001C3409">
        <w:t>ntation of f</w:t>
      </w:r>
      <w:r w:rsidR="005D69D1">
        <w:t>ederal Firearm Laws</w:t>
      </w: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D1632B" w:rsidRDefault="00D1632B" w:rsidP="00D163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CF3" w:rsidRDefault="00D1632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Section 23</w:t>
      </w:r>
      <w:r w:rsidR="005D69D1">
        <w:noBreakHyphen/>
      </w:r>
      <w:r>
        <w:t>31</w:t>
      </w:r>
      <w:r w:rsidR="005D69D1">
        <w:noBreakHyphen/>
      </w:r>
      <w:r w:rsidR="00EF61B0">
        <w:t>910.</w:t>
      </w:r>
      <w:r w:rsidR="00EF61B0">
        <w:tab/>
        <w:t>(A)</w:t>
      </w:r>
      <w:r w:rsidR="00EF61B0">
        <w:tab/>
      </w:r>
      <w:r>
        <w:t>Notwithst</w:t>
      </w:r>
      <w:r w:rsidR="00EF61B0">
        <w:t>anding another provision of law:</w:t>
      </w:r>
      <w:r>
        <w:t xml:space="preserve"> </w:t>
      </w:r>
    </w:p>
    <w:p w:rsidR="00D1632B" w:rsidRDefault="00EF61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(1)</w:t>
      </w:r>
      <w:r>
        <w:tab/>
        <w:t>n</w:t>
      </w:r>
      <w:r w:rsidR="001C3409">
        <w:t>o public funds of this S</w:t>
      </w:r>
      <w:r w:rsidR="00D1632B">
        <w:t>tate, or any</w:t>
      </w:r>
      <w:r w:rsidR="001C3409">
        <w:t xml:space="preserve"> political subdivision of this S</w:t>
      </w:r>
      <w:r w:rsidR="00D1632B">
        <w:t>tate, shall be allocated to the implementation, regulation, or enforcement of any federal law, executive order, rule, or regulation regulating the ownership, use</w:t>
      </w:r>
      <w:r w:rsidR="0088602E">
        <w:t>, or possession of firearms, ammunition, or firearm accessorie</w:t>
      </w:r>
      <w:r>
        <w:t>s; and</w:t>
      </w:r>
    </w:p>
    <w:p w:rsidR="0088602E" w:rsidRDefault="00EF61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>
        <w:tab/>
        <w:t>(2)</w:t>
      </w:r>
      <w:r>
        <w:tab/>
        <w:t>n</w:t>
      </w:r>
      <w:r w:rsidR="0088602E">
        <w:t>o</w:t>
      </w:r>
      <w:r w:rsidR="001C3409">
        <w:t xml:space="preserve"> personnel or property of this S</w:t>
      </w:r>
      <w:r w:rsidR="0088602E">
        <w:t>tate, or any</w:t>
      </w:r>
      <w:r w:rsidR="001C3409">
        <w:t xml:space="preserve"> political subdivision of this S</w:t>
      </w:r>
      <w:r w:rsidR="0088602E">
        <w:t xml:space="preserve">tate, shall be allocated to the implementation, regulation, or enforcement of any federal law, executive order, rule, </w:t>
      </w:r>
      <w:r w:rsidR="0088602E">
        <w:lastRenderedPageBreak/>
        <w:t>or regulation regulating the ownership, use, or possession of firearms, ammunitions, or firearm accessories.</w:t>
      </w:r>
    </w:p>
    <w:p w:rsidR="0088602E" w:rsidRDefault="00EF61B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</w:t>
      </w:r>
      <w:r w:rsidR="0088602E">
        <w:t>)</w:t>
      </w:r>
      <w:r w:rsidR="0088602E">
        <w:tab/>
        <w:t xml:space="preserve">For purposes of this section, </w:t>
      </w:r>
      <w:r w:rsidR="005D69D1" w:rsidRPr="005D69D1">
        <w:t>‘</w:t>
      </w:r>
      <w:r w:rsidR="0088602E">
        <w:t>firearm</w:t>
      </w:r>
      <w:r w:rsidR="005D69D1" w:rsidRPr="005D69D1">
        <w:t>’</w:t>
      </w:r>
      <w:r w:rsidR="0088602E">
        <w:t xml:space="preserve"> has the same meaning as defined in Section 23</w:t>
      </w:r>
      <w:r w:rsidR="005D69D1">
        <w:noBreakHyphen/>
      </w:r>
      <w:r w:rsidR="0088602E">
        <w:t>31</w:t>
      </w:r>
      <w:r w:rsidR="005D69D1">
        <w:noBreakHyphen/>
      </w:r>
      <w:r w:rsidR="0088602E">
        <w:t>1050(3)</w:t>
      </w:r>
      <w:r w:rsidR="001C3409">
        <w:t>.</w:t>
      </w:r>
      <w:r w:rsidR="0088602E">
        <w:t>”</w:t>
      </w:r>
    </w:p>
    <w:p w:rsidR="0088602E" w:rsidRDefault="008860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4CF3" w:rsidRDefault="00A64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8602E">
        <w:t>2</w:t>
      </w:r>
      <w:r>
        <w:t>.</w:t>
      </w:r>
      <w:r>
        <w:tab/>
        <w:t>This act takes effect upon approval by the Governor.</w:t>
      </w:r>
    </w:p>
    <w:p w:rsidR="00AD3336" w:rsidRDefault="005D69D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67C4C" w:rsidRDefault="00C67C4C" w:rsidP="00C67C4C">
      <w:pPr>
        <w:suppressAutoHyphens/>
      </w:pPr>
    </w:p>
    <w:sectPr w:rsidR="00C67C4C" w:rsidSect="00C67C4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632B" w:rsidRDefault="00D1632B" w:rsidP="009F0C77">
      <w:r>
        <w:separator/>
      </w:r>
    </w:p>
  </w:endnote>
  <w:endnote w:type="continuationSeparator" w:id="0">
    <w:p w:rsidR="00D1632B" w:rsidRDefault="00D1632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FA92917-DC4A-4167-9F25-B9EE4D26F144}"/>
    <w:embedBold r:id="rId2" w:fontKey="{3DBCF5FC-B06E-464F-80F0-B472950750D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E371004-FF76-4A89-BD30-408CC535673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370878E-9730-4DD7-BD32-12B04501729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7EEE42-D725-4FBD-A80A-EE02B3D3B8D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336" w:rsidRPr="00C67C4C" w:rsidRDefault="00C67C4C" w:rsidP="00C67C4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[4729]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632B" w:rsidRDefault="00D1632B" w:rsidP="009F0C77">
      <w:r>
        <w:separator/>
      </w:r>
    </w:p>
  </w:footnote>
  <w:footnote w:type="continuationSeparator" w:id="0">
    <w:p w:rsidR="00D1632B" w:rsidRDefault="00D1632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025CM16"/>
    <w:docVar w:name="CoverBillType" w:val="b"/>
    <w:docVar w:name="docpath" w:val="L:\Council\bills\GT\5025CM16.DOCX"/>
    <w:docVar w:name="dvBillNumber" w:val="4729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A64CF3"/>
    <w:rsid w:val="00003B65"/>
    <w:rsid w:val="00011869"/>
    <w:rsid w:val="00015CD6"/>
    <w:rsid w:val="000C6D9D"/>
    <w:rsid w:val="000E1785"/>
    <w:rsid w:val="000F40FA"/>
    <w:rsid w:val="0010776B"/>
    <w:rsid w:val="00133E66"/>
    <w:rsid w:val="001435A3"/>
    <w:rsid w:val="00146ED3"/>
    <w:rsid w:val="00151044"/>
    <w:rsid w:val="001C3409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D69D1"/>
    <w:rsid w:val="005E2BC9"/>
    <w:rsid w:val="00605102"/>
    <w:rsid w:val="006215AA"/>
    <w:rsid w:val="006913C9"/>
    <w:rsid w:val="0069470D"/>
    <w:rsid w:val="00734F00"/>
    <w:rsid w:val="007A70AE"/>
    <w:rsid w:val="007D4322"/>
    <w:rsid w:val="008362E8"/>
    <w:rsid w:val="0088602E"/>
    <w:rsid w:val="008A1768"/>
    <w:rsid w:val="008F0F33"/>
    <w:rsid w:val="008F4429"/>
    <w:rsid w:val="0094021A"/>
    <w:rsid w:val="009729B7"/>
    <w:rsid w:val="009B44AF"/>
    <w:rsid w:val="009C6A0B"/>
    <w:rsid w:val="009F0C77"/>
    <w:rsid w:val="009F4DD1"/>
    <w:rsid w:val="00A41684"/>
    <w:rsid w:val="00A64CF3"/>
    <w:rsid w:val="00A64E80"/>
    <w:rsid w:val="00A72BCD"/>
    <w:rsid w:val="00A741D9"/>
    <w:rsid w:val="00A833AB"/>
    <w:rsid w:val="00A9741D"/>
    <w:rsid w:val="00AD3336"/>
    <w:rsid w:val="00AD4B17"/>
    <w:rsid w:val="00B412D4"/>
    <w:rsid w:val="00BE3C22"/>
    <w:rsid w:val="00C0345E"/>
    <w:rsid w:val="00C3483A"/>
    <w:rsid w:val="00C4395C"/>
    <w:rsid w:val="00C67C4C"/>
    <w:rsid w:val="00C74E9D"/>
    <w:rsid w:val="00C82FD3"/>
    <w:rsid w:val="00C92819"/>
    <w:rsid w:val="00CC6B7B"/>
    <w:rsid w:val="00CD2089"/>
    <w:rsid w:val="00D1632B"/>
    <w:rsid w:val="00D73A67"/>
    <w:rsid w:val="00D970A9"/>
    <w:rsid w:val="00DF3845"/>
    <w:rsid w:val="00E41911"/>
    <w:rsid w:val="00E92EEF"/>
    <w:rsid w:val="00EF2368"/>
    <w:rsid w:val="00EF61B0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9F527C7-194E-41DE-8297-0E54DAC771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3B6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B6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4E709-0FEC-40E4-9D08-4099BCA539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6A871134.dotm</Template>
  <TotalTime>0</TotalTime>
  <Pages>2</Pages>
  <Words>236</Words>
  <Characters>1257</Characters>
  <Application>Microsoft Office Word</Application>
  <DocSecurity>0</DocSecurity>
  <Lines>49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4729 Text of Previous Version (Jan. 26, 2016) - South Carolina Legislature Online</dc:title>
  <dc:creator>Gwen Thurmond</dc:creator>
  <cp:lastModifiedBy>N Cumfer</cp:lastModifiedBy>
  <cp:revision>2</cp:revision>
  <cp:lastPrinted>2016-01-08T14:59:00Z</cp:lastPrinted>
  <dcterms:created xsi:type="dcterms:W3CDTF">2016-01-26T17:46:00Z</dcterms:created>
  <dcterms:modified xsi:type="dcterms:W3CDTF">2016-01-26T17:46:00Z</dcterms:modified>
</cp:coreProperties>
</file>