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are the standards by which our State’s high school graduates should be measured and are this State’s achievement goals for all high school students.  The State shall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lastRenderedPageBreak/>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Students finally also must be offered the ability to learn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64D2" w:rsidRDefault="00E164D2" w:rsidP="00E164D2">
      <w:pPr>
        <w:suppressAutoHyphens/>
      </w:pPr>
    </w:p>
    <w:sectPr w:rsidR="00E164D2" w:rsidSect="00E164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874721-C767-4679-9DC0-B4705E8E4CC6}"/>
    <w:embedBold r:id="rId2" w:fontKey="{050BE737-B299-4C89-B1A9-29D949F6F982}"/>
  </w:font>
  <w:font w:name="Calibri">
    <w:panose1 w:val="020F0502020204030204"/>
    <w:charset w:val="00"/>
    <w:family w:val="swiss"/>
    <w:pitch w:val="variable"/>
    <w:sig w:usb0="E00002FF" w:usb1="4000ACFF" w:usb2="00000001" w:usb3="00000000" w:csb0="0000019F" w:csb1="00000000"/>
    <w:embedRegular r:id="rId3" w:fontKey="{6B2E54A2-7D4C-43CB-9A2E-6E12E4390F5D}"/>
  </w:font>
  <w:font w:name="Segoe UI">
    <w:panose1 w:val="020B0502040204020203"/>
    <w:charset w:val="00"/>
    <w:family w:val="swiss"/>
    <w:pitch w:val="variable"/>
    <w:sig w:usb0="E10022FF" w:usb1="C000E47F" w:usb2="00000029" w:usb3="00000000" w:csb0="000001DF" w:csb1="00000000"/>
    <w:embedRegular r:id="rId4" w:fontKey="{BCEB621D-8C86-4AA2-8825-D874431E5A88}"/>
  </w:font>
  <w:font w:name="Cambria">
    <w:panose1 w:val="02040503050406030204"/>
    <w:charset w:val="00"/>
    <w:family w:val="roman"/>
    <w:pitch w:val="variable"/>
    <w:sig w:usb0="E00002FF" w:usb1="400004FF" w:usb2="00000000" w:usb3="00000000" w:csb0="0000019F" w:csb1="00000000"/>
    <w:embedRegular r:id="rId5" w:fontKey="{4CD77EB1-6CA7-4F74-8E06-34EB009386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E1785"/>
    <w:rsid w:val="000E419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D73A67"/>
    <w:rsid w:val="00D970A9"/>
    <w:rsid w:val="00DF3845"/>
    <w:rsid w:val="00E164D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9DBA1-F7A3-4553-8226-B8EA3F215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300</Words>
  <Characters>1615</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(Feb. 11, 2016) - South Carolina Legislature Online</dc:title>
  <dc:creator>BRENDA MELTON</dc:creator>
  <cp:lastModifiedBy>N Cumfer</cp:lastModifiedBy>
  <cp:revision>2</cp:revision>
  <cp:lastPrinted>2016-02-11T15:36:00Z</cp:lastPrinted>
  <dcterms:created xsi:type="dcterms:W3CDTF">2016-02-11T17:12:00Z</dcterms:created>
  <dcterms:modified xsi:type="dcterms:W3CDTF">2016-02-11T17:12:00Z</dcterms:modified>
</cp:coreProperties>
</file>