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6FCB" w:rsidRDefault="00DE6FC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E6FCB" w:rsidRDefault="00DE6FC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31, 2016</w:t>
      </w:r>
    </w:p>
    <w:p w:rsidR="00DE6FCB" w:rsidRDefault="00DE6FC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FCB" w:rsidRPr="00DE6FCB" w:rsidRDefault="00DE6FCB" w:rsidP="00DE6FCB">
      <w:pPr>
        <w:tabs>
          <w:tab w:val="right" w:pos="5933"/>
        </w:tabs>
        <w:suppressAutoHyphens/>
      </w:pPr>
      <w:r>
        <w:tab/>
      </w:r>
      <w:r>
        <w:rPr>
          <w:b/>
          <w:sz w:val="36"/>
        </w:rPr>
        <w:t>H. 5440</w:t>
      </w:r>
    </w:p>
    <w:p w:rsidR="00DE6FCB" w:rsidRDefault="00DE6FC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FCB" w:rsidRDefault="00DE6FCB" w:rsidP="00DE6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F6853">
        <w:t>Reps. Loftis and Dillard</w:t>
      </w:r>
    </w:p>
    <w:p w:rsidR="00DE6FCB" w:rsidRDefault="00DE6FC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FCB" w:rsidRDefault="00DE6FC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5/31/16--H.</w:t>
      </w:r>
    </w:p>
    <w:p w:rsidR="00DE6FCB" w:rsidRDefault="00DE6FC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26, 2016.</w:t>
      </w:r>
    </w:p>
    <w:p w:rsidR="00DE6FCB" w:rsidRPr="00DE6FCB" w:rsidRDefault="00DE6FCB" w:rsidP="00DE6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E6FCB" w:rsidRDefault="00DE6FC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FCB" w:rsidRDefault="00DE6FCB" w:rsidP="00DE6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DE6FCB" w:rsidRPr="00DE6FCB" w:rsidRDefault="00DE6FCB" w:rsidP="00DE6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DE6FCB" w:rsidRDefault="00DE6FC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5440) to request the Department of Transportation name the bridge that crosses the Saluda River along South Carolina Highway 183 in the County of Greenville, etc., respectfully</w:t>
      </w:r>
    </w:p>
    <w:p w:rsidR="00DE6FCB" w:rsidRPr="00DE6FCB" w:rsidRDefault="00DE6FCB" w:rsidP="00DE6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E6FCB" w:rsidRDefault="00DE6FC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DE6FCB" w:rsidRDefault="00DE6FC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FCB" w:rsidRDefault="00DE6FC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DE6FCB" w:rsidRPr="00DE6FCB" w:rsidRDefault="00DE6FCB" w:rsidP="00DE6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E6FCB" w:rsidRDefault="00DE6FC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E6FCB" w:rsidSect="00DE6FC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B12FA" w:rsidRDefault="00FB12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B1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87D5B">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A21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BRIDGE THAT CROSSES THE </w:t>
      </w:r>
      <w:r w:rsidR="008B5A32">
        <w:t xml:space="preserve">SALUDA RIVER </w:t>
      </w:r>
      <w:r>
        <w:t xml:space="preserve">ALONG SOUTH CAROLINA HIGHWAY 183 IN THE </w:t>
      </w:r>
      <w:r w:rsidR="008B5A32">
        <w:t>COUNTY</w:t>
      </w:r>
      <w:r>
        <w:t xml:space="preserve"> OF GREENVILLE “FIRST LIEUTENANT  DOUGLAS MACARTHUR MCCRARY MEMORIAL BRIDGE” AND ERECT APPROPRIATE MARKERS OR SIGNS AT THIS BRIDGE CONTAINING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A21D6" w:rsidRDefault="00187D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A21D6">
        <w:t>First Lieutenant Douglas MacArthur McCra</w:t>
      </w:r>
      <w:r w:rsidR="004E478C">
        <w:t>ry</w:t>
      </w:r>
      <w:r w:rsidR="005A21D6">
        <w:t xml:space="preserve"> was born in Greenville on March 13, 1942, the son of Wayman H. and Thelma Armstrong McCrary; and </w:t>
      </w:r>
    </w:p>
    <w:p w:rsidR="005A21D6" w:rsidRDefault="005A21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1D6" w:rsidRDefault="005A21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married to Mrs. Vivian Williams McCra</w:t>
      </w:r>
      <w:r w:rsidR="00C75880">
        <w:t>r</w:t>
      </w:r>
      <w:r>
        <w:t>y and together they were blessed with one daughter; and</w:t>
      </w:r>
    </w:p>
    <w:p w:rsidR="005A21D6" w:rsidRDefault="005A21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1D6" w:rsidRDefault="005A21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1965</w:t>
      </w:r>
      <w:r w:rsidR="004E478C">
        <w:t>,</w:t>
      </w:r>
      <w:r>
        <w:t xml:space="preserve"> First</w:t>
      </w:r>
      <w:r w:rsidR="004E478C">
        <w:t xml:space="preserve"> Lieutenant McCrary graduated f</w:t>
      </w:r>
      <w:r>
        <w:t>rom Clemson University with a degree in agriculture and received a commission in the infantry branch of the United States Army; and</w:t>
      </w:r>
    </w:p>
    <w:p w:rsidR="005A21D6" w:rsidRDefault="005A21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1D6" w:rsidRDefault="005A21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February 16, 1967, while serving as leader of the 2</w:t>
      </w:r>
      <w:r w:rsidRPr="005A21D6">
        <w:rPr>
          <w:vertAlign w:val="superscript"/>
        </w:rPr>
        <w:t>nd</w:t>
      </w:r>
      <w:r>
        <w:t xml:space="preserve"> Platoon Company C, 5</w:t>
      </w:r>
      <w:r w:rsidRPr="005A21D6">
        <w:rPr>
          <w:vertAlign w:val="superscript"/>
        </w:rPr>
        <w:t>th</w:t>
      </w:r>
      <w:r>
        <w:t xml:space="preserve"> Battalion, 7</w:t>
      </w:r>
      <w:r w:rsidRPr="005A21D6">
        <w:rPr>
          <w:vertAlign w:val="superscript"/>
        </w:rPr>
        <w:t>th</w:t>
      </w:r>
      <w:r>
        <w:t xml:space="preserve"> Calvary of the 1</w:t>
      </w:r>
      <w:r w:rsidRPr="005A21D6">
        <w:rPr>
          <w:vertAlign w:val="superscript"/>
        </w:rPr>
        <w:t>st</w:t>
      </w:r>
      <w:r>
        <w:t xml:space="preserve"> Calvary Division (Airborne), First Lieutenant McCrary distinguished himself in battle in Vietnam during multiple attempts to rescue wounded men who were under his command. He was mortally wounded and was posthumously awarded the Distinguished Service Cross and Purple Heart; and </w:t>
      </w:r>
    </w:p>
    <w:p w:rsidR="005A21D6" w:rsidRDefault="005A21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D5B" w:rsidRDefault="005A21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forever recognize First Lieutenant Douglas MacArthur McCrary</w:t>
      </w:r>
      <w:r w:rsidR="006C4720" w:rsidRPr="006C4720">
        <w:t>’</w:t>
      </w:r>
      <w:r>
        <w:t xml:space="preserve">s </w:t>
      </w:r>
      <w:r w:rsidR="004E478C">
        <w:t xml:space="preserve">ultimate sacrifice in defense of </w:t>
      </w:r>
      <w:r>
        <w:t>his country by having a bridge in the City of Greenville named in his honor.</w:t>
      </w:r>
      <w:r w:rsidR="00187D5B">
        <w:t xml:space="preserve"> Now, therefore, </w:t>
      </w:r>
    </w:p>
    <w:p w:rsidR="00187D5B" w:rsidRDefault="00187D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D5B" w:rsidRDefault="00187D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87D5B" w:rsidRDefault="00187D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D5B" w:rsidRDefault="00187D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460D1">
        <w:t xml:space="preserve"> members of the General Assembly request the Department of Transportation name the bridge that crosses the</w:t>
      </w:r>
      <w:r w:rsidR="008B5A32">
        <w:t xml:space="preserve"> Saluda River</w:t>
      </w:r>
      <w:r w:rsidR="00F460D1">
        <w:t xml:space="preserve"> along South Carolina Highway 183 in the </w:t>
      </w:r>
      <w:r w:rsidR="008B5A32">
        <w:t>County</w:t>
      </w:r>
      <w:r w:rsidR="00F460D1">
        <w:t xml:space="preserve"> of Greenville “First Lieutenant Douglas MacArthur McCrary Memorial Bridge” and erect appropriate markers or signs at the bridge containing this designation.</w:t>
      </w:r>
    </w:p>
    <w:p w:rsidR="00187D5B" w:rsidRDefault="00187D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D5B" w:rsidRDefault="00187D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F460D1">
        <w:t xml:space="preserve"> the Department of Transportation.</w:t>
      </w:r>
    </w:p>
    <w:p w:rsidR="00961D89" w:rsidRDefault="006C4720" w:rsidP="00CE4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279E0" w:rsidRDefault="006279E0" w:rsidP="006279E0">
      <w:pPr>
        <w:suppressAutoHyphens/>
      </w:pPr>
    </w:p>
    <w:sectPr w:rsidR="006279E0" w:rsidSect="00DE6FC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4720" w:rsidRDefault="006C4720" w:rsidP="009F0C77">
      <w:r>
        <w:separator/>
      </w:r>
    </w:p>
  </w:endnote>
  <w:endnote w:type="continuationSeparator" w:id="0">
    <w:p w:rsidR="006C4720" w:rsidRDefault="006C47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E0834AF-1539-405F-9987-340BE8C2EF5A}"/>
    <w:embedBold r:id="rId2" w:fontKey="{27EC67F5-7008-4B27-B7F3-A8AED21B4AAC}"/>
  </w:font>
  <w:font w:name="Calibri">
    <w:panose1 w:val="020F0502020204030204"/>
    <w:charset w:val="00"/>
    <w:family w:val="swiss"/>
    <w:pitch w:val="variable"/>
    <w:sig w:usb0="E00002FF" w:usb1="4000ACFF" w:usb2="00000001" w:usb3="00000000" w:csb0="0000019F" w:csb1="00000000"/>
    <w:embedRegular r:id="rId3" w:fontKey="{845EF56E-72B7-4AEC-A8F5-4093CF810F90}"/>
  </w:font>
  <w:font w:name="Segoe UI">
    <w:panose1 w:val="020B0502040204020203"/>
    <w:charset w:val="00"/>
    <w:family w:val="swiss"/>
    <w:pitch w:val="variable"/>
    <w:sig w:usb0="E10022FF" w:usb1="C000E47F" w:usb2="00000029" w:usb3="00000000" w:csb0="000001DF" w:csb1="00000000"/>
    <w:embedRegular r:id="rId4" w:fontKey="{94694E03-0A10-4E70-8BD0-5D09B5628CEA}"/>
  </w:font>
  <w:font w:name="Cambria">
    <w:panose1 w:val="02040503050406030204"/>
    <w:charset w:val="00"/>
    <w:family w:val="roman"/>
    <w:pitch w:val="variable"/>
    <w:sig w:usb0="E00002FF" w:usb1="400004FF" w:usb2="00000000" w:usb3="00000000" w:csb0="0000019F" w:csb1="00000000"/>
    <w:embedRegular r:id="rId5" w:fontKey="{50BAD542-C1EF-414E-B903-26AE4C4130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0656" w:rsidRPr="00FB12FA" w:rsidRDefault="00FB12FA" w:rsidP="00FB12FA">
    <w:pPr>
      <w:pStyle w:val="Footer"/>
      <w:tabs>
        <w:tab w:val="clear" w:pos="4680"/>
        <w:tab w:val="clear" w:pos="9360"/>
        <w:tab w:val="center" w:pos="2995"/>
      </w:tabs>
      <w:spacing w:before="120"/>
    </w:pPr>
    <w:r>
      <w:t>[5440</w:t>
    </w:r>
    <w:r w:rsidR="00DE6FCB">
      <w:t>-</w:t>
    </w:r>
    <w:r w:rsidR="00DE6FCB">
      <w:fldChar w:fldCharType="begin"/>
    </w:r>
    <w:r w:rsidR="00DE6FCB">
      <w:instrText xml:space="preserve"> PAGE  \* MERGEFORMAT </w:instrText>
    </w:r>
    <w:r w:rsidR="00DE6FCB">
      <w:fldChar w:fldCharType="separate"/>
    </w:r>
    <w:r w:rsidR="00C560F9">
      <w:rPr>
        <w:noProof/>
      </w:rPr>
      <w:t>1</w:t>
    </w:r>
    <w:r w:rsidR="00DE6FCB">
      <w:fldChar w:fldCharType="end"/>
    </w:r>
    <w:r w:rsidR="00DE6FC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6FCB" w:rsidRPr="00FB12FA" w:rsidRDefault="00DE6FCB" w:rsidP="00FB12FA">
    <w:pPr>
      <w:pStyle w:val="Footer"/>
      <w:tabs>
        <w:tab w:val="clear" w:pos="4680"/>
        <w:tab w:val="clear" w:pos="9360"/>
        <w:tab w:val="center" w:pos="2995"/>
      </w:tabs>
      <w:spacing w:before="120"/>
    </w:pPr>
    <w:r>
      <w:t>[5440]</w:t>
    </w:r>
    <w:r>
      <w:tab/>
    </w:r>
    <w:r>
      <w:fldChar w:fldCharType="begin"/>
    </w:r>
    <w:r>
      <w:instrText xml:space="preserve"> PAGE  \* MERGEFORMAT </w:instrText>
    </w:r>
    <w:r>
      <w:fldChar w:fldCharType="separate"/>
    </w:r>
    <w:r w:rsidR="006279E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4720" w:rsidRDefault="006C4720" w:rsidP="009F0C77">
      <w:r>
        <w:separator/>
      </w:r>
    </w:p>
  </w:footnote>
  <w:footnote w:type="continuationSeparator" w:id="0">
    <w:p w:rsidR="006C4720" w:rsidRDefault="006C47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26CM16"/>
    <w:docVar w:name="CoverBillType" w:val="c"/>
    <w:docVar w:name="docpath" w:val="L:\Council\bills\GT\5126CM16.DOCX"/>
    <w:docVar w:name="dvBillNumber" w:val="5440"/>
    <w:docVar w:name="dvBillNumberPrefix" w:val="H. "/>
    <w:docVar w:name="dvOriginalBody" w:val="House"/>
    <w:docVar w:name="dvSteno" w:val="GT"/>
    <w:docVar w:name="NameofBody" w:val="h"/>
    <w:docVar w:name="vgroup2" w:val="Council"/>
  </w:docVars>
  <w:rsids>
    <w:rsidRoot w:val="00187D5B"/>
    <w:rsid w:val="00011869"/>
    <w:rsid w:val="00015CD6"/>
    <w:rsid w:val="000436F9"/>
    <w:rsid w:val="000E1785"/>
    <w:rsid w:val="000F40FA"/>
    <w:rsid w:val="0010776B"/>
    <w:rsid w:val="00120656"/>
    <w:rsid w:val="001211E6"/>
    <w:rsid w:val="00133E66"/>
    <w:rsid w:val="001435A3"/>
    <w:rsid w:val="00146ED3"/>
    <w:rsid w:val="00151044"/>
    <w:rsid w:val="00187D5B"/>
    <w:rsid w:val="001A0BEC"/>
    <w:rsid w:val="001D08F2"/>
    <w:rsid w:val="001D525B"/>
    <w:rsid w:val="001D7F4F"/>
    <w:rsid w:val="00205238"/>
    <w:rsid w:val="002321B6"/>
    <w:rsid w:val="00250967"/>
    <w:rsid w:val="002543C8"/>
    <w:rsid w:val="0025541D"/>
    <w:rsid w:val="00256970"/>
    <w:rsid w:val="00284AAE"/>
    <w:rsid w:val="002A45EE"/>
    <w:rsid w:val="002E5912"/>
    <w:rsid w:val="002E5F80"/>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478C"/>
    <w:rsid w:val="004E7D54"/>
    <w:rsid w:val="005273C6"/>
    <w:rsid w:val="00530A69"/>
    <w:rsid w:val="00545593"/>
    <w:rsid w:val="00577C6C"/>
    <w:rsid w:val="005A21D6"/>
    <w:rsid w:val="005C2FE2"/>
    <w:rsid w:val="005E2BC9"/>
    <w:rsid w:val="00605102"/>
    <w:rsid w:val="006215AA"/>
    <w:rsid w:val="006279E0"/>
    <w:rsid w:val="006913C9"/>
    <w:rsid w:val="0069470D"/>
    <w:rsid w:val="006B7EA1"/>
    <w:rsid w:val="006C4720"/>
    <w:rsid w:val="00734F00"/>
    <w:rsid w:val="007A70AE"/>
    <w:rsid w:val="008362E8"/>
    <w:rsid w:val="008A1768"/>
    <w:rsid w:val="008B5A32"/>
    <w:rsid w:val="008F0F33"/>
    <w:rsid w:val="008F4429"/>
    <w:rsid w:val="0094021A"/>
    <w:rsid w:val="00961D89"/>
    <w:rsid w:val="009B44AF"/>
    <w:rsid w:val="009C6A0B"/>
    <w:rsid w:val="009F0C77"/>
    <w:rsid w:val="009F4DD1"/>
    <w:rsid w:val="00A41684"/>
    <w:rsid w:val="00A64E80"/>
    <w:rsid w:val="00A72BCD"/>
    <w:rsid w:val="00A741D9"/>
    <w:rsid w:val="00A833AB"/>
    <w:rsid w:val="00A9741D"/>
    <w:rsid w:val="00AD4B17"/>
    <w:rsid w:val="00B412D4"/>
    <w:rsid w:val="00B624D9"/>
    <w:rsid w:val="00BE3C22"/>
    <w:rsid w:val="00C0345E"/>
    <w:rsid w:val="00C3483A"/>
    <w:rsid w:val="00C560F9"/>
    <w:rsid w:val="00C74E9D"/>
    <w:rsid w:val="00C75880"/>
    <w:rsid w:val="00C82FD3"/>
    <w:rsid w:val="00C92819"/>
    <w:rsid w:val="00CC6B7B"/>
    <w:rsid w:val="00CD2089"/>
    <w:rsid w:val="00CE4633"/>
    <w:rsid w:val="00D61AD3"/>
    <w:rsid w:val="00D73A67"/>
    <w:rsid w:val="00D970A9"/>
    <w:rsid w:val="00DE6FCB"/>
    <w:rsid w:val="00DF3845"/>
    <w:rsid w:val="00E41911"/>
    <w:rsid w:val="00E92EEF"/>
    <w:rsid w:val="00EF2368"/>
    <w:rsid w:val="00EF5976"/>
    <w:rsid w:val="00F24442"/>
    <w:rsid w:val="00F460D1"/>
    <w:rsid w:val="00F50AE3"/>
    <w:rsid w:val="00F656BA"/>
    <w:rsid w:val="00F67CF1"/>
    <w:rsid w:val="00F840F0"/>
    <w:rsid w:val="00FB0D0D"/>
    <w:rsid w:val="00FB12FA"/>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7D276F-7374-4E0B-A6D1-8F9627CD3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C47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472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5C978C-0DEF-4A5D-89C3-825B1C78B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D301D0CB.dotm</Template>
  <TotalTime>0</TotalTime>
  <Pages>3</Pages>
  <Words>382</Words>
  <Characters>2075</Characters>
  <Application>Microsoft Office Word</Application>
  <DocSecurity>0</DocSecurity>
  <Lines>79</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5440 Text of Previous Version (May 31, 2016) - South Carolina Legislature Online</dc:title>
  <dc:creator>Gwen Thurmond</dc:creator>
  <cp:lastModifiedBy>Artie Braswell</cp:lastModifiedBy>
  <cp:revision>2</cp:revision>
  <cp:lastPrinted>2016-05-25T15:27:00Z</cp:lastPrinted>
  <dcterms:created xsi:type="dcterms:W3CDTF">2016-06-01T01:14:00Z</dcterms:created>
  <dcterms:modified xsi:type="dcterms:W3CDTF">2016-06-01T01:14:00Z</dcterms:modified>
</cp:coreProperties>
</file>