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FF3" w:rsidRDefault="00A11FF3" w:rsidP="00A11FF3">
      <w:pPr>
        <w:widowControl w:val="0"/>
        <w:jc w:val="center"/>
      </w:pPr>
      <w:r w:rsidRPr="00A11FF3">
        <w:rPr>
          <w:b/>
        </w:rPr>
        <w:t>South Carolina General Assembly</w:t>
      </w:r>
    </w:p>
    <w:p w:rsidR="00A11FF3" w:rsidRDefault="00A11FF3" w:rsidP="00A11FF3">
      <w:pPr>
        <w:widowControl w:val="0"/>
        <w:jc w:val="center"/>
      </w:pPr>
      <w:r>
        <w:t>122nd Session, 2017-2018</w:t>
      </w:r>
    </w:p>
    <w:p w:rsidR="00A11FF3" w:rsidRDefault="00A11FF3" w:rsidP="00A11FF3">
      <w:pPr>
        <w:widowControl w:val="0"/>
        <w:jc w:val="left"/>
      </w:pPr>
    </w:p>
    <w:p w:rsidR="00A11FF3" w:rsidRDefault="00A11FF3" w:rsidP="00A11FF3">
      <w:pPr>
        <w:widowControl w:val="0"/>
        <w:jc w:val="left"/>
        <w:rPr>
          <w:b/>
        </w:rPr>
      </w:pPr>
      <w:r w:rsidRPr="00A11FF3">
        <w:rPr>
          <w:b/>
        </w:rPr>
        <w:t>S.</w:t>
      </w:r>
      <w:r>
        <w:rPr>
          <w:b/>
        </w:rPr>
        <w:t xml:space="preserve"> </w:t>
      </w:r>
      <w:r w:rsidRPr="00A11FF3">
        <w:rPr>
          <w:b/>
        </w:rPr>
        <w:t>1011</w:t>
      </w:r>
    </w:p>
    <w:p w:rsidR="00A11FF3" w:rsidRDefault="00A11FF3" w:rsidP="00A11FF3">
      <w:pPr>
        <w:widowControl w:val="0"/>
        <w:jc w:val="left"/>
        <w:rPr>
          <w:b/>
        </w:rPr>
      </w:pPr>
    </w:p>
    <w:p w:rsidR="00A11FF3" w:rsidRDefault="00A11FF3" w:rsidP="00A11FF3">
      <w:pPr>
        <w:widowControl w:val="0"/>
        <w:jc w:val="left"/>
      </w:pPr>
      <w:r w:rsidRPr="00A11FF3">
        <w:rPr>
          <w:b/>
        </w:rPr>
        <w:t>STATUS INFORMATION</w:t>
      </w:r>
    </w:p>
    <w:p w:rsidR="00A11FF3" w:rsidRDefault="00A11FF3" w:rsidP="00A11FF3">
      <w:pPr>
        <w:widowControl w:val="0"/>
        <w:jc w:val="left"/>
      </w:pPr>
    </w:p>
    <w:p w:rsidR="00A11FF3" w:rsidRDefault="00A11FF3" w:rsidP="00A11FF3">
      <w:pPr>
        <w:widowControl w:val="0"/>
        <w:jc w:val="left"/>
      </w:pPr>
      <w:r>
        <w:t>General Bill</w:t>
      </w:r>
    </w:p>
    <w:p w:rsidR="00A11FF3" w:rsidRDefault="00A11FF3" w:rsidP="00A11FF3">
      <w:pPr>
        <w:widowControl w:val="0"/>
        <w:jc w:val="left"/>
      </w:pPr>
      <w:r>
        <w:t>Sponsors: Senator Reese</w:t>
      </w:r>
    </w:p>
    <w:p w:rsidR="00A11FF3" w:rsidRDefault="00A11FF3" w:rsidP="00A11FF3">
      <w:pPr>
        <w:widowControl w:val="0"/>
        <w:jc w:val="left"/>
      </w:pPr>
      <w:r>
        <w:t>Document Path: l:\council\bills\gt\5440cm18.docx</w:t>
      </w:r>
    </w:p>
    <w:p w:rsidR="00A11FF3" w:rsidRDefault="00A11FF3" w:rsidP="00A11FF3">
      <w:pPr>
        <w:widowControl w:val="0"/>
        <w:jc w:val="left"/>
      </w:pPr>
    </w:p>
    <w:p w:rsidR="00A11FF3" w:rsidRDefault="00A11FF3" w:rsidP="00A11FF3">
      <w:pPr>
        <w:widowControl w:val="0"/>
        <w:jc w:val="left"/>
      </w:pPr>
      <w:r>
        <w:t>Introduced in the Senate on February 14, 2018</w:t>
      </w:r>
    </w:p>
    <w:p w:rsidR="00A11FF3" w:rsidRDefault="00A11FF3" w:rsidP="00A11FF3">
      <w:pPr>
        <w:widowControl w:val="0"/>
        <w:jc w:val="left"/>
      </w:pPr>
      <w:r>
        <w:t xml:space="preserve">Currently residing in the Senate Committee on </w:t>
      </w:r>
      <w:r w:rsidRPr="00A11FF3">
        <w:rPr>
          <w:b/>
        </w:rPr>
        <w:t>Transportation</w:t>
      </w:r>
    </w:p>
    <w:p w:rsidR="00A11FF3" w:rsidRDefault="00A11FF3" w:rsidP="00A11FF3">
      <w:pPr>
        <w:widowControl w:val="0"/>
        <w:jc w:val="left"/>
      </w:pPr>
    </w:p>
    <w:p w:rsidR="00A11FF3" w:rsidRDefault="00A11FF3" w:rsidP="00A11FF3">
      <w:pPr>
        <w:widowControl w:val="0"/>
        <w:jc w:val="left"/>
      </w:pPr>
      <w:r>
        <w:t xml:space="preserve">Summary: </w:t>
      </w:r>
      <w:r w:rsidR="00D02ED6">
        <w:t>Death by motor vehicle</w:t>
      </w:r>
    </w:p>
    <w:p w:rsidR="00A11FF3" w:rsidRDefault="00A11FF3" w:rsidP="00A11FF3">
      <w:pPr>
        <w:widowControl w:val="0"/>
        <w:jc w:val="left"/>
      </w:pPr>
    </w:p>
    <w:p w:rsidR="00A11FF3" w:rsidRDefault="00A11FF3" w:rsidP="00A11FF3">
      <w:pPr>
        <w:widowControl w:val="0"/>
        <w:jc w:val="left"/>
      </w:pPr>
    </w:p>
    <w:p w:rsidR="00A11FF3" w:rsidRDefault="00A11FF3" w:rsidP="00A11FF3">
      <w:pPr>
        <w:widowControl w:val="0"/>
        <w:tabs>
          <w:tab w:val="center" w:pos="590"/>
          <w:tab w:val="center" w:pos="1440"/>
          <w:tab w:val="left" w:pos="1872"/>
          <w:tab w:val="left" w:pos="9187"/>
        </w:tabs>
        <w:jc w:val="left"/>
      </w:pPr>
      <w:r w:rsidRPr="00A11FF3">
        <w:rPr>
          <w:b/>
        </w:rPr>
        <w:t>HISTORY OF LEGISLATIVE ACTIONS</w:t>
      </w:r>
    </w:p>
    <w:p w:rsidR="00A11FF3" w:rsidRDefault="00A11FF3" w:rsidP="00A11FF3">
      <w:pPr>
        <w:widowControl w:val="0"/>
        <w:tabs>
          <w:tab w:val="center" w:pos="590"/>
          <w:tab w:val="center" w:pos="1440"/>
          <w:tab w:val="left" w:pos="1872"/>
          <w:tab w:val="left" w:pos="9187"/>
        </w:tabs>
        <w:jc w:val="left"/>
      </w:pPr>
    </w:p>
    <w:p w:rsidR="00A11FF3" w:rsidRPr="00A11FF3" w:rsidRDefault="00A11FF3" w:rsidP="00A11FF3">
      <w:pPr>
        <w:widowControl w:val="0"/>
        <w:tabs>
          <w:tab w:val="center" w:pos="590"/>
          <w:tab w:val="center" w:pos="1440"/>
          <w:tab w:val="left" w:pos="1872"/>
          <w:tab w:val="left" w:pos="9187"/>
        </w:tabs>
        <w:jc w:val="left"/>
      </w:pPr>
      <w:r w:rsidRPr="00A11FF3">
        <w:rPr>
          <w:u w:val="single"/>
        </w:rPr>
        <w:tab/>
        <w:t>Date</w:t>
      </w:r>
      <w:r w:rsidRPr="00A11FF3">
        <w:rPr>
          <w:u w:val="single"/>
        </w:rPr>
        <w:tab/>
        <w:t>Body</w:t>
      </w:r>
      <w:r w:rsidRPr="00A11FF3">
        <w:rPr>
          <w:u w:val="single"/>
        </w:rPr>
        <w:tab/>
        <w:t>Action Description with journal page number</w:t>
      </w:r>
      <w:r w:rsidRPr="00A11FF3">
        <w:rPr>
          <w:u w:val="single"/>
        </w:rPr>
        <w:tab/>
      </w:r>
    </w:p>
    <w:p w:rsidR="006F61F9" w:rsidRDefault="006F61F9" w:rsidP="006F61F9">
      <w:pPr>
        <w:widowControl w:val="0"/>
        <w:tabs>
          <w:tab w:val="right" w:pos="1008"/>
          <w:tab w:val="left" w:pos="1152"/>
          <w:tab w:val="left" w:pos="1872"/>
          <w:tab w:val="left" w:pos="9187"/>
        </w:tabs>
        <w:ind w:left="2088" w:hanging="2088"/>
        <w:jc w:val="left"/>
      </w:pPr>
      <w:r>
        <w:tab/>
        <w:t>2/14/2018</w:t>
      </w:r>
      <w:r>
        <w:tab/>
        <w:t>Senate</w:t>
      </w:r>
      <w:r>
        <w:tab/>
      </w:r>
      <w:r w:rsidRPr="0022034E">
        <w:t>Introduced and read first time (</w:t>
      </w:r>
      <w:hyperlink r:id="rId7" w:history="1">
        <w:r w:rsidRPr="0022034E">
          <w:rPr>
            <w:rStyle w:val="Hyperlink"/>
          </w:rPr>
          <w:t>Senate Journal</w:t>
        </w:r>
        <w:r w:rsidRPr="0022034E">
          <w:rPr>
            <w:rStyle w:val="Hyperlink"/>
          </w:rPr>
          <w:noBreakHyphen/>
          <w:t>page 4</w:t>
        </w:r>
      </w:hyperlink>
      <w:r w:rsidRPr="0022034E">
        <w:t>)</w:t>
      </w:r>
    </w:p>
    <w:p w:rsidR="006F61F9" w:rsidRDefault="006F61F9" w:rsidP="006F61F9">
      <w:pPr>
        <w:widowControl w:val="0"/>
        <w:tabs>
          <w:tab w:val="right" w:pos="1008"/>
          <w:tab w:val="left" w:pos="1152"/>
          <w:tab w:val="left" w:pos="1872"/>
          <w:tab w:val="left" w:pos="9187"/>
        </w:tabs>
        <w:ind w:left="2088" w:hanging="2088"/>
        <w:jc w:val="left"/>
      </w:pPr>
      <w:r>
        <w:tab/>
        <w:t>2/14/2018</w:t>
      </w:r>
      <w:r>
        <w:tab/>
        <w:t>Senate</w:t>
      </w:r>
      <w:r>
        <w:tab/>
      </w:r>
      <w:r w:rsidRPr="0022034E">
        <w:t>Referred</w:t>
      </w:r>
      <w:r>
        <w:t xml:space="preserve"> to Committee on </w:t>
      </w:r>
      <w:r w:rsidRPr="0022034E">
        <w:rPr>
          <w:b/>
        </w:rPr>
        <w:t>Transportation</w:t>
      </w:r>
      <w:r>
        <w:t xml:space="preserve"> </w:t>
      </w:r>
      <w:r w:rsidRPr="0022034E">
        <w:t>(</w:t>
      </w:r>
      <w:hyperlink r:id="rId8" w:history="1">
        <w:r w:rsidRPr="0022034E">
          <w:rPr>
            <w:rStyle w:val="Hyperlink"/>
          </w:rPr>
          <w:t>Senate Journal</w:t>
        </w:r>
        <w:r w:rsidRPr="0022034E">
          <w:rPr>
            <w:rStyle w:val="Hyperlink"/>
          </w:rPr>
          <w:noBreakHyphen/>
          <w:t>page 4</w:t>
        </w:r>
      </w:hyperlink>
      <w:r w:rsidRPr="0022034E">
        <w:t>)</w:t>
      </w:r>
    </w:p>
    <w:p w:rsidR="006F61F9" w:rsidRDefault="006F61F9" w:rsidP="006F61F9">
      <w:pPr>
        <w:widowControl w:val="0"/>
        <w:tabs>
          <w:tab w:val="right" w:pos="1008"/>
          <w:tab w:val="left" w:pos="1152"/>
          <w:tab w:val="left" w:pos="1872"/>
          <w:tab w:val="left" w:pos="9187"/>
        </w:tabs>
        <w:ind w:left="2088" w:hanging="2088"/>
        <w:jc w:val="left"/>
      </w:pPr>
    </w:p>
    <w:p w:rsidR="00A11FF3" w:rsidRDefault="00A11FF3" w:rsidP="00A11F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1FF3">
          <w:rPr>
            <w:rStyle w:val="Hyperlink"/>
          </w:rPr>
          <w:t>legislative information</w:t>
        </w:r>
      </w:hyperlink>
      <w:r>
        <w:t xml:space="preserve"> at the website</w:t>
      </w:r>
    </w:p>
    <w:p w:rsidR="00A11FF3" w:rsidRDefault="00A11FF3" w:rsidP="00A11FF3">
      <w:pPr>
        <w:widowControl w:val="0"/>
        <w:tabs>
          <w:tab w:val="right" w:pos="1008"/>
          <w:tab w:val="left" w:pos="1152"/>
          <w:tab w:val="left" w:pos="1872"/>
          <w:tab w:val="left" w:pos="9187"/>
        </w:tabs>
        <w:ind w:left="2088" w:hanging="2088"/>
        <w:jc w:val="left"/>
      </w:pPr>
    </w:p>
    <w:p w:rsidR="00A11FF3" w:rsidRPr="00A11FF3" w:rsidRDefault="00A11FF3" w:rsidP="00A11FF3">
      <w:pPr>
        <w:widowControl w:val="0"/>
        <w:tabs>
          <w:tab w:val="right" w:pos="1008"/>
          <w:tab w:val="left" w:pos="1152"/>
          <w:tab w:val="left" w:pos="1872"/>
          <w:tab w:val="left" w:pos="9187"/>
        </w:tabs>
        <w:ind w:left="2088" w:hanging="2088"/>
        <w:jc w:val="left"/>
      </w:pPr>
    </w:p>
    <w:p w:rsidR="00A11FF3" w:rsidRDefault="00A11FF3" w:rsidP="00A11FF3">
      <w:pPr>
        <w:widowControl w:val="0"/>
        <w:jc w:val="left"/>
      </w:pPr>
      <w:r w:rsidRPr="00A11FF3">
        <w:rPr>
          <w:b/>
        </w:rPr>
        <w:t>VERSIONS OF THIS BILL</w:t>
      </w:r>
    </w:p>
    <w:p w:rsidR="00A11FF3" w:rsidRDefault="00A11FF3" w:rsidP="00A11FF3">
      <w:pPr>
        <w:widowControl w:val="0"/>
        <w:jc w:val="left"/>
      </w:pPr>
    </w:p>
    <w:p w:rsidR="00A11FF3" w:rsidRDefault="00525225" w:rsidP="00A11FF3">
      <w:pPr>
        <w:widowControl w:val="0"/>
        <w:jc w:val="left"/>
      </w:pPr>
      <w:hyperlink r:id="rId10" w:history="1">
        <w:r w:rsidR="00A11FF3">
          <w:rPr>
            <w:rStyle w:val="Hyperlink"/>
          </w:rPr>
          <w:t>2/14/2018</w:t>
        </w:r>
      </w:hyperlink>
    </w:p>
    <w:p w:rsidR="00A11FF3" w:rsidRDefault="00A11FF3" w:rsidP="00A11FF3"/>
    <w:p w:rsidR="00A11FF3" w:rsidRDefault="00A11FF3" w:rsidP="00A11FF3">
      <w:pPr>
        <w:sectPr w:rsidR="00A11FF3" w:rsidSect="00A11FF3">
          <w:pgSz w:w="12240" w:h="15840" w:code="1"/>
          <w:pgMar w:top="1080" w:right="1440" w:bottom="1080" w:left="1440" w:header="720" w:footer="720" w:gutter="0"/>
          <w:cols w:space="720"/>
          <w:noEndnote/>
          <w:docGrid w:linePitch="360"/>
        </w:sectPr>
      </w:pPr>
    </w:p>
    <w:p w:rsidR="00193345" w:rsidRDefault="001933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6F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F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B46193">
        <w:noBreakHyphen/>
      </w:r>
      <w:r>
        <w:t>5</w:t>
      </w:r>
      <w:r w:rsidR="00B46193">
        <w:noBreakHyphen/>
      </w:r>
      <w:r>
        <w:t>2938 SO AS TO ESTABLISH MISDEMEANOR DEATH BY VEHICLE AS AN O</w:t>
      </w:r>
      <w:r w:rsidR="00C10056">
        <w:t xml:space="preserve">FFENSE AND TO PROVIDE A PENALTY; AND </w:t>
      </w:r>
      <w:r w:rsidR="00B46193">
        <w:t>TO</w:t>
      </w:r>
      <w:r w:rsidR="00C10056">
        <w:t xml:space="preserve"> AMEND</w:t>
      </w:r>
      <w:r w:rsidR="00B46193">
        <w:t xml:space="preserve"> </w:t>
      </w:r>
      <w:r w:rsidR="00C10056">
        <w:t>SECTION 56</w:t>
      </w:r>
      <w:r w:rsidR="00B46193">
        <w:noBreakHyphen/>
      </w:r>
      <w:r w:rsidR="00C10056">
        <w:t>1</w:t>
      </w:r>
      <w:r w:rsidR="00B46193">
        <w:noBreakHyphen/>
      </w:r>
      <w:r w:rsidR="00C10056">
        <w:t>720, RELATING TO THE POINT SYSTEM ESTABLISHED FOR THE EVALUATION OF THE DRIVING RECORD OF PERSONS OPERATING MOTOR VEHICLES, SO</w:t>
      </w:r>
      <w:r w:rsidR="00D901CC">
        <w:t xml:space="preserve"> AS TO PROVIDE THAT THE OFFENSE</w:t>
      </w:r>
      <w:r w:rsidR="00C10056">
        <w:t xml:space="preserve"> OF MISDEMEANOR DEATH BY VEHICLE IS A SIX POINT VIOLATION.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6F3E" w:rsidRDefault="00136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6F3E" w:rsidRDefault="00136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F3E" w:rsidRDefault="00136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4FDF">
        <w:t>Article 23, Chapter 5, Title 56 of the 1976 Code is amended by adding:</w:t>
      </w:r>
    </w:p>
    <w:p w:rsidR="00024FDF" w:rsidRDefault="00024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FDF" w:rsidRDefault="00024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46193">
        <w:noBreakHyphen/>
      </w:r>
      <w:r>
        <w:t>5</w:t>
      </w:r>
      <w:r w:rsidR="00B46193">
        <w:noBreakHyphen/>
      </w:r>
      <w:r>
        <w:t>2938.</w:t>
      </w:r>
      <w:r>
        <w:tab/>
        <w:t>(A)</w:t>
      </w:r>
      <w:r>
        <w:tab/>
        <w:t>A person commits the offense of misdemeanor death by vehicle if:</w:t>
      </w:r>
    </w:p>
    <w:p w:rsidR="00024FDF" w:rsidRDefault="00024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 unintentionally causes the death of another person; and</w:t>
      </w:r>
    </w:p>
    <w:p w:rsidR="00024FDF" w:rsidRDefault="00024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he was engaged in the violation of a state law or local ordinance applying to the operation or use of a vehicle or to the regulation of traffic other than an offense contained in Section 56</w:t>
      </w:r>
      <w:r w:rsidR="00B46193">
        <w:noBreakHyphen/>
      </w:r>
      <w:r>
        <w:t>5</w:t>
      </w:r>
      <w:r w:rsidR="00B46193">
        <w:noBreakHyphen/>
      </w:r>
      <w:r>
        <w:t>2910, 56</w:t>
      </w:r>
      <w:r w:rsidR="00B46193">
        <w:noBreakHyphen/>
      </w:r>
      <w:r>
        <w:t>5</w:t>
      </w:r>
      <w:r w:rsidR="00B46193">
        <w:noBreakHyphen/>
      </w:r>
      <w:r>
        <w:t>2930, 56</w:t>
      </w:r>
      <w:r w:rsidR="00B46193">
        <w:noBreakHyphen/>
      </w:r>
      <w:r>
        <w:t>5</w:t>
      </w:r>
      <w:r w:rsidR="00B46193">
        <w:noBreakHyphen/>
      </w:r>
      <w:r>
        <w:t>2933, or 56</w:t>
      </w:r>
      <w:r w:rsidR="00B46193">
        <w:noBreakHyphen/>
      </w:r>
      <w:r>
        <w:t>5</w:t>
      </w:r>
      <w:r w:rsidR="00B46193">
        <w:noBreakHyphen/>
      </w:r>
      <w:r>
        <w:t>2945.</w:t>
      </w:r>
    </w:p>
    <w:p w:rsidR="00024FDF" w:rsidRDefault="00024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this provision, upon conviction, must be imprisoned not more than ninety days, and fined not more than one thousand dollars.</w:t>
      </w:r>
      <w:r w:rsidR="00C10056">
        <w:t>”</w:t>
      </w:r>
    </w:p>
    <w:p w:rsidR="00C10056" w:rsidRDefault="00C10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056" w:rsidRDefault="00C10056" w:rsidP="00B4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t>SECTION</w:t>
      </w:r>
      <w:r>
        <w:tab/>
        <w:t>2.</w:t>
      </w:r>
      <w:r>
        <w:tab/>
        <w:t>Section 56</w:t>
      </w:r>
      <w:r w:rsidR="00B46193">
        <w:noBreakHyphen/>
      </w:r>
      <w:r>
        <w:t>1</w:t>
      </w:r>
      <w:r w:rsidR="00B46193">
        <w:noBreakHyphen/>
      </w:r>
      <w:r w:rsidR="0052791E">
        <w:t>720 of the 1976 Code</w:t>
      </w:r>
      <w:r>
        <w:t xml:space="preserve"> </w:t>
      </w:r>
      <w:r w:rsidR="00B46193">
        <w:t>is</w:t>
      </w:r>
      <w:r>
        <w:t xml:space="preserve"> amended to read:</w:t>
      </w:r>
    </w:p>
    <w:p w:rsidR="00C10056" w:rsidRDefault="00C10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056" w:rsidRDefault="00C10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46193">
        <w:noBreakHyphen/>
      </w:r>
      <w:r>
        <w:t>1</w:t>
      </w:r>
      <w:r w:rsidR="00B46193">
        <w:noBreakHyphen/>
      </w:r>
      <w:r>
        <w:t>720.</w:t>
      </w:r>
      <w:r>
        <w:tab/>
      </w:r>
      <w:r w:rsidRPr="00D676AF">
        <w:t xml:space="preserve">There is established a point system for the evaluation of the operating record of persons to whom a license to </w:t>
      </w:r>
      <w:r w:rsidRPr="00D676AF">
        <w:lastRenderedPageBreak/>
        <w:t>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C10056" w:rsidRDefault="00C10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VIOLATION</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 xml:space="preserve"> POINTS</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Reckless driving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Passing stopped school bus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Hit</w:t>
      </w:r>
      <w:r w:rsidR="00B46193">
        <w:noBreakHyphen/>
      </w:r>
      <w:r w:rsidRPr="00511A61">
        <w:t>and</w:t>
      </w:r>
      <w:r w:rsidR="00B46193">
        <w:noBreakHyphen/>
      </w:r>
      <w:r w:rsidRPr="00511A61">
        <w:t>run, property damages only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too fast for conditions, or speeding:</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(1)</w:t>
      </w:r>
      <w:r w:rsidRPr="00511A61">
        <w:tab/>
        <w:t xml:space="preserve">No more than 10 m.p.h. above the posted limits </w:t>
      </w:r>
      <w:r w:rsidRPr="00511A61">
        <w:tab/>
      </w:r>
      <w:r w:rsidRPr="00511A61">
        <w:tab/>
      </w:r>
      <w:r w:rsidRPr="00511A61">
        <w:tab/>
      </w:r>
      <w:r w:rsidRPr="00511A61">
        <w:tab/>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(2)</w:t>
      </w:r>
      <w:r w:rsidRPr="00511A61">
        <w:tab/>
        <w:t xml:space="preserve">More than 10 m.p.h. but less than 25 </w:t>
      </w:r>
      <w:r w:rsidRPr="00511A61">
        <w:tab/>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r>
      <w:r w:rsidRPr="00511A61">
        <w:tab/>
      </w:r>
      <w:r w:rsidRPr="00511A61">
        <w:tab/>
        <w:t xml:space="preserve">m.p.h. above the posted limits </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(3)</w:t>
      </w:r>
      <w:r w:rsidRPr="00511A61">
        <w:tab/>
        <w:t>25 m.p.h. or above the posted limits</w:t>
      </w:r>
      <w:r w:rsidRPr="00511A61">
        <w:tab/>
      </w:r>
      <w:r w:rsidRPr="00511A61">
        <w:tab/>
      </w:r>
      <w:r w:rsidRPr="00511A61">
        <w:tab/>
      </w:r>
      <w:r w:rsidRPr="00511A61">
        <w:tab/>
      </w:r>
      <w:r w:rsidRPr="00511A61">
        <w:tab/>
      </w:r>
      <w:r w:rsidRPr="00511A61">
        <w:tab/>
      </w:r>
      <w:r w:rsidRPr="00511A61">
        <w:tab/>
      </w:r>
      <w:r w:rsidRPr="00511A61">
        <w:tab/>
      </w:r>
      <w:r w:rsidRPr="00511A61">
        <w:tab/>
        <w:t>6</w:t>
      </w:r>
    </w:p>
    <w:p w:rsidR="0056229E"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 xml:space="preserve">Disobedience of any official traffic control device </w:t>
      </w:r>
      <w:r w:rsidRPr="00511A61">
        <w:tab/>
      </w:r>
      <w:r w:rsidRPr="00511A61">
        <w:tab/>
      </w:r>
      <w:r w:rsidRPr="00511A61">
        <w:tab/>
      </w:r>
      <w:r w:rsidRPr="00511A61">
        <w:tab/>
      </w:r>
      <w:r w:rsidRPr="00511A61">
        <w:tab/>
      </w:r>
      <w:r w:rsidRPr="00511A61">
        <w:tab/>
        <w:t>4</w:t>
      </w:r>
    </w:p>
    <w:p w:rsidR="0056229E" w:rsidRPr="00511A61" w:rsidRDefault="00D901CC"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01CC">
        <w:rPr>
          <w:u w:val="single"/>
        </w:rPr>
        <w:t>Misdemeanor death by vehicle</w:t>
      </w:r>
      <w:r>
        <w:tab/>
      </w:r>
      <w:r>
        <w:tab/>
      </w:r>
      <w:r>
        <w:tab/>
      </w:r>
      <w:r>
        <w:tab/>
      </w:r>
      <w:r>
        <w:tab/>
      </w:r>
      <w:r>
        <w:tab/>
      </w:r>
      <w:r>
        <w:tab/>
      </w:r>
      <w:r>
        <w:tab/>
      </w:r>
      <w:r>
        <w:tab/>
      </w:r>
      <w:r>
        <w:tab/>
      </w:r>
      <w:r>
        <w:tab/>
      </w:r>
      <w:r>
        <w:tab/>
      </w:r>
      <w:r>
        <w:tab/>
      </w:r>
      <w:r>
        <w:tab/>
      </w:r>
      <w:r w:rsidRPr="00D901CC">
        <w:rPr>
          <w:u w:val="single"/>
        </w:rPr>
        <w:t>6</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Disobedience to officer directing traffic</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Failing to yield right</w:t>
      </w:r>
      <w:r w:rsidR="00B46193">
        <w:noBreakHyphen/>
      </w:r>
      <w:r w:rsidRPr="00511A61">
        <w:t>of</w:t>
      </w:r>
      <w:r w:rsidR="00B46193">
        <w:noBreakHyphen/>
      </w:r>
      <w:r w:rsidRPr="00511A61">
        <w:t>way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on wrong side of road</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Passing unlawfully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Turning unlawfully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through or within safety zone</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 xml:space="preserve">Failing to give signal or giving improper </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 xml:space="preserve">signal for stopping, turning, or </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suddenly decreased speed</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Shifting lanes without safety precaution</w:t>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Improper dangerous parking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Following too closely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Failing to dim lights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with improper lights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with improper brakes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a vehicle in unsafe condition</w:t>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in improper lane</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Improper backing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A61">
        <w:tab/>
      </w:r>
      <w:r w:rsidRPr="00511A61">
        <w:rPr>
          <w:u w:color="000000" w:themeColor="text1"/>
        </w:rPr>
        <w:t>Endangerment of a highway worker, no injury</w:t>
      </w:r>
      <w:r w:rsidRPr="00511A61">
        <w:tab/>
      </w:r>
      <w:r w:rsidRPr="00511A61">
        <w:tab/>
      </w:r>
      <w:r w:rsidRPr="00511A61">
        <w:tab/>
      </w:r>
      <w:r w:rsidRPr="00511A61">
        <w:tab/>
      </w:r>
      <w:r w:rsidRPr="00511A61">
        <w:tab/>
      </w:r>
      <w:r w:rsidRPr="00511A61">
        <w:tab/>
      </w:r>
      <w:r w:rsidRPr="00511A61">
        <w:tab/>
      </w:r>
      <w:r>
        <w:tab/>
      </w:r>
      <w:r w:rsidRPr="00511A61">
        <w:rPr>
          <w:u w:color="000000" w:themeColor="text1"/>
        </w:rPr>
        <w:t>2</w:t>
      </w:r>
    </w:p>
    <w:p w:rsidR="00C10056" w:rsidRDefault="0056229E" w:rsidP="00B4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rsidRPr="00511A61">
        <w:tab/>
      </w:r>
      <w:r w:rsidRPr="00511A61">
        <w:rPr>
          <w:u w:color="000000" w:themeColor="text1"/>
        </w:rPr>
        <w:t>Endangerment of a highway worker, injury results</w:t>
      </w:r>
      <w:r w:rsidRPr="00511A61">
        <w:tab/>
      </w:r>
      <w:r w:rsidRPr="00511A61">
        <w:tab/>
      </w:r>
      <w:r w:rsidRPr="00511A61">
        <w:tab/>
      </w:r>
      <w:r w:rsidRPr="00511A61">
        <w:tab/>
      </w:r>
      <w:r w:rsidRPr="00511A61">
        <w:tab/>
      </w:r>
      <w:r>
        <w:tab/>
      </w:r>
      <w:r w:rsidRPr="00511A61">
        <w:t>4</w:t>
      </w:r>
      <w:r w:rsidR="00B46193">
        <w:t>”</w:t>
      </w:r>
    </w:p>
    <w:p w:rsidR="00C10056" w:rsidRDefault="00C10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F3E" w:rsidRDefault="00136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0056">
        <w:t>3</w:t>
      </w:r>
      <w:r>
        <w:t>.</w:t>
      </w:r>
      <w:r>
        <w:tab/>
        <w:t>This act takes effect upon approval by the Governor.</w:t>
      </w:r>
    </w:p>
    <w:p w:rsidR="00E302A5" w:rsidRDefault="00B461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FF3" w:rsidRDefault="00A11FF3" w:rsidP="00A11FF3">
      <w:pPr>
        <w:suppressAutoHyphens/>
      </w:pPr>
    </w:p>
    <w:sectPr w:rsidR="00A11FF3" w:rsidSect="00A11F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29E" w:rsidRDefault="0056229E" w:rsidP="009F0C77">
      <w:r>
        <w:separator/>
      </w:r>
    </w:p>
  </w:endnote>
  <w:endnote w:type="continuationSeparator" w:id="0">
    <w:p w:rsidR="0056229E" w:rsidRDefault="005622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523CE2-67F9-48E8-BD24-61E3D1719E3D}"/>
    <w:embedBold r:id="rId2" w:fontKey="{33180ED1-35F8-493A-85CF-E30C944B5AE9}"/>
  </w:font>
  <w:font w:name="Calibri">
    <w:panose1 w:val="020F0502020204030204"/>
    <w:charset w:val="00"/>
    <w:family w:val="swiss"/>
    <w:pitch w:val="variable"/>
    <w:sig w:usb0="E00002FF" w:usb1="4000ACFF" w:usb2="00000001" w:usb3="00000000" w:csb0="0000019F" w:csb1="00000000"/>
    <w:embedRegular r:id="rId3" w:fontKey="{49ED6165-5D61-41A3-AE91-3EA59361F119}"/>
  </w:font>
  <w:font w:name="Segoe UI">
    <w:panose1 w:val="020B0502040204020203"/>
    <w:charset w:val="00"/>
    <w:family w:val="swiss"/>
    <w:pitch w:val="variable"/>
    <w:sig w:usb0="E10022FF" w:usb1="C000E47F" w:usb2="00000029" w:usb3="00000000" w:csb0="000001DF" w:csb1="00000000"/>
    <w:embedRegular r:id="rId4" w:fontKey="{4EB0FDE4-1AEE-4782-A8FE-32A67CE29A02}"/>
  </w:font>
  <w:font w:name="Cambria">
    <w:panose1 w:val="02040503050406030204"/>
    <w:charset w:val="00"/>
    <w:family w:val="roman"/>
    <w:pitch w:val="variable"/>
    <w:sig w:usb0="E00002FF" w:usb1="400004FF" w:usb2="00000000" w:usb3="00000000" w:csb0="0000019F" w:csb1="00000000"/>
    <w:embedRegular r:id="rId5" w:fontKey="{93E3C96A-67C6-4EDF-996E-77E763AB16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FF3" w:rsidRPr="00193345" w:rsidRDefault="00A11FF3" w:rsidP="00193345">
    <w:pPr>
      <w:pStyle w:val="Footer"/>
      <w:tabs>
        <w:tab w:val="clear" w:pos="4680"/>
        <w:tab w:val="clear" w:pos="9360"/>
        <w:tab w:val="center" w:pos="2995"/>
      </w:tabs>
      <w:spacing w:before="120"/>
    </w:pPr>
    <w:r>
      <w:t>[1011]</w:t>
    </w:r>
    <w:r>
      <w:tab/>
    </w:r>
    <w:r>
      <w:fldChar w:fldCharType="begin"/>
    </w:r>
    <w:r>
      <w:instrText xml:space="preserve"> PAGE  \* MERGEFORMAT </w:instrText>
    </w:r>
    <w:r>
      <w:fldChar w:fldCharType="separate"/>
    </w:r>
    <w:r w:rsidR="00D02E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29E" w:rsidRDefault="0056229E" w:rsidP="009F0C77">
      <w:r>
        <w:separator/>
      </w:r>
    </w:p>
  </w:footnote>
  <w:footnote w:type="continuationSeparator" w:id="0">
    <w:p w:rsidR="0056229E" w:rsidRDefault="005622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40CM18"/>
    <w:docVar w:name="CoverBillType" w:val="b"/>
    <w:docVar w:name="DocPath" w:val="L:\Council\bills\GT\5440CM18.DOCX"/>
    <w:docVar w:name="dvBillNumber" w:val="1011"/>
    <w:docVar w:name="dvBillNumberPrefix" w:val="S. "/>
    <w:docVar w:name="dvOriginalBody" w:val="Senate"/>
    <w:docVar w:name="dvSteno" w:val="GT"/>
    <w:docVar w:name="NameofBody" w:val="s"/>
    <w:docVar w:name="vGroup2" w:val="Council"/>
  </w:docVars>
  <w:rsids>
    <w:rsidRoot w:val="00136F3E"/>
    <w:rsid w:val="00024FDF"/>
    <w:rsid w:val="000263D9"/>
    <w:rsid w:val="00026C9A"/>
    <w:rsid w:val="000965A1"/>
    <w:rsid w:val="000C487D"/>
    <w:rsid w:val="000E1785"/>
    <w:rsid w:val="000F39F2"/>
    <w:rsid w:val="001023A4"/>
    <w:rsid w:val="0010776B"/>
    <w:rsid w:val="00133E66"/>
    <w:rsid w:val="00134ACF"/>
    <w:rsid w:val="00136F3E"/>
    <w:rsid w:val="00144E15"/>
    <w:rsid w:val="0019334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2791E"/>
    <w:rsid w:val="0056229E"/>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4AB5"/>
    <w:rsid w:val="006F61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1FF3"/>
    <w:rsid w:val="00A64E80"/>
    <w:rsid w:val="00A741D9"/>
    <w:rsid w:val="00A85589"/>
    <w:rsid w:val="00A9741D"/>
    <w:rsid w:val="00AB0576"/>
    <w:rsid w:val="00AD4B17"/>
    <w:rsid w:val="00B26FA6"/>
    <w:rsid w:val="00B46193"/>
    <w:rsid w:val="00B741CB"/>
    <w:rsid w:val="00B87AF8"/>
    <w:rsid w:val="00B934F3"/>
    <w:rsid w:val="00BB6347"/>
    <w:rsid w:val="00BD2134"/>
    <w:rsid w:val="00C038D8"/>
    <w:rsid w:val="00C045DD"/>
    <w:rsid w:val="00C10056"/>
    <w:rsid w:val="00C10D97"/>
    <w:rsid w:val="00C3136F"/>
    <w:rsid w:val="00C3483A"/>
    <w:rsid w:val="00C73C36"/>
    <w:rsid w:val="00C74E9D"/>
    <w:rsid w:val="00C82FD3"/>
    <w:rsid w:val="00CC6B7B"/>
    <w:rsid w:val="00CD3619"/>
    <w:rsid w:val="00CF4447"/>
    <w:rsid w:val="00D02ED6"/>
    <w:rsid w:val="00D239F9"/>
    <w:rsid w:val="00D24C61"/>
    <w:rsid w:val="00D405E7"/>
    <w:rsid w:val="00D40DD2"/>
    <w:rsid w:val="00D41D56"/>
    <w:rsid w:val="00D6260D"/>
    <w:rsid w:val="00D6662B"/>
    <w:rsid w:val="00D901CC"/>
    <w:rsid w:val="00D95E2F"/>
    <w:rsid w:val="00D970A9"/>
    <w:rsid w:val="00DB3AC0"/>
    <w:rsid w:val="00DC6813"/>
    <w:rsid w:val="00DE68F0"/>
    <w:rsid w:val="00DF3845"/>
    <w:rsid w:val="00DF7E17"/>
    <w:rsid w:val="00E302A5"/>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06CD02-41FB-4DD3-9369-08B7CFF92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4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AB5"/>
    <w:rPr>
      <w:rFonts w:ascii="Segoe UI" w:eastAsia="Times New Roman" w:hAnsi="Segoe UI" w:cs="Segoe UI"/>
      <w:sz w:val="18"/>
      <w:szCs w:val="18"/>
    </w:rPr>
  </w:style>
  <w:style w:type="character" w:styleId="Hyperlink">
    <w:name w:val="Hyperlink"/>
    <w:basedOn w:val="DefaultParagraphFont"/>
    <w:uiPriority w:val="99"/>
    <w:unhideWhenUsed/>
    <w:rsid w:val="00A11F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11_2018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1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669F7-121B-48F5-9A3B-3F99BAC1A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554</Words>
  <Characters>2879</Characters>
  <Application>Microsoft Office Word</Application>
  <DocSecurity>0</DocSecurity>
  <Lines>114</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1011: Death by motor vehicle - South Carolina Legislature Online</dc:title>
  <dc:subject/>
  <dc:creator>Gwen Thurmond</dc:creator>
  <cp:keywords/>
  <dc:description/>
  <cp:lastModifiedBy>S Volk</cp:lastModifiedBy>
  <cp:revision>2</cp:revision>
  <cp:lastPrinted>2018-02-12T18:21:00Z</cp:lastPrinted>
  <dcterms:created xsi:type="dcterms:W3CDTF">2018-02-16T21:21:00Z</dcterms:created>
  <dcterms:modified xsi:type="dcterms:W3CDTF">2018-02-16T21:21:00Z</dcterms:modified>
</cp:coreProperties>
</file>