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127" w:rsidRDefault="00202127" w:rsidP="00202127">
      <w:pPr>
        <w:widowControl w:val="0"/>
        <w:jc w:val="center"/>
      </w:pPr>
      <w:r w:rsidRPr="00202127">
        <w:rPr>
          <w:b/>
        </w:rPr>
        <w:t>South Carolina General Assembly</w:t>
      </w:r>
    </w:p>
    <w:p w:rsidR="00202127" w:rsidRDefault="00202127" w:rsidP="00202127">
      <w:pPr>
        <w:widowControl w:val="0"/>
        <w:jc w:val="center"/>
      </w:pPr>
      <w:r>
        <w:t>122nd Session, 2017-2018</w:t>
      </w: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  <w:rPr>
          <w:b/>
        </w:rPr>
      </w:pPr>
      <w:r w:rsidRPr="00202127">
        <w:rPr>
          <w:b/>
        </w:rPr>
        <w:t>S.</w:t>
      </w:r>
      <w:r>
        <w:rPr>
          <w:b/>
        </w:rPr>
        <w:t xml:space="preserve"> </w:t>
      </w:r>
      <w:r w:rsidRPr="00202127">
        <w:rPr>
          <w:b/>
        </w:rPr>
        <w:t>1104</w:t>
      </w:r>
    </w:p>
    <w:p w:rsidR="00202127" w:rsidRDefault="00202127" w:rsidP="00202127">
      <w:pPr>
        <w:widowControl w:val="0"/>
        <w:rPr>
          <w:b/>
        </w:rPr>
      </w:pPr>
    </w:p>
    <w:p w:rsidR="00202127" w:rsidRDefault="00202127" w:rsidP="00202127">
      <w:pPr>
        <w:widowControl w:val="0"/>
      </w:pPr>
      <w:r w:rsidRPr="00202127">
        <w:rPr>
          <w:b/>
        </w:rPr>
        <w:t>STATUS INFORMATION</w:t>
      </w: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</w:pPr>
      <w:r>
        <w:t>General Bill</w:t>
      </w:r>
    </w:p>
    <w:p w:rsidR="00202127" w:rsidRDefault="00146D08" w:rsidP="00202127">
      <w:pPr>
        <w:widowControl w:val="0"/>
      </w:pPr>
      <w:r>
        <w:t>Sponsors: Senators Sheheen, Shealy, Grooms, Johnson, Williams, Gambrell, Scott and McLeod</w:t>
      </w:r>
    </w:p>
    <w:p w:rsidR="00202127" w:rsidRDefault="00202127" w:rsidP="00202127">
      <w:pPr>
        <w:widowControl w:val="0"/>
      </w:pPr>
      <w:r>
        <w:t>Document Path: l:\s-res\vas\023alco.sp.vas.docx</w:t>
      </w:r>
    </w:p>
    <w:p w:rsidR="00A46698" w:rsidRDefault="00A46698" w:rsidP="00202127">
      <w:pPr>
        <w:widowControl w:val="0"/>
      </w:pPr>
      <w:r>
        <w:t>Companion/Similar bill(s): 5150</w:t>
      </w: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</w:pPr>
      <w:r>
        <w:t>Introduced in the Senate on March 8, 2018</w:t>
      </w:r>
    </w:p>
    <w:p w:rsidR="00202127" w:rsidRDefault="00202127" w:rsidP="00202127">
      <w:pPr>
        <w:widowControl w:val="0"/>
      </w:pPr>
      <w:r>
        <w:t xml:space="preserve">Currently residing in the Senate Committee on </w:t>
      </w:r>
      <w:r w:rsidRPr="00202127">
        <w:rPr>
          <w:b/>
        </w:rPr>
        <w:t>Judiciary</w:t>
      </w: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</w:pPr>
      <w:r>
        <w:t xml:space="preserve">Summary: </w:t>
      </w:r>
      <w:r w:rsidR="00DA1DAC">
        <w:t>Dealer Licenses</w:t>
      </w: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</w:pPr>
    </w:p>
    <w:p w:rsidR="00202127" w:rsidRDefault="00202127" w:rsidP="00202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2127">
        <w:rPr>
          <w:b/>
        </w:rPr>
        <w:t>HISTORY OF LEGISLATIVE ACTIONS</w:t>
      </w:r>
    </w:p>
    <w:p w:rsidR="00202127" w:rsidRDefault="00202127" w:rsidP="00202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02127" w:rsidRPr="00202127" w:rsidRDefault="00202127" w:rsidP="00202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2127">
        <w:rPr>
          <w:u w:val="single"/>
        </w:rPr>
        <w:tab/>
        <w:t>Date</w:t>
      </w:r>
      <w:r w:rsidRPr="00202127">
        <w:rPr>
          <w:u w:val="single"/>
        </w:rPr>
        <w:tab/>
        <w:t>Body</w:t>
      </w:r>
      <w:r w:rsidRPr="00202127">
        <w:rPr>
          <w:u w:val="single"/>
        </w:rPr>
        <w:tab/>
        <w:t>Action Description with journal page number</w:t>
      </w:r>
      <w:r w:rsidRPr="00202127">
        <w:rPr>
          <w:u w:val="single"/>
        </w:rPr>
        <w:tab/>
      </w:r>
    </w:p>
    <w:p w:rsidR="00631081" w:rsidRDefault="00631081" w:rsidP="006310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Senate</w:t>
      </w:r>
      <w:r>
        <w:tab/>
      </w:r>
      <w:r w:rsidRPr="00FB353C">
        <w:t>Introduced and read first time (</w:t>
      </w:r>
      <w:hyperlink r:id="rId6" w:history="1">
        <w:r w:rsidRPr="00FB353C">
          <w:rPr>
            <w:rStyle w:val="Hyperlink"/>
          </w:rPr>
          <w:t>Senate Journal</w:t>
        </w:r>
        <w:r w:rsidRPr="00FB353C">
          <w:rPr>
            <w:rStyle w:val="Hyperlink"/>
          </w:rPr>
          <w:noBreakHyphen/>
          <w:t>page 2</w:t>
        </w:r>
      </w:hyperlink>
      <w:r w:rsidRPr="00FB353C">
        <w:t>)</w:t>
      </w:r>
    </w:p>
    <w:p w:rsidR="00631081" w:rsidRDefault="00631081" w:rsidP="006310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Senate</w:t>
      </w:r>
      <w:r>
        <w:tab/>
      </w:r>
      <w:r w:rsidRPr="00FB353C">
        <w:t>Ref</w:t>
      </w:r>
      <w:r>
        <w:t xml:space="preserve">erred to Committee on </w:t>
      </w:r>
      <w:r w:rsidRPr="00FB353C">
        <w:rPr>
          <w:b/>
        </w:rPr>
        <w:t>Judiciary</w:t>
      </w:r>
      <w:r>
        <w:t xml:space="preserve"> </w:t>
      </w:r>
      <w:r w:rsidRPr="00FB353C">
        <w:t>(</w:t>
      </w:r>
      <w:hyperlink r:id="rId7" w:history="1">
        <w:r w:rsidRPr="00FB353C">
          <w:rPr>
            <w:rStyle w:val="Hyperlink"/>
          </w:rPr>
          <w:t>Senate Journal</w:t>
        </w:r>
        <w:r w:rsidRPr="00FB353C">
          <w:rPr>
            <w:rStyle w:val="Hyperlink"/>
          </w:rPr>
          <w:noBreakHyphen/>
          <w:t>page 2</w:t>
        </w:r>
      </w:hyperlink>
      <w:r w:rsidRPr="00FB353C">
        <w:t>)</w:t>
      </w:r>
    </w:p>
    <w:p w:rsidR="00631081" w:rsidRDefault="00631081" w:rsidP="006310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2127" w:rsidRDefault="00202127" w:rsidP="00202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02127">
          <w:rPr>
            <w:rStyle w:val="Hyperlink"/>
          </w:rPr>
          <w:t>legislative information</w:t>
        </w:r>
      </w:hyperlink>
      <w:r>
        <w:t xml:space="preserve"> at the website</w:t>
      </w:r>
    </w:p>
    <w:p w:rsidR="00202127" w:rsidRDefault="00202127" w:rsidP="00202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2127" w:rsidRPr="00202127" w:rsidRDefault="00202127" w:rsidP="00202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2127" w:rsidRDefault="00202127" w:rsidP="00202127">
      <w:pPr>
        <w:widowControl w:val="0"/>
      </w:pPr>
      <w:r w:rsidRPr="00202127">
        <w:rPr>
          <w:b/>
        </w:rPr>
        <w:t>VERSIONS OF THIS BILL</w:t>
      </w:r>
    </w:p>
    <w:p w:rsidR="00202127" w:rsidRDefault="00202127" w:rsidP="00202127">
      <w:pPr>
        <w:widowControl w:val="0"/>
      </w:pPr>
    </w:p>
    <w:p w:rsidR="00202127" w:rsidRDefault="000A5E24" w:rsidP="00202127">
      <w:pPr>
        <w:widowControl w:val="0"/>
      </w:pPr>
      <w:hyperlink r:id="rId9" w:history="1">
        <w:r w:rsidR="00202127">
          <w:rPr>
            <w:rStyle w:val="Hyperlink"/>
          </w:rPr>
          <w:t>3/8/2018</w:t>
        </w:r>
      </w:hyperlink>
    </w:p>
    <w:p w:rsidR="00202127" w:rsidRDefault="00202127" w:rsidP="00202127"/>
    <w:p w:rsidR="00202127" w:rsidRDefault="00202127" w:rsidP="00202127">
      <w:pPr>
        <w:sectPr w:rsidR="00202127" w:rsidSect="002021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141B" w:rsidRPr="00522CE0" w:rsidRDefault="00EE1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21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61-6-140(3) OF THE 1976 CODE, RELATING TO THE SUNSET PROVISION ON THE LIMITATION OF THREE RETAIL DEALER LICENSES HELD BY ONE LICENSEE, TO CHANGE THE DATE TO JULY 1, 2019.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06F83">
        <w:rPr>
          <w:rFonts w:eastAsia="Times New Roman"/>
        </w:rPr>
        <w:t>Section 61-6-140(3) of the 1976 Code is amended to read:</w:t>
      </w:r>
    </w:p>
    <w:p w:rsidR="00706F83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F83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“(3)</w:t>
      </w:r>
      <w:r>
        <w:rPr>
          <w:rFonts w:eastAsia="Times New Roman"/>
        </w:rPr>
        <w:tab/>
      </w:r>
      <w:r w:rsidRPr="00706F83">
        <w:rPr>
          <w:rFonts w:eastAsia="Times New Roman"/>
        </w:rPr>
        <w:t xml:space="preserve">The General Assembly finds that the issuance of multiple retail dealer licenses pursuant to this section should exist only for a time certain to serve and promote the policies set forth in this section. It is the intent of the General Assembly to provide for a sunset provision on the limitation of three retail dealer licenses held by one licensee as enacted by this section. The provisions of this section are therefor repealed on </w:t>
      </w:r>
      <w:r w:rsidRPr="00706F83">
        <w:rPr>
          <w:rFonts w:eastAsia="Times New Roman"/>
          <w:strike/>
        </w:rPr>
        <w:t>April 5, 2018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July 1, 2019</w:t>
      </w:r>
      <w:r w:rsidRPr="00706F83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126" w:rsidRPr="00522CE0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6F8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F249D" w:rsidRDefault="00E5193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02127" w:rsidRDefault="00202127" w:rsidP="00202127">
      <w:pPr>
        <w:suppressAutoHyphens/>
        <w:jc w:val="both"/>
        <w:rPr>
          <w:rFonts w:eastAsia="Times New Roman"/>
        </w:rPr>
      </w:pPr>
    </w:p>
    <w:sectPr w:rsidR="00202127" w:rsidSect="002021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126" w:rsidRDefault="004B2126" w:rsidP="00522CE0">
      <w:r>
        <w:separator/>
      </w:r>
    </w:p>
  </w:endnote>
  <w:endnote w:type="continuationSeparator" w:id="0">
    <w:p w:rsidR="004B2126" w:rsidRDefault="004B21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9E0A73-C31C-42D1-BEBC-D29FE757B3E1}"/>
    <w:embedBold r:id="rId2" w:fontKey="{05FC25FD-036E-47D5-A6CF-8A682BE409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A28323-2A4F-451A-A82F-A55417D36426}"/>
    <w:embedBold r:id="rId4" w:fontKey="{9CFEB817-0927-4E00-BB43-3BB60018D7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84B37E8-0CA6-44F5-B476-74D4EED4BC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547820-FEA9-474F-A3F4-B0756FA92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127" w:rsidRPr="00EE141B" w:rsidRDefault="00202127" w:rsidP="00EE14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66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126" w:rsidRDefault="004B2126" w:rsidP="00522CE0">
      <w:r>
        <w:separator/>
      </w:r>
    </w:p>
  </w:footnote>
  <w:footnote w:type="continuationSeparator" w:id="0">
    <w:p w:rsidR="004B2126" w:rsidRDefault="004B21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LCO.SP.VAS"/>
    <w:docVar w:name="CoverAttorneyInitials" w:val="SP"/>
    <w:docVar w:name="CoverAttorneyLastName" w:val="Parrish"/>
    <w:docVar w:name="CoverBillType" w:val="b"/>
    <w:docVar w:name="CoverSenator" w:val="VAS"/>
    <w:docVar w:name="dvBillNumber" w:val="1104"/>
    <w:docVar w:name="dvBillNumberPrefix" w:val="S. "/>
    <w:docVar w:name="dvOriginalBody" w:val="Senate"/>
    <w:docVar w:name="fulldraftpath" w:val="L:\S-RES\VAS\023ALCO.SP.VAS.DOCX"/>
    <w:docVar w:name="NameofBody" w:val="S"/>
    <w:docVar w:name="vgroup2" w:val="S-RES"/>
  </w:docVars>
  <w:rsids>
    <w:rsidRoot w:val="004B2126"/>
    <w:rsid w:val="00042AC1"/>
    <w:rsid w:val="00046516"/>
    <w:rsid w:val="00072458"/>
    <w:rsid w:val="0007601D"/>
    <w:rsid w:val="000B0720"/>
    <w:rsid w:val="000B5EAF"/>
    <w:rsid w:val="00116EE7"/>
    <w:rsid w:val="001315B2"/>
    <w:rsid w:val="00146D08"/>
    <w:rsid w:val="00170561"/>
    <w:rsid w:val="00186AC9"/>
    <w:rsid w:val="00197DF1"/>
    <w:rsid w:val="001B3DD9"/>
    <w:rsid w:val="001B7E5D"/>
    <w:rsid w:val="001D3BAC"/>
    <w:rsid w:val="00202127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212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17B"/>
    <w:rsid w:val="00631081"/>
    <w:rsid w:val="006A1802"/>
    <w:rsid w:val="006C0CBB"/>
    <w:rsid w:val="006C74EA"/>
    <w:rsid w:val="006F249D"/>
    <w:rsid w:val="00706F8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E99"/>
    <w:rsid w:val="009C118A"/>
    <w:rsid w:val="009C22B5"/>
    <w:rsid w:val="00A02011"/>
    <w:rsid w:val="00A4011E"/>
    <w:rsid w:val="00A46698"/>
    <w:rsid w:val="00A86015"/>
    <w:rsid w:val="00A957DA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DAC"/>
    <w:rsid w:val="00DA3C6B"/>
    <w:rsid w:val="00DA47B9"/>
    <w:rsid w:val="00DB375B"/>
    <w:rsid w:val="00DE5635"/>
    <w:rsid w:val="00E058D3"/>
    <w:rsid w:val="00E12CA0"/>
    <w:rsid w:val="00E2236D"/>
    <w:rsid w:val="00E5193F"/>
    <w:rsid w:val="00E76AD9"/>
    <w:rsid w:val="00E91E2F"/>
    <w:rsid w:val="00EA3546"/>
    <w:rsid w:val="00EB47AE"/>
    <w:rsid w:val="00EC34E1"/>
    <w:rsid w:val="00EE141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93ED380-7B84-422C-8D18-2B036C7B5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2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04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316</Words>
  <Characters>1554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1104: Dealer Licenses - South Carolina Legislature Online</dc:title>
  <dc:subject/>
  <dc:creator>%USERNAME%</dc:creator>
  <cp:keywords/>
  <dc:description/>
  <cp:lastModifiedBy>S Volk</cp:lastModifiedBy>
  <cp:revision>2</cp:revision>
  <cp:lastPrinted>2018-03-08T14:44:00Z</cp:lastPrinted>
  <dcterms:created xsi:type="dcterms:W3CDTF">2018-03-20T21:00:00Z</dcterms:created>
  <dcterms:modified xsi:type="dcterms:W3CDTF">2018-03-20T21:00:00Z</dcterms:modified>
</cp:coreProperties>
</file>