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0A6" w:rsidRDefault="001B20A6" w:rsidP="001B20A6">
      <w:pPr>
        <w:widowControl w:val="0"/>
        <w:jc w:val="center"/>
      </w:pPr>
      <w:r w:rsidRPr="001B20A6">
        <w:rPr>
          <w:b/>
        </w:rPr>
        <w:t>South Carolina General Assembly</w:t>
      </w:r>
    </w:p>
    <w:p w:rsidR="001B20A6" w:rsidRDefault="001B20A6" w:rsidP="001B20A6">
      <w:pPr>
        <w:widowControl w:val="0"/>
        <w:jc w:val="center"/>
      </w:pPr>
      <w:r>
        <w:t>122nd Session, 2017-2018</w:t>
      </w:r>
    </w:p>
    <w:p w:rsidR="001B20A6" w:rsidRDefault="001B20A6" w:rsidP="001B20A6">
      <w:pPr>
        <w:widowControl w:val="0"/>
        <w:jc w:val="left"/>
      </w:pPr>
    </w:p>
    <w:p w:rsidR="001B20A6" w:rsidRDefault="001B20A6" w:rsidP="001B20A6">
      <w:pPr>
        <w:widowControl w:val="0"/>
        <w:jc w:val="left"/>
        <w:rPr>
          <w:b/>
        </w:rPr>
      </w:pPr>
      <w:r w:rsidRPr="001B20A6">
        <w:rPr>
          <w:b/>
        </w:rPr>
        <w:t>S.</w:t>
      </w:r>
      <w:r>
        <w:rPr>
          <w:b/>
        </w:rPr>
        <w:t xml:space="preserve"> </w:t>
      </w:r>
      <w:r w:rsidRPr="001B20A6">
        <w:rPr>
          <w:b/>
        </w:rPr>
        <w:t>269</w:t>
      </w:r>
    </w:p>
    <w:p w:rsidR="001B20A6" w:rsidRDefault="001B20A6" w:rsidP="001B20A6">
      <w:pPr>
        <w:widowControl w:val="0"/>
        <w:jc w:val="left"/>
        <w:rPr>
          <w:b/>
        </w:rPr>
      </w:pPr>
    </w:p>
    <w:p w:rsidR="001B20A6" w:rsidRDefault="001B20A6" w:rsidP="001B20A6">
      <w:pPr>
        <w:widowControl w:val="0"/>
        <w:jc w:val="left"/>
      </w:pPr>
      <w:r w:rsidRPr="001B20A6">
        <w:rPr>
          <w:b/>
        </w:rPr>
        <w:t>STATUS INFORMATION</w:t>
      </w:r>
    </w:p>
    <w:p w:rsidR="001B20A6" w:rsidRDefault="001B20A6" w:rsidP="001B20A6">
      <w:pPr>
        <w:widowControl w:val="0"/>
        <w:jc w:val="left"/>
      </w:pPr>
    </w:p>
    <w:p w:rsidR="001B20A6" w:rsidRDefault="001B20A6" w:rsidP="001B20A6">
      <w:pPr>
        <w:widowControl w:val="0"/>
        <w:jc w:val="left"/>
      </w:pPr>
      <w:r>
        <w:t>General Bill</w:t>
      </w:r>
    </w:p>
    <w:p w:rsidR="001B20A6" w:rsidRDefault="000F061F" w:rsidP="001B20A6">
      <w:pPr>
        <w:widowControl w:val="0"/>
        <w:jc w:val="left"/>
      </w:pPr>
      <w:r>
        <w:t>Sponsors: Senators Gambrell and Turner</w:t>
      </w:r>
    </w:p>
    <w:p w:rsidR="001B20A6" w:rsidRDefault="001B20A6" w:rsidP="001B20A6">
      <w:pPr>
        <w:widowControl w:val="0"/>
        <w:jc w:val="left"/>
      </w:pPr>
      <w:r>
        <w:t>Document Path: l:\council\bills\nbd\11069cz17.docx</w:t>
      </w:r>
    </w:p>
    <w:p w:rsidR="00ED558E" w:rsidRDefault="00ED558E" w:rsidP="001B20A6">
      <w:pPr>
        <w:widowControl w:val="0"/>
        <w:jc w:val="left"/>
      </w:pPr>
      <w:r>
        <w:t>Companion/Similar bill(s): 3410</w:t>
      </w:r>
    </w:p>
    <w:p w:rsidR="001B20A6" w:rsidRDefault="001B20A6" w:rsidP="001B20A6">
      <w:pPr>
        <w:widowControl w:val="0"/>
        <w:jc w:val="left"/>
      </w:pPr>
    </w:p>
    <w:p w:rsidR="000E3D5C" w:rsidRDefault="000E3D5C" w:rsidP="001B20A6">
      <w:pPr>
        <w:widowControl w:val="0"/>
        <w:jc w:val="left"/>
      </w:pPr>
      <w:r>
        <w:t>Introduced in the Senate on January 24, 2017</w:t>
      </w:r>
    </w:p>
    <w:p w:rsidR="000E3D5C" w:rsidRPr="000E3D5C" w:rsidRDefault="000E3D5C" w:rsidP="001B20A6">
      <w:pPr>
        <w:widowControl w:val="0"/>
        <w:jc w:val="left"/>
      </w:pPr>
      <w:r>
        <w:t xml:space="preserve">Currently residing in the Senate Committee on </w:t>
      </w:r>
      <w:r w:rsidRPr="000E3D5C">
        <w:rPr>
          <w:b/>
        </w:rPr>
        <w:t>Finance</w:t>
      </w:r>
    </w:p>
    <w:p w:rsidR="000E3D5C" w:rsidRDefault="000E3D5C" w:rsidP="001B20A6">
      <w:pPr>
        <w:widowControl w:val="0"/>
        <w:jc w:val="left"/>
      </w:pPr>
    </w:p>
    <w:p w:rsidR="001B20A6" w:rsidRDefault="001B20A6" w:rsidP="001B20A6">
      <w:pPr>
        <w:widowControl w:val="0"/>
        <w:jc w:val="left"/>
      </w:pPr>
      <w:r>
        <w:t xml:space="preserve">Summary: </w:t>
      </w:r>
      <w:r w:rsidR="00E55383">
        <w:t>Insurance fraud division of the AG</w:t>
      </w:r>
    </w:p>
    <w:p w:rsidR="001B20A6" w:rsidRDefault="001B20A6" w:rsidP="001B20A6">
      <w:pPr>
        <w:widowControl w:val="0"/>
        <w:jc w:val="left"/>
      </w:pPr>
    </w:p>
    <w:p w:rsidR="001B20A6" w:rsidRDefault="001B20A6" w:rsidP="001B20A6">
      <w:pPr>
        <w:widowControl w:val="0"/>
        <w:jc w:val="left"/>
      </w:pPr>
    </w:p>
    <w:p w:rsidR="001B20A6" w:rsidRDefault="001B20A6" w:rsidP="001B20A6">
      <w:pPr>
        <w:widowControl w:val="0"/>
        <w:tabs>
          <w:tab w:val="center" w:pos="590"/>
          <w:tab w:val="center" w:pos="1440"/>
          <w:tab w:val="left" w:pos="1872"/>
          <w:tab w:val="left" w:pos="9187"/>
        </w:tabs>
        <w:jc w:val="left"/>
      </w:pPr>
      <w:r w:rsidRPr="001B20A6">
        <w:rPr>
          <w:b/>
        </w:rPr>
        <w:t>HISTORY OF LEGISLATIVE ACTIONS</w:t>
      </w:r>
    </w:p>
    <w:p w:rsidR="001B20A6" w:rsidRDefault="001B20A6" w:rsidP="001B20A6">
      <w:pPr>
        <w:widowControl w:val="0"/>
        <w:tabs>
          <w:tab w:val="center" w:pos="590"/>
          <w:tab w:val="center" w:pos="1440"/>
          <w:tab w:val="left" w:pos="1872"/>
          <w:tab w:val="left" w:pos="9187"/>
        </w:tabs>
        <w:jc w:val="left"/>
      </w:pPr>
    </w:p>
    <w:p w:rsidR="001B20A6" w:rsidRPr="001B20A6" w:rsidRDefault="001B20A6" w:rsidP="001B20A6">
      <w:pPr>
        <w:widowControl w:val="0"/>
        <w:tabs>
          <w:tab w:val="center" w:pos="590"/>
          <w:tab w:val="center" w:pos="1440"/>
          <w:tab w:val="left" w:pos="1872"/>
          <w:tab w:val="left" w:pos="9187"/>
        </w:tabs>
        <w:jc w:val="left"/>
      </w:pPr>
      <w:r w:rsidRPr="001B20A6">
        <w:rPr>
          <w:u w:val="single"/>
        </w:rPr>
        <w:tab/>
        <w:t>Date</w:t>
      </w:r>
      <w:r w:rsidRPr="001B20A6">
        <w:rPr>
          <w:u w:val="single"/>
        </w:rPr>
        <w:tab/>
        <w:t>Body</w:t>
      </w:r>
      <w:r w:rsidRPr="001B20A6">
        <w:rPr>
          <w:u w:val="single"/>
        </w:rPr>
        <w:tab/>
        <w:t>Action Description with journal page number</w:t>
      </w:r>
      <w:r w:rsidRPr="001B20A6">
        <w:rPr>
          <w:u w:val="single"/>
        </w:rPr>
        <w:tab/>
      </w:r>
    </w:p>
    <w:p w:rsidR="001F6859" w:rsidRDefault="001F6859" w:rsidP="001F6859">
      <w:pPr>
        <w:widowControl w:val="0"/>
        <w:tabs>
          <w:tab w:val="right" w:pos="1008"/>
          <w:tab w:val="left" w:pos="1152"/>
          <w:tab w:val="left" w:pos="1872"/>
          <w:tab w:val="left" w:pos="9187"/>
        </w:tabs>
        <w:ind w:left="2088" w:hanging="2088"/>
        <w:jc w:val="left"/>
      </w:pPr>
      <w:r>
        <w:tab/>
        <w:t>1/24/2017</w:t>
      </w:r>
      <w:r>
        <w:tab/>
        <w:t>Senate</w:t>
      </w:r>
      <w:r>
        <w:tab/>
      </w:r>
      <w:r w:rsidRPr="00563263">
        <w:t>Introduced and read first time (</w:t>
      </w:r>
      <w:hyperlink r:id="rId7" w:history="1">
        <w:r w:rsidRPr="00563263">
          <w:rPr>
            <w:rStyle w:val="Hyperlink"/>
          </w:rPr>
          <w:t>Senate Journal</w:t>
        </w:r>
        <w:r w:rsidRPr="00563263">
          <w:rPr>
            <w:rStyle w:val="Hyperlink"/>
          </w:rPr>
          <w:noBreakHyphen/>
          <w:t>page 9</w:t>
        </w:r>
      </w:hyperlink>
      <w:r w:rsidRPr="00563263">
        <w:t>)</w:t>
      </w:r>
    </w:p>
    <w:p w:rsidR="001F6859" w:rsidRDefault="001F6859" w:rsidP="001F6859">
      <w:pPr>
        <w:widowControl w:val="0"/>
        <w:tabs>
          <w:tab w:val="right" w:pos="1008"/>
          <w:tab w:val="left" w:pos="1152"/>
          <w:tab w:val="left" w:pos="1872"/>
          <w:tab w:val="left" w:pos="9187"/>
        </w:tabs>
        <w:ind w:left="2088" w:hanging="2088"/>
        <w:jc w:val="left"/>
      </w:pPr>
      <w:r>
        <w:tab/>
        <w:t>1/24/2017</w:t>
      </w:r>
      <w:r>
        <w:tab/>
        <w:t>Senate</w:t>
      </w:r>
      <w:r>
        <w:tab/>
      </w:r>
      <w:r w:rsidRPr="00563263">
        <w:t>Referred to Com</w:t>
      </w:r>
      <w:r>
        <w:t xml:space="preserve">mittee on </w:t>
      </w:r>
      <w:r w:rsidRPr="00563263">
        <w:rPr>
          <w:b/>
        </w:rPr>
        <w:t>Banking and Insurance</w:t>
      </w:r>
      <w:r>
        <w:t xml:space="preserve"> </w:t>
      </w:r>
      <w:r w:rsidRPr="00563263">
        <w:t>(</w:t>
      </w:r>
      <w:hyperlink r:id="rId8" w:history="1">
        <w:r w:rsidRPr="00563263">
          <w:rPr>
            <w:rStyle w:val="Hyperlink"/>
          </w:rPr>
          <w:t>Senate Journal</w:t>
        </w:r>
        <w:r w:rsidRPr="00563263">
          <w:rPr>
            <w:rStyle w:val="Hyperlink"/>
          </w:rPr>
          <w:noBreakHyphen/>
          <w:t>page 9</w:t>
        </w:r>
      </w:hyperlink>
      <w:r w:rsidRPr="00563263">
        <w:t>)</w:t>
      </w:r>
    </w:p>
    <w:p w:rsidR="001F6859" w:rsidRDefault="001F6859" w:rsidP="001F6859">
      <w:pPr>
        <w:widowControl w:val="0"/>
        <w:tabs>
          <w:tab w:val="right" w:pos="1008"/>
          <w:tab w:val="left" w:pos="1152"/>
          <w:tab w:val="left" w:pos="1872"/>
          <w:tab w:val="left" w:pos="9187"/>
        </w:tabs>
        <w:ind w:left="2088" w:hanging="2088"/>
        <w:jc w:val="left"/>
      </w:pPr>
      <w:r>
        <w:tab/>
        <w:t>2/23/2017</w:t>
      </w:r>
      <w:r>
        <w:tab/>
        <w:t>Senate</w:t>
      </w:r>
      <w:r>
        <w:tab/>
      </w:r>
      <w:r w:rsidRPr="00563263">
        <w:t xml:space="preserve">Committee report: </w:t>
      </w:r>
      <w:r>
        <w:t xml:space="preserve">Favorable </w:t>
      </w:r>
      <w:r w:rsidRPr="00563263">
        <w:rPr>
          <w:b/>
        </w:rPr>
        <w:t>Banking and Insurance</w:t>
      </w:r>
      <w:r>
        <w:t xml:space="preserve"> </w:t>
      </w:r>
      <w:r w:rsidRPr="00563263">
        <w:t>(</w:t>
      </w:r>
      <w:hyperlink r:id="rId9" w:history="1">
        <w:r w:rsidRPr="00563263">
          <w:rPr>
            <w:rStyle w:val="Hyperlink"/>
          </w:rPr>
          <w:t>Senate Journal</w:t>
        </w:r>
        <w:r w:rsidRPr="00563263">
          <w:rPr>
            <w:rStyle w:val="Hyperlink"/>
          </w:rPr>
          <w:noBreakHyphen/>
          <w:t>page 17</w:t>
        </w:r>
      </w:hyperlink>
      <w:r w:rsidRPr="00563263">
        <w:t>)</w:t>
      </w:r>
    </w:p>
    <w:p w:rsidR="001F6859" w:rsidRDefault="001F6859" w:rsidP="001F6859">
      <w:pPr>
        <w:widowControl w:val="0"/>
        <w:tabs>
          <w:tab w:val="right" w:pos="1008"/>
          <w:tab w:val="left" w:pos="1152"/>
          <w:tab w:val="left" w:pos="1872"/>
          <w:tab w:val="left" w:pos="9187"/>
        </w:tabs>
        <w:ind w:left="2088" w:hanging="2088"/>
        <w:jc w:val="left"/>
      </w:pPr>
      <w:r>
        <w:tab/>
        <w:t>2/28/2017</w:t>
      </w:r>
      <w:r>
        <w:tab/>
      </w:r>
      <w:r>
        <w:tab/>
      </w:r>
      <w:r w:rsidRPr="00563263">
        <w:t>Scrivener's error corrected</w:t>
      </w:r>
    </w:p>
    <w:p w:rsidR="001F6859" w:rsidRDefault="001F6859" w:rsidP="001F6859">
      <w:pPr>
        <w:widowControl w:val="0"/>
        <w:tabs>
          <w:tab w:val="right" w:pos="1008"/>
          <w:tab w:val="left" w:pos="1152"/>
          <w:tab w:val="left" w:pos="1872"/>
          <w:tab w:val="left" w:pos="9187"/>
        </w:tabs>
        <w:ind w:left="2088" w:hanging="2088"/>
        <w:jc w:val="left"/>
      </w:pPr>
      <w:r>
        <w:tab/>
        <w:t>3/2/2017</w:t>
      </w:r>
      <w:r>
        <w:tab/>
        <w:t>Senate</w:t>
      </w:r>
      <w:r>
        <w:tab/>
      </w:r>
      <w:r w:rsidRPr="00563263">
        <w:t>Committed to Committe</w:t>
      </w:r>
      <w:r>
        <w:t xml:space="preserve">e on </w:t>
      </w:r>
      <w:r w:rsidRPr="00563263">
        <w:rPr>
          <w:b/>
        </w:rPr>
        <w:t>Finance</w:t>
      </w:r>
      <w:r>
        <w:t xml:space="preserve"> </w:t>
      </w:r>
      <w:r w:rsidRPr="00563263">
        <w:t>(</w:t>
      </w:r>
      <w:hyperlink r:id="rId10" w:history="1">
        <w:r w:rsidRPr="00563263">
          <w:rPr>
            <w:rStyle w:val="Hyperlink"/>
          </w:rPr>
          <w:t>Senate Journal</w:t>
        </w:r>
        <w:r w:rsidRPr="00563263">
          <w:rPr>
            <w:rStyle w:val="Hyperlink"/>
          </w:rPr>
          <w:noBreakHyphen/>
          <w:t>page 3</w:t>
        </w:r>
      </w:hyperlink>
      <w:r w:rsidRPr="00563263">
        <w:t>)</w:t>
      </w:r>
    </w:p>
    <w:p w:rsidR="001F6859" w:rsidRDefault="001F6859" w:rsidP="001F6859">
      <w:pPr>
        <w:widowControl w:val="0"/>
        <w:tabs>
          <w:tab w:val="right" w:pos="1008"/>
          <w:tab w:val="left" w:pos="1152"/>
          <w:tab w:val="left" w:pos="1872"/>
          <w:tab w:val="left" w:pos="9187"/>
        </w:tabs>
        <w:ind w:left="2088" w:hanging="2088"/>
        <w:jc w:val="left"/>
      </w:pPr>
    </w:p>
    <w:p w:rsidR="001B20A6" w:rsidRDefault="001B20A6" w:rsidP="001B20A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1B20A6">
          <w:rPr>
            <w:rStyle w:val="Hyperlink"/>
          </w:rPr>
          <w:t>legislative information</w:t>
        </w:r>
      </w:hyperlink>
      <w:r>
        <w:t xml:space="preserve"> at the website</w:t>
      </w:r>
    </w:p>
    <w:p w:rsidR="001B20A6" w:rsidRDefault="001B20A6" w:rsidP="001B20A6">
      <w:pPr>
        <w:widowControl w:val="0"/>
        <w:tabs>
          <w:tab w:val="right" w:pos="1008"/>
          <w:tab w:val="left" w:pos="1152"/>
          <w:tab w:val="left" w:pos="1872"/>
          <w:tab w:val="left" w:pos="9187"/>
        </w:tabs>
        <w:ind w:left="2088" w:hanging="2088"/>
        <w:jc w:val="left"/>
      </w:pPr>
    </w:p>
    <w:p w:rsidR="001B20A6" w:rsidRPr="001B20A6" w:rsidRDefault="001B20A6" w:rsidP="001B20A6">
      <w:pPr>
        <w:widowControl w:val="0"/>
        <w:tabs>
          <w:tab w:val="right" w:pos="1008"/>
          <w:tab w:val="left" w:pos="1152"/>
          <w:tab w:val="left" w:pos="1872"/>
          <w:tab w:val="left" w:pos="9187"/>
        </w:tabs>
        <w:ind w:left="2088" w:hanging="2088"/>
        <w:jc w:val="left"/>
      </w:pPr>
    </w:p>
    <w:p w:rsidR="001B20A6" w:rsidRDefault="001B20A6" w:rsidP="001B20A6">
      <w:pPr>
        <w:widowControl w:val="0"/>
        <w:jc w:val="left"/>
      </w:pPr>
      <w:r w:rsidRPr="001B20A6">
        <w:rPr>
          <w:b/>
        </w:rPr>
        <w:t>VERSIONS OF THIS BILL</w:t>
      </w:r>
    </w:p>
    <w:p w:rsidR="001B20A6" w:rsidRDefault="001B20A6" w:rsidP="001B20A6">
      <w:pPr>
        <w:widowControl w:val="0"/>
        <w:jc w:val="left"/>
      </w:pPr>
    </w:p>
    <w:p w:rsidR="001B20A6" w:rsidRDefault="00B02F35" w:rsidP="001B20A6">
      <w:pPr>
        <w:widowControl w:val="0"/>
        <w:jc w:val="left"/>
      </w:pPr>
      <w:hyperlink r:id="rId12" w:history="1">
        <w:r w:rsidR="001B20A6">
          <w:rPr>
            <w:rStyle w:val="Hyperlink"/>
          </w:rPr>
          <w:t>1/24/2017</w:t>
        </w:r>
      </w:hyperlink>
    </w:p>
    <w:p w:rsidR="001B20A6" w:rsidRDefault="00B02F35" w:rsidP="001B20A6">
      <w:hyperlink r:id="rId13" w:history="1">
        <w:r w:rsidR="00E47BDA" w:rsidRPr="00E47BDA">
          <w:rPr>
            <w:rStyle w:val="Hyperlink"/>
          </w:rPr>
          <w:t>2/23/2017</w:t>
        </w:r>
      </w:hyperlink>
    </w:p>
    <w:p w:rsidR="00E47BDA" w:rsidRDefault="00B02F35" w:rsidP="001B20A6">
      <w:hyperlink r:id="rId14" w:history="1">
        <w:r w:rsidR="00744E52" w:rsidRPr="00744E52">
          <w:rPr>
            <w:rStyle w:val="Hyperlink"/>
          </w:rPr>
          <w:t>2/28/2017</w:t>
        </w:r>
      </w:hyperlink>
    </w:p>
    <w:p w:rsidR="00744E52" w:rsidRDefault="00744E52" w:rsidP="001B20A6"/>
    <w:p w:rsidR="001B20A6" w:rsidRDefault="001B20A6" w:rsidP="001B20A6">
      <w:pPr>
        <w:sectPr w:rsidR="001B20A6" w:rsidSect="001B20A6">
          <w:pgSz w:w="12240" w:h="15840" w:code="1"/>
          <w:pgMar w:top="1080" w:right="1440" w:bottom="1080" w:left="1440" w:header="720" w:footer="720" w:gutter="0"/>
          <w:cols w:space="720"/>
          <w:noEndnote/>
          <w:docGrid w:linePitch="360"/>
        </w:sectPr>
      </w:pPr>
    </w:p>
    <w:p w:rsidR="00744E52" w:rsidRDefault="00744E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744E52" w:rsidRPr="006B3E71" w:rsidRDefault="00744E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44E52" w:rsidRDefault="00744E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E52" w:rsidRDefault="00744E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44E52" w:rsidRDefault="00744E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2017</w:t>
      </w:r>
    </w:p>
    <w:p w:rsidR="00744E52" w:rsidRDefault="00744E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E52" w:rsidRPr="006B3E71" w:rsidRDefault="00744E52" w:rsidP="006B3E71">
      <w:pPr>
        <w:tabs>
          <w:tab w:val="right" w:pos="5933"/>
        </w:tabs>
        <w:suppressAutoHyphens/>
      </w:pPr>
      <w:r>
        <w:tab/>
      </w:r>
      <w:r>
        <w:rPr>
          <w:b/>
          <w:sz w:val="36"/>
        </w:rPr>
        <w:t>S. 269</w:t>
      </w:r>
    </w:p>
    <w:p w:rsidR="00744E52" w:rsidRDefault="00744E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E52" w:rsidRDefault="00744E52" w:rsidP="006B3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Gambrell and Turner</w:t>
      </w:r>
    </w:p>
    <w:p w:rsidR="00744E52" w:rsidRDefault="00744E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E52" w:rsidRDefault="00744E52" w:rsidP="00BA3E13">
      <w:pPr>
        <w:tabs>
          <w:tab w:val="right" w:pos="5933"/>
        </w:tabs>
        <w:suppressAutoHyphens/>
      </w:pPr>
      <w:r>
        <w:t>S. Printed 2/23/17--S.</w:t>
      </w:r>
      <w:r>
        <w:tab/>
        <w:t>[SEC 2/28/17 4:55 PM]</w:t>
      </w:r>
    </w:p>
    <w:p w:rsidR="00744E52" w:rsidRDefault="00744E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2017.</w:t>
      </w:r>
    </w:p>
    <w:p w:rsidR="00744E52" w:rsidRPr="006B3E71" w:rsidRDefault="00744E52" w:rsidP="006B3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44E52" w:rsidRDefault="00744E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E52" w:rsidRPr="006B3E71" w:rsidRDefault="00744E52" w:rsidP="006B3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744E52" w:rsidRDefault="00744E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269) </w:t>
      </w:r>
      <w:r w:rsidRPr="006B3E71">
        <w:rPr>
          <w:color w:val="000000" w:themeColor="text1"/>
          <w:u w:color="000000" w:themeColor="text1"/>
        </w:rPr>
        <w:t>to amend Section 38</w:t>
      </w:r>
      <w:r w:rsidRPr="006B3E71">
        <w:rPr>
          <w:color w:val="000000" w:themeColor="text1"/>
          <w:u w:color="000000" w:themeColor="text1"/>
        </w:rPr>
        <w:noBreakHyphen/>
        <w:t>55</w:t>
      </w:r>
      <w:r w:rsidRPr="006B3E71">
        <w:rPr>
          <w:color w:val="000000" w:themeColor="text1"/>
          <w:u w:color="000000" w:themeColor="text1"/>
        </w:rPr>
        <w:noBreakHyphen/>
        <w:t>560, Code of Laws of South Carolina, 1976, relating to the Insurance Fraud Division of the Office of Attorney General</w:t>
      </w:r>
      <w:r>
        <w:t>, etc., respectfully</w:t>
      </w:r>
    </w:p>
    <w:p w:rsidR="00744E52" w:rsidRPr="006B3E71" w:rsidRDefault="00744E52" w:rsidP="006B3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44E52" w:rsidRDefault="00744E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44E52" w:rsidRDefault="00744E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E52" w:rsidRDefault="00744E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744E52" w:rsidRPr="006B3E71" w:rsidRDefault="00744E52" w:rsidP="006B3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44E52" w:rsidRDefault="00744E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44E52" w:rsidSect="006B3E71">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744E52" w:rsidRDefault="00744E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E52" w:rsidRDefault="00744E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E52" w:rsidRDefault="00744E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E52" w:rsidRDefault="00744E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E52" w:rsidRDefault="00744E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E52" w:rsidRDefault="00744E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E52" w:rsidRDefault="00744E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E52" w:rsidRDefault="00744E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E52" w:rsidRPr="00325348" w:rsidRDefault="00744E52" w:rsidP="00D0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44E52" w:rsidRDefault="00744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E52" w:rsidRDefault="00744E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70475">
        <w:rPr>
          <w:color w:val="000000" w:themeColor="text1"/>
          <w:u w:color="000000" w:themeColor="text1"/>
        </w:rPr>
        <w:t>TO AMEND SECTION 38</w:t>
      </w:r>
      <w:r>
        <w:rPr>
          <w:color w:val="000000" w:themeColor="text1"/>
          <w:u w:color="000000" w:themeColor="text1"/>
        </w:rPr>
        <w:noBreakHyphen/>
      </w:r>
      <w:r w:rsidRPr="00D70475">
        <w:rPr>
          <w:color w:val="000000" w:themeColor="text1"/>
          <w:u w:color="000000" w:themeColor="text1"/>
        </w:rPr>
        <w:t>55</w:t>
      </w:r>
      <w:r>
        <w:rPr>
          <w:color w:val="000000" w:themeColor="text1"/>
          <w:u w:color="000000" w:themeColor="text1"/>
        </w:rPr>
        <w:noBreakHyphen/>
      </w:r>
      <w:r w:rsidRPr="00D70475">
        <w:rPr>
          <w:color w:val="000000" w:themeColor="text1"/>
          <w:u w:color="000000" w:themeColor="text1"/>
        </w:rPr>
        <w:t>560, CODE OF LAWS OF SOUTH CAROLINA, 1976, RELATING TO THE INSURANCE FRAUD DIVISION</w:t>
      </w:r>
      <w:r>
        <w:rPr>
          <w:color w:val="000000" w:themeColor="text1"/>
          <w:u w:color="000000" w:themeColor="text1"/>
        </w:rPr>
        <w:t xml:space="preserve"> OF THE OFFICE OF ATTORNEY GENERAL</w:t>
      </w:r>
      <w:r w:rsidRPr="00D70475">
        <w:rPr>
          <w:color w:val="000000" w:themeColor="text1"/>
          <w:u w:color="000000" w:themeColor="text1"/>
        </w:rPr>
        <w:t>, SO AS TO INCREASE THE MINIMUM FUNDING APPROPRIATIONS FOR THE DIVISION FROM TWO HUNDRED THOUSAND DOLLARS TO FOUR HUNDRED THOUSAND DOLLARS.</w:t>
      </w:r>
    </w:p>
    <w:p w:rsidR="00744E52" w:rsidRDefault="00744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4E52" w:rsidRDefault="00744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4E52" w:rsidRDefault="00744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E52" w:rsidRPr="00D70475" w:rsidRDefault="00744E52" w:rsidP="009E1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0475">
        <w:rPr>
          <w:color w:val="000000" w:themeColor="text1"/>
          <w:u w:color="000000" w:themeColor="text1"/>
        </w:rPr>
        <w:t>1.</w:t>
      </w:r>
      <w:r>
        <w:rPr>
          <w:color w:val="000000" w:themeColor="text1"/>
          <w:u w:color="000000" w:themeColor="text1"/>
        </w:rPr>
        <w:tab/>
      </w:r>
      <w:r w:rsidRPr="00D70475">
        <w:rPr>
          <w:color w:val="000000" w:themeColor="text1"/>
          <w:u w:color="000000" w:themeColor="text1"/>
        </w:rPr>
        <w:t>Section 38</w:t>
      </w:r>
      <w:r>
        <w:rPr>
          <w:color w:val="000000" w:themeColor="text1"/>
          <w:u w:color="000000" w:themeColor="text1"/>
        </w:rPr>
        <w:noBreakHyphen/>
      </w:r>
      <w:r w:rsidRPr="00D70475">
        <w:rPr>
          <w:color w:val="000000" w:themeColor="text1"/>
          <w:u w:color="000000" w:themeColor="text1"/>
        </w:rPr>
        <w:t>55</w:t>
      </w:r>
      <w:r>
        <w:rPr>
          <w:color w:val="000000" w:themeColor="text1"/>
          <w:u w:color="000000" w:themeColor="text1"/>
        </w:rPr>
        <w:noBreakHyphen/>
      </w:r>
      <w:r w:rsidRPr="00D70475">
        <w:rPr>
          <w:color w:val="000000" w:themeColor="text1"/>
          <w:u w:color="000000" w:themeColor="text1"/>
        </w:rPr>
        <w:t xml:space="preserve">560(D) of the 1976 Code is amended to read: </w:t>
      </w:r>
    </w:p>
    <w:p w:rsidR="00744E52" w:rsidRPr="00D70475" w:rsidRDefault="00744E52" w:rsidP="009E1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E52" w:rsidRPr="00D70475" w:rsidRDefault="00744E52" w:rsidP="009E1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0475">
        <w:rPr>
          <w:color w:val="000000" w:themeColor="text1"/>
          <w:u w:color="000000" w:themeColor="text1"/>
        </w:rPr>
        <w:tab/>
        <w:t>“(D)</w:t>
      </w:r>
      <w:r>
        <w:rPr>
          <w:color w:val="000000" w:themeColor="text1"/>
          <w:u w:color="000000" w:themeColor="text1"/>
        </w:rPr>
        <w:tab/>
      </w:r>
      <w:r w:rsidRPr="00D70475">
        <w:rPr>
          <w:color w:val="000000" w:themeColor="text1"/>
          <w:u w:color="000000" w:themeColor="text1"/>
        </w:rPr>
        <w:t>The Insurance Fraud Division of the Office of Attorney General and the inves</w:t>
      </w:r>
      <w:r>
        <w:rPr>
          <w:color w:val="000000" w:themeColor="text1"/>
          <w:u w:color="000000" w:themeColor="text1"/>
        </w:rPr>
        <w:t>tigative services of the State L</w:t>
      </w:r>
      <w:r w:rsidRPr="00D70475">
        <w:rPr>
          <w:color w:val="000000" w:themeColor="text1"/>
          <w:u w:color="000000" w:themeColor="text1"/>
        </w:rPr>
        <w:t xml:space="preserve">aw Enforcement Division as provided by this section must be funded by an appropriation of not less than </w:t>
      </w:r>
      <w:r w:rsidRPr="00D70475">
        <w:rPr>
          <w:strike/>
          <w:color w:val="000000" w:themeColor="text1"/>
          <w:u w:color="000000" w:themeColor="text1"/>
        </w:rPr>
        <w:t>two</w:t>
      </w:r>
      <w:r w:rsidRPr="00D70475">
        <w:rPr>
          <w:color w:val="000000" w:themeColor="text1"/>
          <w:u w:color="000000" w:themeColor="text1"/>
        </w:rPr>
        <w:t xml:space="preserve"> </w:t>
      </w:r>
      <w:r w:rsidRPr="00D70475">
        <w:rPr>
          <w:color w:val="000000" w:themeColor="text1"/>
          <w:u w:val="single" w:color="000000" w:themeColor="text1"/>
        </w:rPr>
        <w:t>four</w:t>
      </w:r>
      <w:r w:rsidRPr="00D70475">
        <w:rPr>
          <w:color w:val="000000" w:themeColor="text1"/>
          <w:u w:color="000000" w:themeColor="text1"/>
        </w:rPr>
        <w:t xml:space="preserve"> hundred thousand dollars annually from the general revenues of the State derived from the insurance premium taxes collected by the Department of Insurance and/or from fines assessed under Sections 38</w:t>
      </w:r>
      <w:r>
        <w:rPr>
          <w:color w:val="000000" w:themeColor="text1"/>
          <w:u w:color="000000" w:themeColor="text1"/>
        </w:rPr>
        <w:noBreakHyphen/>
      </w:r>
      <w:r w:rsidRPr="00D70475">
        <w:rPr>
          <w:color w:val="000000" w:themeColor="text1"/>
          <w:u w:color="000000" w:themeColor="text1"/>
        </w:rPr>
        <w:t>55</w:t>
      </w:r>
      <w:r>
        <w:rPr>
          <w:color w:val="000000" w:themeColor="text1"/>
          <w:u w:color="000000" w:themeColor="text1"/>
        </w:rPr>
        <w:noBreakHyphen/>
      </w:r>
      <w:r w:rsidRPr="00D70475">
        <w:rPr>
          <w:color w:val="000000" w:themeColor="text1"/>
          <w:u w:color="000000" w:themeColor="text1"/>
        </w:rPr>
        <w:t>170 and 38</w:t>
      </w:r>
      <w:r>
        <w:rPr>
          <w:color w:val="000000" w:themeColor="text1"/>
          <w:u w:color="000000" w:themeColor="text1"/>
        </w:rPr>
        <w:noBreakHyphen/>
      </w:r>
      <w:r w:rsidRPr="00D70475">
        <w:rPr>
          <w:color w:val="000000" w:themeColor="text1"/>
          <w:u w:color="000000" w:themeColor="text1"/>
        </w:rPr>
        <w:t>55</w:t>
      </w:r>
      <w:r>
        <w:rPr>
          <w:color w:val="000000" w:themeColor="text1"/>
          <w:u w:color="000000" w:themeColor="text1"/>
        </w:rPr>
        <w:noBreakHyphen/>
      </w:r>
      <w:r w:rsidRPr="00D70475">
        <w:rPr>
          <w:color w:val="000000" w:themeColor="text1"/>
          <w:u w:color="000000" w:themeColor="text1"/>
        </w:rPr>
        <w:t xml:space="preserve">540 which must be deposited in the general revenue fund to the credit of the Office of the Attorney General and the State Law Enforcement Division to offset the costs of this program; provided, that the funds generated from these fines, to be utilized by either the Office of the Attorney General or the State Law Enforcement Division </w:t>
      </w:r>
      <w:r w:rsidRPr="00981A96">
        <w:rPr>
          <w:strike/>
          <w:color w:val="000000" w:themeColor="text1"/>
          <w:u w:color="000000" w:themeColor="text1"/>
        </w:rPr>
        <w:t>shall</w:t>
      </w:r>
      <w:r w:rsidRPr="00D70475">
        <w:rPr>
          <w:color w:val="000000" w:themeColor="text1"/>
          <w:u w:color="000000" w:themeColor="text1"/>
        </w:rPr>
        <w:t xml:space="preserve"> </w:t>
      </w:r>
      <w:r>
        <w:rPr>
          <w:color w:val="000000" w:themeColor="text1"/>
          <w:u w:val="single" w:color="000000" w:themeColor="text1"/>
        </w:rPr>
        <w:t>may</w:t>
      </w:r>
      <w:r>
        <w:rPr>
          <w:color w:val="000000" w:themeColor="text1"/>
          <w:u w:color="000000" w:themeColor="text1"/>
        </w:rPr>
        <w:t xml:space="preserve"> </w:t>
      </w:r>
      <w:r w:rsidRPr="00D70475">
        <w:rPr>
          <w:color w:val="000000" w:themeColor="text1"/>
          <w:u w:color="000000" w:themeColor="text1"/>
        </w:rPr>
        <w:t>not total more than five hundred thousand dollars. These monies must be shared equally on a fifty</w:t>
      </w:r>
      <w:r>
        <w:rPr>
          <w:color w:val="000000" w:themeColor="text1"/>
          <w:u w:color="000000" w:themeColor="text1"/>
        </w:rPr>
        <w:noBreakHyphen/>
      </w:r>
      <w:r w:rsidRPr="00D70475">
        <w:rPr>
          <w:color w:val="000000" w:themeColor="text1"/>
          <w:u w:color="000000" w:themeColor="text1"/>
        </w:rPr>
        <w:t>fifty basis by the Office of the Attorney General and the State Law Enforcement Division, and the balance must go to the general fund of the State.”</w:t>
      </w:r>
    </w:p>
    <w:p w:rsidR="00744E52" w:rsidRPr="00D70475" w:rsidRDefault="00744E52" w:rsidP="009E1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E52" w:rsidRDefault="00744E52" w:rsidP="009E1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0475">
        <w:rPr>
          <w:color w:val="000000" w:themeColor="text1"/>
          <w:u w:color="000000" w:themeColor="text1"/>
        </w:rPr>
        <w:t>SECTION</w:t>
      </w:r>
      <w:r>
        <w:rPr>
          <w:color w:val="000000" w:themeColor="text1"/>
          <w:u w:color="000000" w:themeColor="text1"/>
        </w:rPr>
        <w:tab/>
      </w:r>
      <w:r w:rsidRPr="00D70475">
        <w:rPr>
          <w:color w:val="000000" w:themeColor="text1"/>
          <w:u w:color="000000" w:themeColor="text1"/>
        </w:rPr>
        <w:t>2.</w:t>
      </w:r>
      <w:r>
        <w:rPr>
          <w:color w:val="000000" w:themeColor="text1"/>
          <w:u w:color="000000" w:themeColor="text1"/>
        </w:rPr>
        <w:tab/>
      </w:r>
      <w:r w:rsidRPr="00D70475">
        <w:rPr>
          <w:color w:val="000000" w:themeColor="text1"/>
          <w:u w:color="000000" w:themeColor="text1"/>
        </w:rPr>
        <w:t>This act takes effect upon approval by the Governor.</w:t>
      </w:r>
    </w:p>
    <w:p w:rsidR="00744E52" w:rsidRDefault="00744E52" w:rsidP="00474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B20A6" w:rsidRDefault="001B20A6" w:rsidP="00744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B20A6" w:rsidSect="006B3E71">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16F0" w:rsidRDefault="00E916F0" w:rsidP="009F0C77">
      <w:r>
        <w:separator/>
      </w:r>
    </w:p>
  </w:endnote>
  <w:endnote w:type="continuationSeparator" w:id="0">
    <w:p w:rsidR="00E916F0" w:rsidRDefault="00E916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99E71C-A9D1-4834-A152-2BED58921296}"/>
    <w:embedBold r:id="rId2" w:fontKey="{3396FC44-BD42-493C-8E6A-D0864D11D945}"/>
  </w:font>
  <w:font w:name="Calibri">
    <w:panose1 w:val="020F0502020204030204"/>
    <w:charset w:val="00"/>
    <w:family w:val="swiss"/>
    <w:pitch w:val="variable"/>
    <w:sig w:usb0="E00002FF" w:usb1="4000ACFF" w:usb2="00000001" w:usb3="00000000" w:csb0="0000019F" w:csb1="00000000"/>
    <w:embedRegular r:id="rId3" w:fontKey="{1B0FA621-2934-4921-AA60-2A651210B217}"/>
  </w:font>
  <w:font w:name="Segoe UI">
    <w:panose1 w:val="020B0502040204020203"/>
    <w:charset w:val="00"/>
    <w:family w:val="swiss"/>
    <w:pitch w:val="variable"/>
    <w:sig w:usb0="E10022FF" w:usb1="C000E47F" w:usb2="00000029" w:usb3="00000000" w:csb0="000001DF" w:csb1="00000000"/>
    <w:embedRegular r:id="rId4" w:fontKey="{E2D86D61-BC64-4EE2-8EEE-E561A9C9DA91}"/>
  </w:font>
  <w:font w:name="Cambria">
    <w:panose1 w:val="02040503050406030204"/>
    <w:charset w:val="00"/>
    <w:family w:val="roman"/>
    <w:pitch w:val="variable"/>
    <w:sig w:usb0="E00002FF" w:usb1="400004FF" w:usb2="00000000" w:usb3="00000000" w:csb0="0000019F" w:csb1="00000000"/>
    <w:embedRegular r:id="rId5" w:fontKey="{46146DB0-685E-47F7-87CF-F8C581B316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E52" w:rsidRPr="00D01203" w:rsidRDefault="00744E52" w:rsidP="00D01203">
    <w:pPr>
      <w:pStyle w:val="Footer"/>
      <w:tabs>
        <w:tab w:val="clear" w:pos="4680"/>
        <w:tab w:val="clear" w:pos="9360"/>
        <w:tab w:val="center" w:pos="2995"/>
      </w:tabs>
      <w:spacing w:before="120"/>
    </w:pPr>
    <w:r>
      <w:t>[269-</w:t>
    </w:r>
    <w:r>
      <w:fldChar w:fldCharType="begin"/>
    </w:r>
    <w:r>
      <w:instrText xml:space="preserve"> PAGE  \* MERGEFORMAT </w:instrText>
    </w:r>
    <w:r>
      <w:fldChar w:fldCharType="separate"/>
    </w:r>
    <w:r w:rsidR="001F685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E71" w:rsidRPr="00D01203" w:rsidRDefault="00744E52" w:rsidP="00D01203">
    <w:pPr>
      <w:pStyle w:val="Footer"/>
      <w:tabs>
        <w:tab w:val="clear" w:pos="4680"/>
        <w:tab w:val="clear" w:pos="9360"/>
        <w:tab w:val="center" w:pos="2995"/>
      </w:tabs>
      <w:spacing w:before="120"/>
    </w:pPr>
    <w:r>
      <w:t>[269]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16F0" w:rsidRDefault="00E916F0" w:rsidP="009F0C77">
      <w:r>
        <w:separator/>
      </w:r>
    </w:p>
  </w:footnote>
  <w:footnote w:type="continuationSeparator" w:id="0">
    <w:p w:rsidR="00E916F0" w:rsidRDefault="00E916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69CZ17"/>
    <w:docVar w:name="CoverBillType" w:val="b"/>
    <w:docVar w:name="DocPath" w:val="L:\Council\bills\NBD\11069CZ17.DOCX"/>
    <w:docVar w:name="dvBillNumber" w:val="269"/>
    <w:docVar w:name="dvBillNumberPrefix" w:val="S. "/>
    <w:docVar w:name="dvOriginalBody" w:val="Senate"/>
    <w:docVar w:name="dvSteno" w:val="NBD"/>
    <w:docVar w:name="NameofBody" w:val="s"/>
    <w:docVar w:name="vGroup2" w:val="Council"/>
  </w:docVars>
  <w:rsids>
    <w:rsidRoot w:val="00E916F0"/>
    <w:rsid w:val="000263D9"/>
    <w:rsid w:val="00026C9A"/>
    <w:rsid w:val="000965A1"/>
    <w:rsid w:val="000A2DF8"/>
    <w:rsid w:val="000C487D"/>
    <w:rsid w:val="000E1785"/>
    <w:rsid w:val="000E3D5C"/>
    <w:rsid w:val="000F061F"/>
    <w:rsid w:val="000F39F2"/>
    <w:rsid w:val="001023A4"/>
    <w:rsid w:val="0010776B"/>
    <w:rsid w:val="00133E66"/>
    <w:rsid w:val="00134ACF"/>
    <w:rsid w:val="0013569B"/>
    <w:rsid w:val="00144E15"/>
    <w:rsid w:val="001A4A62"/>
    <w:rsid w:val="001A681E"/>
    <w:rsid w:val="001B20A6"/>
    <w:rsid w:val="001D08F2"/>
    <w:rsid w:val="001D5670"/>
    <w:rsid w:val="001F6859"/>
    <w:rsid w:val="002037CA"/>
    <w:rsid w:val="002047A2"/>
    <w:rsid w:val="002321B6"/>
    <w:rsid w:val="0023696B"/>
    <w:rsid w:val="00250967"/>
    <w:rsid w:val="002759C5"/>
    <w:rsid w:val="00277DEE"/>
    <w:rsid w:val="00280D88"/>
    <w:rsid w:val="00294ABE"/>
    <w:rsid w:val="002A3EB4"/>
    <w:rsid w:val="002B4635"/>
    <w:rsid w:val="00325348"/>
    <w:rsid w:val="00393688"/>
    <w:rsid w:val="003D411E"/>
    <w:rsid w:val="003E3C1E"/>
    <w:rsid w:val="003E6148"/>
    <w:rsid w:val="003E7D04"/>
    <w:rsid w:val="00400EAA"/>
    <w:rsid w:val="0041760A"/>
    <w:rsid w:val="004203D7"/>
    <w:rsid w:val="0046190D"/>
    <w:rsid w:val="004809EE"/>
    <w:rsid w:val="004B2A8B"/>
    <w:rsid w:val="00511EE9"/>
    <w:rsid w:val="00521E00"/>
    <w:rsid w:val="00530D6D"/>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360B0"/>
    <w:rsid w:val="00744E52"/>
    <w:rsid w:val="00753C04"/>
    <w:rsid w:val="00756946"/>
    <w:rsid w:val="00757F80"/>
    <w:rsid w:val="00771EEC"/>
    <w:rsid w:val="00786819"/>
    <w:rsid w:val="007A325A"/>
    <w:rsid w:val="007A4951"/>
    <w:rsid w:val="007C3099"/>
    <w:rsid w:val="007D7CA8"/>
    <w:rsid w:val="007E72BE"/>
    <w:rsid w:val="007F1523"/>
    <w:rsid w:val="007F509E"/>
    <w:rsid w:val="007F5799"/>
    <w:rsid w:val="007F6947"/>
    <w:rsid w:val="00834A12"/>
    <w:rsid w:val="00872729"/>
    <w:rsid w:val="008F4429"/>
    <w:rsid w:val="00932670"/>
    <w:rsid w:val="009352BB"/>
    <w:rsid w:val="00990668"/>
    <w:rsid w:val="009B397B"/>
    <w:rsid w:val="009E155A"/>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92830"/>
    <w:rsid w:val="00C931FD"/>
    <w:rsid w:val="00CC6B7B"/>
    <w:rsid w:val="00CD3619"/>
    <w:rsid w:val="00CF4447"/>
    <w:rsid w:val="00D01203"/>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7BDA"/>
    <w:rsid w:val="00E55383"/>
    <w:rsid w:val="00E916F0"/>
    <w:rsid w:val="00EB00A2"/>
    <w:rsid w:val="00EB1BF3"/>
    <w:rsid w:val="00ED558E"/>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68F625-3205-4BC7-AAB0-DA1ED81E1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931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31FD"/>
    <w:rPr>
      <w:rFonts w:ascii="Segoe UI" w:eastAsia="Times New Roman" w:hAnsi="Segoe UI" w:cs="Segoe UI"/>
      <w:sz w:val="18"/>
      <w:szCs w:val="18"/>
    </w:rPr>
  </w:style>
  <w:style w:type="character" w:styleId="Hyperlink">
    <w:name w:val="Hyperlink"/>
    <w:basedOn w:val="DefaultParagraphFont"/>
    <w:uiPriority w:val="99"/>
    <w:unhideWhenUsed/>
    <w:rsid w:val="001B20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24.docx" TargetMode="External"/><Relationship Id="rId13" Type="http://schemas.openxmlformats.org/officeDocument/2006/relationships/hyperlink" Target="file:///p:\pprever\2017-18\269_20170223.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24.docx" TargetMode="External"/><Relationship Id="rId12" Type="http://schemas.openxmlformats.org/officeDocument/2006/relationships/hyperlink" Target="file:///p:\pprever\2017-18\269_2017012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269&amp;session=122&amp;summary=B"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170302.docx" TargetMode="External"/><Relationship Id="rId4" Type="http://schemas.openxmlformats.org/officeDocument/2006/relationships/webSettings" Target="webSettings.xml"/><Relationship Id="rId9" Type="http://schemas.openxmlformats.org/officeDocument/2006/relationships/hyperlink" Target="file:///h:\sj\20170223.docx" TargetMode="External"/><Relationship Id="rId14" Type="http://schemas.openxmlformats.org/officeDocument/2006/relationships/hyperlink" Target="file:///p:\pprever\2017-18\269_201702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C977F-3B36-4217-AE2B-AD9CFC00C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67519DA7.dotm</Template>
  <TotalTime>0</TotalTime>
  <Pages>3</Pages>
  <Words>530</Words>
  <Characters>3025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269: Insurance fraud division of the AG - South Carolina Legislature Online</dc:title>
  <dc:subject/>
  <dc:creator>%USERNAME%</dc:creator>
  <cp:keywords/>
  <dc:description/>
  <cp:lastModifiedBy>S Volk</cp:lastModifiedBy>
  <cp:revision>2</cp:revision>
  <cp:lastPrinted>2017-01-06T14:18:00Z</cp:lastPrinted>
  <dcterms:created xsi:type="dcterms:W3CDTF">2017-03-03T14:09:00Z</dcterms:created>
  <dcterms:modified xsi:type="dcterms:W3CDTF">2017-03-03T14:09:00Z</dcterms:modified>
</cp:coreProperties>
</file>