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875" w:rsidRDefault="00150875" w:rsidP="00150875">
      <w:pPr>
        <w:widowControl w:val="0"/>
        <w:jc w:val="center"/>
      </w:pPr>
      <w:r w:rsidRPr="00150875">
        <w:rPr>
          <w:b/>
        </w:rPr>
        <w:t>South Carolina General Assembly</w:t>
      </w:r>
    </w:p>
    <w:p w:rsidR="00150875" w:rsidRDefault="00150875" w:rsidP="00150875">
      <w:pPr>
        <w:widowControl w:val="0"/>
        <w:jc w:val="center"/>
      </w:pPr>
      <w:r>
        <w:t>122nd Session, 2017-2018</w:t>
      </w:r>
    </w:p>
    <w:p w:rsidR="00150875" w:rsidRDefault="00150875" w:rsidP="00150875">
      <w:pPr>
        <w:widowControl w:val="0"/>
      </w:pPr>
    </w:p>
    <w:p w:rsidR="00150875" w:rsidRDefault="00150875" w:rsidP="00150875">
      <w:pPr>
        <w:widowControl w:val="0"/>
        <w:rPr>
          <w:b/>
        </w:rPr>
      </w:pPr>
      <w:r w:rsidRPr="00150875">
        <w:rPr>
          <w:b/>
        </w:rPr>
        <w:t>S.</w:t>
      </w:r>
      <w:r>
        <w:rPr>
          <w:b/>
        </w:rPr>
        <w:t xml:space="preserve"> </w:t>
      </w:r>
      <w:r w:rsidRPr="00150875">
        <w:rPr>
          <w:b/>
        </w:rPr>
        <w:t>298</w:t>
      </w:r>
    </w:p>
    <w:p w:rsidR="00150875" w:rsidRDefault="00150875" w:rsidP="00150875">
      <w:pPr>
        <w:widowControl w:val="0"/>
        <w:rPr>
          <w:b/>
        </w:rPr>
      </w:pPr>
    </w:p>
    <w:p w:rsidR="00150875" w:rsidRDefault="00150875" w:rsidP="00150875">
      <w:pPr>
        <w:widowControl w:val="0"/>
      </w:pPr>
      <w:r w:rsidRPr="00150875">
        <w:rPr>
          <w:b/>
        </w:rPr>
        <w:t>STATUS INFORMATION</w:t>
      </w:r>
    </w:p>
    <w:p w:rsidR="00150875" w:rsidRDefault="00150875" w:rsidP="00150875">
      <w:pPr>
        <w:widowControl w:val="0"/>
      </w:pPr>
    </w:p>
    <w:p w:rsidR="00150875" w:rsidRDefault="00150875" w:rsidP="00150875">
      <w:pPr>
        <w:widowControl w:val="0"/>
      </w:pPr>
      <w:r>
        <w:t>General Bill</w:t>
      </w:r>
    </w:p>
    <w:p w:rsidR="00150875" w:rsidRDefault="00150875" w:rsidP="00150875">
      <w:pPr>
        <w:widowControl w:val="0"/>
      </w:pPr>
      <w:r>
        <w:t>Sponsors: Senator Campbell</w:t>
      </w:r>
    </w:p>
    <w:p w:rsidR="00150875" w:rsidRDefault="00150875" w:rsidP="00150875">
      <w:pPr>
        <w:widowControl w:val="0"/>
      </w:pPr>
      <w:r>
        <w:t>Document Path: l:\s-res\pgc\005poll.sp.pgc.docx</w:t>
      </w:r>
    </w:p>
    <w:p w:rsidR="00150875" w:rsidRDefault="00150875" w:rsidP="00150875">
      <w:pPr>
        <w:widowControl w:val="0"/>
      </w:pPr>
    </w:p>
    <w:p w:rsidR="00150875" w:rsidRDefault="00150875" w:rsidP="00150875">
      <w:pPr>
        <w:widowControl w:val="0"/>
      </w:pPr>
      <w:r>
        <w:t>Introduced in the Senate on January 24, 2017</w:t>
      </w:r>
    </w:p>
    <w:p w:rsidR="00150875" w:rsidRDefault="00150875" w:rsidP="00150875">
      <w:pPr>
        <w:widowControl w:val="0"/>
      </w:pPr>
      <w:r>
        <w:t xml:space="preserve">Currently residing in the Senate Committee on </w:t>
      </w:r>
      <w:r w:rsidRPr="00150875">
        <w:rPr>
          <w:b/>
        </w:rPr>
        <w:t>Medical Affairs</w:t>
      </w:r>
    </w:p>
    <w:p w:rsidR="00150875" w:rsidRDefault="00150875" w:rsidP="00150875">
      <w:pPr>
        <w:widowControl w:val="0"/>
      </w:pPr>
    </w:p>
    <w:p w:rsidR="00150875" w:rsidRDefault="00150875" w:rsidP="00150875">
      <w:pPr>
        <w:widowControl w:val="0"/>
      </w:pPr>
      <w:r>
        <w:t xml:space="preserve">Summary: </w:t>
      </w:r>
      <w:r w:rsidR="005351BC">
        <w:t>Pollution</w:t>
      </w:r>
    </w:p>
    <w:p w:rsidR="00150875" w:rsidRDefault="00150875" w:rsidP="00150875">
      <w:pPr>
        <w:widowControl w:val="0"/>
      </w:pPr>
    </w:p>
    <w:p w:rsidR="00150875" w:rsidRDefault="00150875" w:rsidP="00150875">
      <w:pPr>
        <w:widowControl w:val="0"/>
      </w:pPr>
    </w:p>
    <w:p w:rsidR="00150875" w:rsidRDefault="00150875" w:rsidP="00150875">
      <w:pPr>
        <w:widowControl w:val="0"/>
        <w:tabs>
          <w:tab w:val="center" w:pos="590"/>
          <w:tab w:val="center" w:pos="1440"/>
          <w:tab w:val="left" w:pos="1872"/>
          <w:tab w:val="left" w:pos="9187"/>
        </w:tabs>
      </w:pPr>
      <w:r w:rsidRPr="00150875">
        <w:rPr>
          <w:b/>
        </w:rPr>
        <w:t>HISTORY OF LEGISLATIVE ACTIONS</w:t>
      </w:r>
    </w:p>
    <w:p w:rsidR="00150875" w:rsidRDefault="00150875" w:rsidP="00150875">
      <w:pPr>
        <w:widowControl w:val="0"/>
        <w:tabs>
          <w:tab w:val="center" w:pos="590"/>
          <w:tab w:val="center" w:pos="1440"/>
          <w:tab w:val="left" w:pos="1872"/>
          <w:tab w:val="left" w:pos="9187"/>
        </w:tabs>
      </w:pPr>
    </w:p>
    <w:p w:rsidR="00150875" w:rsidRPr="00150875" w:rsidRDefault="00150875" w:rsidP="00150875">
      <w:pPr>
        <w:widowControl w:val="0"/>
        <w:tabs>
          <w:tab w:val="center" w:pos="590"/>
          <w:tab w:val="center" w:pos="1440"/>
          <w:tab w:val="left" w:pos="1872"/>
          <w:tab w:val="left" w:pos="9187"/>
        </w:tabs>
      </w:pPr>
      <w:r w:rsidRPr="00150875">
        <w:rPr>
          <w:u w:val="single"/>
        </w:rPr>
        <w:tab/>
        <w:t>Date</w:t>
      </w:r>
      <w:r w:rsidRPr="00150875">
        <w:rPr>
          <w:u w:val="single"/>
        </w:rPr>
        <w:tab/>
        <w:t>Body</w:t>
      </w:r>
      <w:r w:rsidRPr="00150875">
        <w:rPr>
          <w:u w:val="single"/>
        </w:rPr>
        <w:tab/>
        <w:t>Action Description with journal page number</w:t>
      </w:r>
      <w:r w:rsidRPr="00150875">
        <w:rPr>
          <w:u w:val="single"/>
        </w:rPr>
        <w:tab/>
      </w:r>
    </w:p>
    <w:p w:rsidR="005963CF" w:rsidRDefault="005963CF" w:rsidP="005963CF">
      <w:pPr>
        <w:widowControl w:val="0"/>
        <w:tabs>
          <w:tab w:val="right" w:pos="1008"/>
          <w:tab w:val="left" w:pos="1152"/>
          <w:tab w:val="left" w:pos="1872"/>
          <w:tab w:val="left" w:pos="9187"/>
        </w:tabs>
        <w:ind w:left="2088" w:hanging="2088"/>
      </w:pPr>
      <w:r>
        <w:tab/>
        <w:t>1/24/2017</w:t>
      </w:r>
      <w:r>
        <w:tab/>
        <w:t>Senate</w:t>
      </w:r>
      <w:r>
        <w:tab/>
      </w:r>
      <w:r w:rsidRPr="00E80367">
        <w:t>Introduced and read first time (</w:t>
      </w:r>
      <w:hyperlink r:id="rId6" w:history="1">
        <w:r w:rsidRPr="00E80367">
          <w:rPr>
            <w:rStyle w:val="Hyperlink"/>
          </w:rPr>
          <w:t>Senate Journal</w:t>
        </w:r>
        <w:r w:rsidRPr="00E80367">
          <w:rPr>
            <w:rStyle w:val="Hyperlink"/>
          </w:rPr>
          <w:noBreakHyphen/>
          <w:t>page 21</w:t>
        </w:r>
      </w:hyperlink>
      <w:r w:rsidRPr="00E80367">
        <w:t>)</w:t>
      </w:r>
    </w:p>
    <w:p w:rsidR="005963CF" w:rsidRDefault="005963CF" w:rsidP="005963CF">
      <w:pPr>
        <w:widowControl w:val="0"/>
        <w:tabs>
          <w:tab w:val="right" w:pos="1008"/>
          <w:tab w:val="left" w:pos="1152"/>
          <w:tab w:val="left" w:pos="1872"/>
          <w:tab w:val="left" w:pos="9187"/>
        </w:tabs>
        <w:ind w:left="2088" w:hanging="2088"/>
      </w:pPr>
      <w:r>
        <w:tab/>
        <w:t>1/24/2017</w:t>
      </w:r>
      <w:r>
        <w:tab/>
        <w:t>Senate</w:t>
      </w:r>
      <w:r>
        <w:tab/>
      </w:r>
      <w:r w:rsidRPr="00E80367">
        <w:t xml:space="preserve">Referred </w:t>
      </w:r>
      <w:r>
        <w:t xml:space="preserve">to Committee on </w:t>
      </w:r>
      <w:r w:rsidRPr="00E80367">
        <w:rPr>
          <w:b/>
        </w:rPr>
        <w:t>Medical Affairs</w:t>
      </w:r>
      <w:r>
        <w:t xml:space="preserve"> </w:t>
      </w:r>
      <w:r w:rsidRPr="00E80367">
        <w:t>(</w:t>
      </w:r>
      <w:hyperlink r:id="rId7" w:history="1">
        <w:r w:rsidRPr="00E80367">
          <w:rPr>
            <w:rStyle w:val="Hyperlink"/>
          </w:rPr>
          <w:t>Senate Journal</w:t>
        </w:r>
        <w:r w:rsidRPr="00E80367">
          <w:rPr>
            <w:rStyle w:val="Hyperlink"/>
          </w:rPr>
          <w:noBreakHyphen/>
          <w:t>page 21</w:t>
        </w:r>
      </w:hyperlink>
      <w:r w:rsidRPr="00E80367">
        <w:t>)</w:t>
      </w:r>
    </w:p>
    <w:p w:rsidR="005963CF" w:rsidRDefault="005963CF" w:rsidP="005963CF">
      <w:pPr>
        <w:widowControl w:val="0"/>
        <w:tabs>
          <w:tab w:val="right" w:pos="1008"/>
          <w:tab w:val="left" w:pos="1152"/>
          <w:tab w:val="left" w:pos="1872"/>
          <w:tab w:val="left" w:pos="9187"/>
        </w:tabs>
        <w:ind w:left="2088" w:hanging="2088"/>
      </w:pPr>
    </w:p>
    <w:p w:rsidR="00150875" w:rsidRDefault="00150875" w:rsidP="001508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50875">
          <w:rPr>
            <w:rStyle w:val="Hyperlink"/>
          </w:rPr>
          <w:t>legislative information</w:t>
        </w:r>
      </w:hyperlink>
      <w:r>
        <w:t xml:space="preserve"> at the website</w:t>
      </w:r>
    </w:p>
    <w:p w:rsidR="00150875" w:rsidRDefault="00150875" w:rsidP="00150875">
      <w:pPr>
        <w:widowControl w:val="0"/>
        <w:tabs>
          <w:tab w:val="right" w:pos="1008"/>
          <w:tab w:val="left" w:pos="1152"/>
          <w:tab w:val="left" w:pos="1872"/>
          <w:tab w:val="left" w:pos="9187"/>
        </w:tabs>
        <w:ind w:left="2088" w:hanging="2088"/>
      </w:pPr>
    </w:p>
    <w:p w:rsidR="00150875" w:rsidRPr="00150875" w:rsidRDefault="00150875" w:rsidP="00150875">
      <w:pPr>
        <w:widowControl w:val="0"/>
        <w:tabs>
          <w:tab w:val="right" w:pos="1008"/>
          <w:tab w:val="left" w:pos="1152"/>
          <w:tab w:val="left" w:pos="1872"/>
          <w:tab w:val="left" w:pos="9187"/>
        </w:tabs>
        <w:ind w:left="2088" w:hanging="2088"/>
      </w:pPr>
    </w:p>
    <w:p w:rsidR="00150875" w:rsidRDefault="00150875" w:rsidP="00150875">
      <w:pPr>
        <w:widowControl w:val="0"/>
      </w:pPr>
      <w:r w:rsidRPr="00150875">
        <w:rPr>
          <w:b/>
        </w:rPr>
        <w:t>VERSIONS OF THIS BILL</w:t>
      </w:r>
    </w:p>
    <w:p w:rsidR="00150875" w:rsidRDefault="00150875" w:rsidP="00150875">
      <w:pPr>
        <w:widowControl w:val="0"/>
      </w:pPr>
    </w:p>
    <w:p w:rsidR="00150875" w:rsidRDefault="006175E6" w:rsidP="00150875">
      <w:pPr>
        <w:widowControl w:val="0"/>
      </w:pPr>
      <w:hyperlink r:id="rId9" w:history="1">
        <w:r w:rsidR="00150875">
          <w:rPr>
            <w:rStyle w:val="Hyperlink"/>
          </w:rPr>
          <w:t>1/24/2017</w:t>
        </w:r>
      </w:hyperlink>
    </w:p>
    <w:p w:rsidR="00150875" w:rsidRDefault="00150875" w:rsidP="00150875"/>
    <w:p w:rsidR="00150875" w:rsidRDefault="00150875" w:rsidP="00150875">
      <w:pPr>
        <w:sectPr w:rsidR="00150875" w:rsidSect="00150875">
          <w:pgSz w:w="12240" w:h="15840" w:code="1"/>
          <w:pgMar w:top="1080" w:right="1440" w:bottom="1080" w:left="1440" w:header="720" w:footer="720" w:gutter="0"/>
          <w:cols w:space="720"/>
          <w:noEndnote/>
          <w:docGrid w:linePitch="360"/>
        </w:sectPr>
      </w:pPr>
    </w:p>
    <w:p w:rsidR="00AF1D42" w:rsidRPr="00522CE0" w:rsidRDefault="00AF1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1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09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5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Pr>
          <w:rFonts w:eastAsia="Times New Roman"/>
        </w:rPr>
        <w:noBreakHyphen/>
        <w:t>1</w:t>
      </w:r>
      <w:r>
        <w:rPr>
          <w:rFonts w:eastAsia="Times New Roman"/>
        </w:rPr>
        <w:noBreakHyphen/>
      </w:r>
      <w:r w:rsidRPr="005A3119">
        <w:rPr>
          <w:rFonts w:eastAsia="Times New Roman"/>
        </w:rPr>
        <w:t>90</w:t>
      </w:r>
      <w:r w:rsidR="009A3722">
        <w:rPr>
          <w:rFonts w:eastAsia="Times New Roman"/>
        </w:rPr>
        <w:t>(A)(4)</w:t>
      </w:r>
      <w:r>
        <w:rPr>
          <w:rFonts w:eastAsia="Times New Roman"/>
        </w:rPr>
        <w:t xml:space="preserve"> OF THE 1976 CODE, RELATING TO REMEDIES FOR CAUSING OR PERMITTING POLLUTION OF THE ENVIRONMENT, TO CLARIFY THAT PERSONS WHO MAY FILE A P</w:t>
      </w:r>
      <w:r w:rsidR="009A3722">
        <w:rPr>
          <w:rFonts w:eastAsia="Times New Roman"/>
        </w:rPr>
        <w:t>ETITION WITH THE DEPARTMENT DO</w:t>
      </w:r>
      <w:r>
        <w:rPr>
          <w:rFonts w:eastAsia="Times New Roman"/>
        </w:rPr>
        <w:t xml:space="preserve"> NOT INCLUDE A DEPARTMENT, AGENCY, COMMISSION, DEPARTMENT, OR POLITICAL SUBDIVISION OF THE STATE, AND TO PROVIDE FOR DEPARTMENT DECISIONS THAT ARE NOT SUBJECT TO JUDICIAL REVIEW IN A CIVIL PROCEEDING; TO AMEND SECTION 6 OF ACT 198 OF 2012, RELATING TO THE SAVINGS CLAUSE, TO PROVIDE THAT THE SAVINGS CLAUSE OF ACT 198 APPLIES ONLY TO CASES FILED BEFORE JUNE 6, 2012 AND ANY FEDERAL PROJECT FOR WHICH A FINAL ENVIRONMENTAL IMPACT STATEMENT WAS ISSUED PRIOR TO JUNE 6, 2012 BUT NO RECORD OF DECISION WAS ISSUED PRIOR TO JUNE 6, 2012.</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F80994"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581D" w:rsidRPr="005A3119">
        <w:rPr>
          <w:rFonts w:eastAsia="Times New Roman"/>
        </w:rPr>
        <w:t>It is the intent of the General Assembly that no private right of action exists under the Pollution Control Act, as co</w:t>
      </w:r>
      <w:r w:rsidR="00B0581D">
        <w:rPr>
          <w:rFonts w:eastAsia="Times New Roman"/>
        </w:rPr>
        <w:t>ntained in Chapter 1, Title 48.</w:t>
      </w:r>
      <w:r w:rsidR="00B0581D" w:rsidRPr="005A3119">
        <w:rPr>
          <w:rFonts w:eastAsia="Times New Roman"/>
        </w:rPr>
        <w:t xml:space="preserve"> Ex</w:t>
      </w:r>
      <w:r w:rsidR="00B0581D">
        <w:rPr>
          <w:rFonts w:eastAsia="Times New Roman"/>
        </w:rPr>
        <w:t>cept as set forth in Section 48</w:t>
      </w:r>
      <w:r w:rsidR="00B0581D">
        <w:rPr>
          <w:rFonts w:eastAsia="Times New Roman"/>
        </w:rPr>
        <w:noBreakHyphen/>
        <w:t>1</w:t>
      </w:r>
      <w:r w:rsidR="00B0581D">
        <w:rPr>
          <w:rFonts w:eastAsia="Times New Roman"/>
        </w:rPr>
        <w:noBreakHyphen/>
      </w:r>
      <w:r w:rsidR="00B0581D"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Pr>
          <w:rFonts w:eastAsia="Times New Roman"/>
        </w:rPr>
        <w:noBreakHyphen/>
        <w:t>1</w:t>
      </w:r>
      <w:r>
        <w:rPr>
          <w:rFonts w:eastAsia="Times New Roman"/>
        </w:rPr>
        <w:noBreakHyphen/>
        <w:t>90(A)(4) of the 1976 Code is amended to read:</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lastRenderedPageBreak/>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xml:space="preserve">, other than the department or an agency, </w:t>
      </w:r>
      <w:r w:rsidR="009A3722">
        <w:rPr>
          <w:color w:val="000000"/>
          <w:u w:val="single"/>
        </w:rPr>
        <w:t xml:space="preserve">board, </w:t>
      </w:r>
      <w:r>
        <w:rPr>
          <w:color w:val="000000"/>
          <w:u w:val="single"/>
        </w:rPr>
        <w:t>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Pr>
          <w:color w:val="000000"/>
        </w:rPr>
        <w:noBreakHyphen/>
      </w:r>
      <w:r w:rsidRPr="00517DF1">
        <w:rPr>
          <w:color w:val="000000"/>
        </w:rPr>
        <w:t>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B0581D" w:rsidRPr="005A3119"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9A3722">
        <w:rPr>
          <w:strike/>
          <w:color w:val="000000"/>
        </w:rPr>
        <w:t>,</w:t>
      </w:r>
      <w:r w:rsidRPr="005A3119">
        <w:rPr>
          <w:color w:val="000000"/>
        </w:rPr>
        <w:t xml:space="preserve"> civil action, </w:t>
      </w:r>
      <w:r w:rsidRPr="005A3119">
        <w:rPr>
          <w:strike/>
          <w:color w:val="000000"/>
        </w:rPr>
        <w:t>special proceeding</w:t>
      </w:r>
      <w:r w:rsidRPr="009A3722">
        <w:rPr>
          <w:strike/>
          <w:color w:val="000000"/>
        </w:rPr>
        <w:t>,</w:t>
      </w:r>
      <w:r w:rsidRPr="005A3119">
        <w:rPr>
          <w:color w:val="000000"/>
        </w:rPr>
        <w:t xml:space="preserve">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sidRPr="009A3722">
        <w:rPr>
          <w:color w:val="000000"/>
        </w:rPr>
        <w:t>.</w:t>
      </w:r>
      <w:r>
        <w:rPr>
          <w:color w:val="000000"/>
        </w:rPr>
        <w:t>”</w:t>
      </w:r>
    </w:p>
    <w:p w:rsidR="00B0581D" w:rsidRDefault="00B0581D" w:rsidP="00B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94" w:rsidRDefault="00B05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Pr>
          <w:rFonts w:eastAsia="Times New Roman"/>
        </w:rPr>
        <w:t xml:space="preserve"> that it would have passed this act</w:t>
      </w:r>
      <w:r w:rsidRPr="005A3119">
        <w:rPr>
          <w:rFonts w:eastAsia="Times New Roman"/>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0994"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94" w:rsidRPr="00522CE0" w:rsidRDefault="00F8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581D">
        <w:rPr>
          <w:rFonts w:eastAsia="Times New Roman"/>
        </w:rPr>
        <w:t>5</w:t>
      </w:r>
      <w:r>
        <w:rPr>
          <w:rFonts w:eastAsia="Times New Roman"/>
        </w:rPr>
        <w:t>.</w:t>
      </w:r>
      <w:r>
        <w:rPr>
          <w:rFonts w:eastAsia="Times New Roman"/>
        </w:rPr>
        <w:tab/>
        <w:t>This act takes effect upon approval by the Governor.</w:t>
      </w:r>
    </w:p>
    <w:p w:rsidR="008B6A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0875" w:rsidRDefault="00150875" w:rsidP="00150875">
      <w:pPr>
        <w:suppressAutoHyphens/>
        <w:jc w:val="both"/>
        <w:rPr>
          <w:rFonts w:eastAsia="Times New Roman"/>
        </w:rPr>
      </w:pPr>
    </w:p>
    <w:sectPr w:rsidR="00150875" w:rsidSect="001508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1D" w:rsidRDefault="00B0581D" w:rsidP="00522CE0">
      <w:r>
        <w:separator/>
      </w:r>
    </w:p>
  </w:endnote>
  <w:endnote w:type="continuationSeparator" w:id="0">
    <w:p w:rsidR="00B0581D" w:rsidRDefault="00B058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517C8-C44F-4D65-B668-61F8A3160759}"/>
    <w:embedBold r:id="rId2" w:fontKey="{EDC188C0-1674-4467-AD7C-83AEDF8E4D90}"/>
  </w:font>
  <w:font w:name="Calibri">
    <w:panose1 w:val="020F0502020204030204"/>
    <w:charset w:val="00"/>
    <w:family w:val="swiss"/>
    <w:pitch w:val="variable"/>
    <w:sig w:usb0="E00002FF" w:usb1="4000ACFF" w:usb2="00000001" w:usb3="00000000" w:csb0="0000019F" w:csb1="00000000"/>
    <w:embedRegular r:id="rId3" w:fontKey="{A64748AC-7D69-4ADF-84EA-80A335B9C2C5}"/>
    <w:embedBold r:id="rId4" w:fontKey="{0F113474-3990-427D-9342-B73C1D5C3786}"/>
  </w:font>
  <w:font w:name="Cambria">
    <w:panose1 w:val="02040503050406030204"/>
    <w:charset w:val="00"/>
    <w:family w:val="roman"/>
    <w:pitch w:val="variable"/>
    <w:sig w:usb0="E00002FF" w:usb1="400004FF" w:usb2="00000000" w:usb3="00000000" w:csb0="0000019F" w:csb1="00000000"/>
    <w:embedRegular r:id="rId5" w:fontKey="{EE614310-CD6A-4883-AF12-D0BB6A01A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75" w:rsidRPr="00AF1D42" w:rsidRDefault="00150875" w:rsidP="00AF1D42">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sidR="005351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1D" w:rsidRDefault="00B0581D" w:rsidP="00522CE0">
      <w:r>
        <w:separator/>
      </w:r>
    </w:p>
  </w:footnote>
  <w:footnote w:type="continuationSeparator" w:id="0">
    <w:p w:rsidR="00B0581D" w:rsidRDefault="00B058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SP.PGC"/>
    <w:docVar w:name="CoverAttorneyInitials" w:val="SP"/>
    <w:docVar w:name="CoverAttorneyLastName" w:val="Parrish"/>
    <w:docVar w:name="CoverBillType" w:val="b"/>
    <w:docVar w:name="CoverSenator" w:val="PGC"/>
    <w:docVar w:name="dvBillNumber" w:val="298"/>
    <w:docVar w:name="dvBillNumberPrefix" w:val="S. "/>
    <w:docVar w:name="dvOriginalBody" w:val="Senate"/>
    <w:docVar w:name="fulldraftpath" w:val="L:\S-RES\PGC\005POLL.SP.PGC.DOCX"/>
    <w:docVar w:name="NameofBody" w:val="S"/>
    <w:docVar w:name="vgroup2" w:val="S-RES"/>
  </w:docVars>
  <w:rsids>
    <w:rsidRoot w:val="00F80994"/>
    <w:rsid w:val="00042AC1"/>
    <w:rsid w:val="00046516"/>
    <w:rsid w:val="00072458"/>
    <w:rsid w:val="0007601D"/>
    <w:rsid w:val="000B0720"/>
    <w:rsid w:val="000B5EAF"/>
    <w:rsid w:val="001315B2"/>
    <w:rsid w:val="00150875"/>
    <w:rsid w:val="00170561"/>
    <w:rsid w:val="00186AC9"/>
    <w:rsid w:val="00197DF1"/>
    <w:rsid w:val="001B3DD9"/>
    <w:rsid w:val="001B7E5D"/>
    <w:rsid w:val="001D3BAC"/>
    <w:rsid w:val="00216025"/>
    <w:rsid w:val="00245C4E"/>
    <w:rsid w:val="002C1321"/>
    <w:rsid w:val="002C2031"/>
    <w:rsid w:val="002C5896"/>
    <w:rsid w:val="002D3BED"/>
    <w:rsid w:val="002F3012"/>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1BC"/>
    <w:rsid w:val="00541951"/>
    <w:rsid w:val="00565148"/>
    <w:rsid w:val="00570403"/>
    <w:rsid w:val="00593361"/>
    <w:rsid w:val="005963CF"/>
    <w:rsid w:val="005A413B"/>
    <w:rsid w:val="005A5017"/>
    <w:rsid w:val="005A648C"/>
    <w:rsid w:val="005A6794"/>
    <w:rsid w:val="005F07AC"/>
    <w:rsid w:val="005F1745"/>
    <w:rsid w:val="005F4C16"/>
    <w:rsid w:val="006A1802"/>
    <w:rsid w:val="006C0CBB"/>
    <w:rsid w:val="006C5032"/>
    <w:rsid w:val="006C74EA"/>
    <w:rsid w:val="00720D40"/>
    <w:rsid w:val="007318D4"/>
    <w:rsid w:val="00765784"/>
    <w:rsid w:val="007A4390"/>
    <w:rsid w:val="007E5CB7"/>
    <w:rsid w:val="008314D2"/>
    <w:rsid w:val="00870F6F"/>
    <w:rsid w:val="008B2F42"/>
    <w:rsid w:val="008B6A77"/>
    <w:rsid w:val="008C3697"/>
    <w:rsid w:val="008E185F"/>
    <w:rsid w:val="008F023B"/>
    <w:rsid w:val="00904E16"/>
    <w:rsid w:val="009162B3"/>
    <w:rsid w:val="00927C62"/>
    <w:rsid w:val="00983951"/>
    <w:rsid w:val="00984124"/>
    <w:rsid w:val="00984640"/>
    <w:rsid w:val="00995C37"/>
    <w:rsid w:val="009A3722"/>
    <w:rsid w:val="009C118A"/>
    <w:rsid w:val="00A02011"/>
    <w:rsid w:val="00A4011E"/>
    <w:rsid w:val="00A86015"/>
    <w:rsid w:val="00A9594E"/>
    <w:rsid w:val="00AE33EC"/>
    <w:rsid w:val="00AE59C8"/>
    <w:rsid w:val="00AF1D42"/>
    <w:rsid w:val="00B0581D"/>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099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337F44C-E6B9-400F-9687-25D46309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50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8&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98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990</Words>
  <Characters>5152</Characters>
  <Application>Microsoft Office Word</Application>
  <DocSecurity>0</DocSecurity>
  <Lines>144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298: Pollution - South Carolina Legislature Online</dc:title>
  <dc:subject/>
  <dc:creator>%USERNAME%</dc:creator>
  <cp:keywords/>
  <dc:description/>
  <cp:lastModifiedBy>S Volk</cp:lastModifiedBy>
  <cp:revision>2</cp:revision>
  <dcterms:created xsi:type="dcterms:W3CDTF">2017-01-30T15:52:00Z</dcterms:created>
  <dcterms:modified xsi:type="dcterms:W3CDTF">2017-01-30T15:52:00Z</dcterms:modified>
</cp:coreProperties>
</file>