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A0A" w:rsidRDefault="00213A0A" w:rsidP="00213A0A">
      <w:pPr>
        <w:widowControl w:val="0"/>
        <w:jc w:val="center"/>
      </w:pPr>
      <w:r w:rsidRPr="00213A0A">
        <w:rPr>
          <w:b/>
        </w:rPr>
        <w:t>South Carolina General Assembly</w:t>
      </w:r>
    </w:p>
    <w:p w:rsidR="00213A0A" w:rsidRDefault="00213A0A" w:rsidP="00213A0A">
      <w:pPr>
        <w:widowControl w:val="0"/>
        <w:jc w:val="center"/>
      </w:pPr>
      <w:r>
        <w:t>122nd Session, 2017-2018</w:t>
      </w:r>
    </w:p>
    <w:p w:rsidR="00213A0A" w:rsidRDefault="00213A0A" w:rsidP="00213A0A">
      <w:pPr>
        <w:widowControl w:val="0"/>
        <w:jc w:val="left"/>
      </w:pPr>
    </w:p>
    <w:p w:rsidR="00213A0A" w:rsidRDefault="00213A0A" w:rsidP="00213A0A">
      <w:pPr>
        <w:widowControl w:val="0"/>
        <w:jc w:val="left"/>
        <w:rPr>
          <w:b/>
        </w:rPr>
      </w:pPr>
      <w:r w:rsidRPr="00213A0A">
        <w:rPr>
          <w:b/>
        </w:rPr>
        <w:t>H. 3000</w:t>
      </w:r>
    </w:p>
    <w:p w:rsidR="00213A0A" w:rsidRDefault="00213A0A" w:rsidP="00213A0A">
      <w:pPr>
        <w:widowControl w:val="0"/>
        <w:jc w:val="left"/>
        <w:rPr>
          <w:b/>
        </w:rPr>
      </w:pPr>
    </w:p>
    <w:p w:rsidR="00213A0A" w:rsidRDefault="00213A0A" w:rsidP="00213A0A">
      <w:pPr>
        <w:widowControl w:val="0"/>
        <w:jc w:val="left"/>
      </w:pPr>
      <w:r w:rsidRPr="00213A0A">
        <w:rPr>
          <w:b/>
        </w:rPr>
        <w:t>STATUS INFORMATION</w:t>
      </w:r>
    </w:p>
    <w:p w:rsidR="00213A0A" w:rsidRDefault="00213A0A" w:rsidP="00213A0A">
      <w:pPr>
        <w:widowControl w:val="0"/>
        <w:jc w:val="left"/>
      </w:pPr>
    </w:p>
    <w:p w:rsidR="00213A0A" w:rsidRDefault="00213A0A" w:rsidP="00213A0A">
      <w:pPr>
        <w:widowControl w:val="0"/>
        <w:jc w:val="left"/>
      </w:pPr>
      <w:r>
        <w:t>House Resolution</w:t>
      </w:r>
    </w:p>
    <w:p w:rsidR="00213A0A" w:rsidRDefault="00213A0A" w:rsidP="00213A0A">
      <w:pPr>
        <w:widowControl w:val="0"/>
        <w:jc w:val="left"/>
      </w:pPr>
      <w:r>
        <w:t>Sponsors: Rep. Lucas</w:t>
      </w:r>
    </w:p>
    <w:p w:rsidR="00213A0A" w:rsidRDefault="00213A0A" w:rsidP="00213A0A">
      <w:pPr>
        <w:widowControl w:val="0"/>
        <w:jc w:val="left"/>
      </w:pPr>
      <w:r>
        <w:t>Document Path: l:\council\bills\bh\7040ahb17.docx</w:t>
      </w:r>
    </w:p>
    <w:p w:rsidR="00213A0A" w:rsidRDefault="00213A0A" w:rsidP="00213A0A">
      <w:pPr>
        <w:widowControl w:val="0"/>
        <w:jc w:val="left"/>
      </w:pPr>
    </w:p>
    <w:p w:rsidR="00986327" w:rsidRDefault="00986327" w:rsidP="00213A0A">
      <w:pPr>
        <w:widowControl w:val="0"/>
        <w:jc w:val="left"/>
      </w:pPr>
      <w:r>
        <w:t>Introduced in the House on December 6, 2016</w:t>
      </w:r>
    </w:p>
    <w:p w:rsidR="00986327" w:rsidRDefault="00986327" w:rsidP="00213A0A">
      <w:pPr>
        <w:widowControl w:val="0"/>
        <w:jc w:val="left"/>
      </w:pPr>
      <w:r>
        <w:t>Adopted by the House on December 6, 2016</w:t>
      </w:r>
    </w:p>
    <w:p w:rsidR="00986327" w:rsidRDefault="00986327" w:rsidP="00213A0A">
      <w:pPr>
        <w:widowControl w:val="0"/>
        <w:jc w:val="left"/>
      </w:pPr>
    </w:p>
    <w:p w:rsidR="00213A0A" w:rsidRDefault="00213A0A" w:rsidP="00213A0A">
      <w:pPr>
        <w:widowControl w:val="0"/>
        <w:jc w:val="left"/>
      </w:pPr>
      <w:r>
        <w:t xml:space="preserve">Summary: </w:t>
      </w:r>
      <w:r w:rsidR="00397BA0">
        <w:t>Seat assignments</w:t>
      </w:r>
    </w:p>
    <w:p w:rsidR="00213A0A" w:rsidRDefault="00213A0A" w:rsidP="00213A0A">
      <w:pPr>
        <w:widowControl w:val="0"/>
        <w:jc w:val="left"/>
      </w:pPr>
    </w:p>
    <w:p w:rsidR="00213A0A" w:rsidRDefault="00213A0A" w:rsidP="00213A0A">
      <w:pPr>
        <w:widowControl w:val="0"/>
        <w:jc w:val="left"/>
      </w:pPr>
    </w:p>
    <w:p w:rsidR="00213A0A" w:rsidRDefault="00213A0A" w:rsidP="00213A0A">
      <w:pPr>
        <w:widowControl w:val="0"/>
        <w:tabs>
          <w:tab w:val="center" w:pos="590"/>
          <w:tab w:val="center" w:pos="1440"/>
          <w:tab w:val="left" w:pos="1872"/>
          <w:tab w:val="left" w:pos="9187"/>
        </w:tabs>
        <w:jc w:val="left"/>
      </w:pPr>
      <w:r w:rsidRPr="00213A0A">
        <w:rPr>
          <w:b/>
        </w:rPr>
        <w:t>HISTORY OF LEGISLATIVE ACTIONS</w:t>
      </w:r>
    </w:p>
    <w:p w:rsidR="00213A0A" w:rsidRDefault="00213A0A" w:rsidP="00213A0A">
      <w:pPr>
        <w:widowControl w:val="0"/>
        <w:tabs>
          <w:tab w:val="center" w:pos="590"/>
          <w:tab w:val="center" w:pos="1440"/>
          <w:tab w:val="left" w:pos="1872"/>
          <w:tab w:val="left" w:pos="9187"/>
        </w:tabs>
        <w:jc w:val="left"/>
      </w:pPr>
    </w:p>
    <w:p w:rsidR="00213A0A" w:rsidRPr="00213A0A" w:rsidRDefault="00213A0A" w:rsidP="00213A0A">
      <w:pPr>
        <w:widowControl w:val="0"/>
        <w:tabs>
          <w:tab w:val="center" w:pos="590"/>
          <w:tab w:val="center" w:pos="1440"/>
          <w:tab w:val="left" w:pos="1872"/>
          <w:tab w:val="left" w:pos="9187"/>
        </w:tabs>
        <w:jc w:val="left"/>
      </w:pPr>
      <w:r w:rsidRPr="00213A0A">
        <w:rPr>
          <w:u w:val="single"/>
        </w:rPr>
        <w:tab/>
        <w:t>Date</w:t>
      </w:r>
      <w:r w:rsidRPr="00213A0A">
        <w:rPr>
          <w:u w:val="single"/>
        </w:rPr>
        <w:tab/>
        <w:t>Body</w:t>
      </w:r>
      <w:r w:rsidRPr="00213A0A">
        <w:rPr>
          <w:u w:val="single"/>
        </w:rPr>
        <w:tab/>
        <w:t>Action Description with journal page number</w:t>
      </w:r>
      <w:r w:rsidRPr="00213A0A">
        <w:rPr>
          <w:u w:val="single"/>
        </w:rPr>
        <w:tab/>
      </w:r>
    </w:p>
    <w:p w:rsidR="00D81768" w:rsidRDefault="00D81768" w:rsidP="00D81768">
      <w:pPr>
        <w:widowControl w:val="0"/>
        <w:tabs>
          <w:tab w:val="right" w:pos="1008"/>
          <w:tab w:val="left" w:pos="1152"/>
          <w:tab w:val="left" w:pos="1872"/>
          <w:tab w:val="left" w:pos="9187"/>
        </w:tabs>
        <w:ind w:left="2088" w:hanging="2088"/>
        <w:jc w:val="left"/>
      </w:pPr>
      <w:r>
        <w:tab/>
        <w:t>12/6/2016</w:t>
      </w:r>
      <w:r>
        <w:tab/>
        <w:t>House</w:t>
      </w:r>
      <w:r>
        <w:tab/>
      </w:r>
      <w:r w:rsidRPr="009433D4">
        <w:t>Introduced and adopted</w:t>
      </w:r>
    </w:p>
    <w:p w:rsidR="00D81768" w:rsidRDefault="00D81768" w:rsidP="00D81768">
      <w:pPr>
        <w:widowControl w:val="0"/>
        <w:tabs>
          <w:tab w:val="right" w:pos="1008"/>
          <w:tab w:val="left" w:pos="1152"/>
          <w:tab w:val="left" w:pos="1872"/>
          <w:tab w:val="left" w:pos="9187"/>
        </w:tabs>
        <w:ind w:left="2088" w:hanging="2088"/>
        <w:jc w:val="left"/>
      </w:pPr>
    </w:p>
    <w:p w:rsidR="00213A0A" w:rsidRDefault="00213A0A" w:rsidP="00213A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213A0A">
          <w:rPr>
            <w:rStyle w:val="Hyperlink"/>
          </w:rPr>
          <w:t>legislative information</w:t>
        </w:r>
      </w:hyperlink>
      <w:r>
        <w:t xml:space="preserve"> at the website</w:t>
      </w:r>
    </w:p>
    <w:p w:rsidR="00213A0A" w:rsidRDefault="00213A0A" w:rsidP="00213A0A">
      <w:pPr>
        <w:widowControl w:val="0"/>
        <w:tabs>
          <w:tab w:val="right" w:pos="1008"/>
          <w:tab w:val="left" w:pos="1152"/>
          <w:tab w:val="left" w:pos="1872"/>
          <w:tab w:val="left" w:pos="9187"/>
        </w:tabs>
        <w:ind w:left="2088" w:hanging="2088"/>
        <w:jc w:val="left"/>
      </w:pPr>
    </w:p>
    <w:p w:rsidR="00213A0A" w:rsidRPr="00213A0A" w:rsidRDefault="00213A0A" w:rsidP="00213A0A">
      <w:pPr>
        <w:widowControl w:val="0"/>
        <w:tabs>
          <w:tab w:val="right" w:pos="1008"/>
          <w:tab w:val="left" w:pos="1152"/>
          <w:tab w:val="left" w:pos="1872"/>
          <w:tab w:val="left" w:pos="9187"/>
        </w:tabs>
        <w:ind w:left="2088" w:hanging="2088"/>
        <w:jc w:val="left"/>
      </w:pPr>
    </w:p>
    <w:p w:rsidR="00213A0A" w:rsidRDefault="00213A0A" w:rsidP="00213A0A">
      <w:r w:rsidRPr="00213A0A">
        <w:rPr>
          <w:b/>
        </w:rPr>
        <w:t>VERSIONS OF THIS BILL</w:t>
      </w:r>
    </w:p>
    <w:p w:rsidR="00213A0A" w:rsidRDefault="00213A0A" w:rsidP="00213A0A"/>
    <w:p w:rsidR="00213A0A" w:rsidRDefault="003C07FF" w:rsidP="00213A0A">
      <w:hyperlink r:id="rId8" w:history="1">
        <w:r w:rsidR="00213A0A">
          <w:rPr>
            <w:rStyle w:val="Hyperlink"/>
          </w:rPr>
          <w:t>12/6/2016</w:t>
        </w:r>
      </w:hyperlink>
    </w:p>
    <w:p w:rsidR="00213A0A" w:rsidRDefault="00213A0A" w:rsidP="00213A0A"/>
    <w:p w:rsidR="00213A0A" w:rsidRDefault="00213A0A" w:rsidP="00213A0A">
      <w:pPr>
        <w:sectPr w:rsidR="00213A0A" w:rsidSect="00213A0A">
          <w:pgSz w:w="12240" w:h="15840" w:code="1"/>
          <w:pgMar w:top="1080" w:right="1440" w:bottom="1080" w:left="1440" w:header="720" w:footer="720" w:gutter="0"/>
          <w:cols w:space="720"/>
          <w:noEndnote/>
          <w:docGrid w:linePitch="360"/>
        </w:sectPr>
      </w:pPr>
    </w:p>
    <w:p w:rsidR="00113F91" w:rsidRDefault="00113F91" w:rsidP="0097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DD" w:rsidRDefault="009774DD" w:rsidP="0097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DD" w:rsidRDefault="009774DD" w:rsidP="0097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DD" w:rsidRDefault="009774DD" w:rsidP="0097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DD" w:rsidRDefault="009774DD" w:rsidP="0097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DD" w:rsidRDefault="009774DD" w:rsidP="0097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DD" w:rsidRDefault="009774DD" w:rsidP="0097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3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6D9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488" w:rsidRPr="00211E3D"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Pr="00211E3D">
        <w:rPr>
          <w:color w:val="000000" w:themeColor="text1"/>
          <w:u w:color="000000" w:themeColor="text1"/>
        </w:rPr>
        <w:t>O PROVIDE A PROCEDURE FOR ALLOTTING SEATS TO MEMBERS OF THE HOUSE OF REPRESENTATIVES FOR THE 201</w:t>
      </w:r>
      <w:r w:rsidR="003508B8">
        <w:rPr>
          <w:color w:val="000000" w:themeColor="text1"/>
          <w:u w:color="000000" w:themeColor="text1"/>
        </w:rPr>
        <w:t>7</w:t>
      </w:r>
      <w:r w:rsidRPr="00211E3D">
        <w:rPr>
          <w:color w:val="000000" w:themeColor="text1"/>
          <w:u w:color="000000" w:themeColor="text1"/>
        </w:rPr>
        <w:t xml:space="preserve"> AND 201</w:t>
      </w:r>
      <w:r w:rsidR="003508B8">
        <w:rPr>
          <w:color w:val="000000" w:themeColor="text1"/>
          <w:u w:color="000000" w:themeColor="text1"/>
        </w:rPr>
        <w:t>8</w:t>
      </w:r>
      <w:r w:rsidRPr="00211E3D">
        <w:rPr>
          <w:color w:val="000000" w:themeColor="text1"/>
          <w:u w:color="000000" w:themeColor="text1"/>
        </w:rPr>
        <w:t xml:space="preserve"> SESSIONS OF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4488" w:rsidRPr="00211E3D"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211E3D">
        <w:rPr>
          <w:color w:val="000000" w:themeColor="text1"/>
          <w:u w:color="000000" w:themeColor="text1"/>
        </w:rPr>
        <w:t>e it resolved by the House of Representatives:</w:t>
      </w:r>
    </w:p>
    <w:p w:rsidR="00344488" w:rsidRPr="00211E3D"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488" w:rsidRPr="00211E3D"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E3D">
        <w:rPr>
          <w:color w:val="000000" w:themeColor="text1"/>
          <w:u w:color="000000" w:themeColor="text1"/>
        </w:rPr>
        <w:t>That for the purposes of allotting seats to members of the House of Representatives for the 201</w:t>
      </w:r>
      <w:r w:rsidR="003508B8">
        <w:rPr>
          <w:color w:val="000000" w:themeColor="text1"/>
          <w:u w:color="000000" w:themeColor="text1"/>
        </w:rPr>
        <w:t>7</w:t>
      </w:r>
      <w:r w:rsidRPr="00211E3D">
        <w:rPr>
          <w:color w:val="000000" w:themeColor="text1"/>
          <w:u w:color="000000" w:themeColor="text1"/>
        </w:rPr>
        <w:t xml:space="preserve"> and 201</w:t>
      </w:r>
      <w:r w:rsidR="003508B8">
        <w:rPr>
          <w:color w:val="000000" w:themeColor="text1"/>
          <w:u w:color="000000" w:themeColor="text1"/>
        </w:rPr>
        <w:t>8</w:t>
      </w:r>
      <w:r w:rsidRPr="00211E3D">
        <w:rPr>
          <w:color w:val="000000" w:themeColor="text1"/>
          <w:u w:color="000000" w:themeColor="text1"/>
        </w:rPr>
        <w:t xml:space="preserve"> Sessions of the General Assembly</w:t>
      </w:r>
      <w:r w:rsidR="00676609">
        <w:rPr>
          <w:color w:val="000000" w:themeColor="text1"/>
          <w:u w:color="000000" w:themeColor="text1"/>
        </w:rPr>
        <w:t>,</w:t>
      </w:r>
      <w:r w:rsidRPr="00211E3D">
        <w:rPr>
          <w:color w:val="000000" w:themeColor="text1"/>
          <w:u w:color="000000" w:themeColor="text1"/>
        </w:rPr>
        <w:t xml:space="preserve"> the following procedure is adopted:</w:t>
      </w:r>
    </w:p>
    <w:p w:rsidR="00344488" w:rsidRPr="00211E3D"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488" w:rsidRPr="00211E3D"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E3D">
        <w:rPr>
          <w:color w:val="000000" w:themeColor="text1"/>
          <w:u w:color="000000" w:themeColor="text1"/>
        </w:rPr>
        <w:tab/>
        <w:t>“As soon as practicable, after the House has been organized, the seats of the members must be allotted as follows:</w:t>
      </w:r>
    </w:p>
    <w:p w:rsidR="00344488" w:rsidRPr="00211E3D"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488" w:rsidRPr="00211E3D"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E3D">
        <w:rPr>
          <w:color w:val="000000" w:themeColor="text1"/>
          <w:u w:color="000000" w:themeColor="text1"/>
        </w:rPr>
        <w:tab/>
        <w:t>The Clerk shall prepare a ballot for each county with only its name printed on it.  These must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344488" w:rsidRPr="00211E3D"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D95"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1E3D">
        <w:rPr>
          <w:color w:val="000000" w:themeColor="text1"/>
          <w:u w:color="000000" w:themeColor="text1"/>
        </w:rPr>
        <w:t>Be it further resolved that when the House adopts its rules for the 201</w:t>
      </w:r>
      <w:r w:rsidR="003508B8">
        <w:rPr>
          <w:color w:val="000000" w:themeColor="text1"/>
          <w:u w:color="000000" w:themeColor="text1"/>
        </w:rPr>
        <w:t>7</w:t>
      </w:r>
      <w:r w:rsidRPr="00211E3D">
        <w:rPr>
          <w:color w:val="000000" w:themeColor="text1"/>
          <w:u w:color="000000" w:themeColor="text1"/>
        </w:rPr>
        <w:t xml:space="preserve"> and 201</w:t>
      </w:r>
      <w:r w:rsidR="003508B8">
        <w:rPr>
          <w:color w:val="000000" w:themeColor="text1"/>
          <w:u w:color="000000" w:themeColor="text1"/>
        </w:rPr>
        <w:t>8</w:t>
      </w:r>
      <w:r w:rsidRPr="00211E3D">
        <w:rPr>
          <w:color w:val="000000" w:themeColor="text1"/>
          <w:u w:color="000000" w:themeColor="text1"/>
        </w:rPr>
        <w:t xml:space="preserve"> Sessions of the General Assembly, they shall incorporate the above provision as part of the Rules of the House of Representatives with an appropriate numerical designation.</w:t>
      </w:r>
    </w:p>
    <w:p w:rsidR="00DB419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3A0A" w:rsidRDefault="00213A0A" w:rsidP="00213A0A">
      <w:pPr>
        <w:suppressAutoHyphens/>
      </w:pPr>
    </w:p>
    <w:sectPr w:rsidR="00213A0A" w:rsidSect="00213A0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D95" w:rsidRDefault="00E76D95" w:rsidP="009F0C77">
      <w:r>
        <w:separator/>
      </w:r>
    </w:p>
  </w:endnote>
  <w:endnote w:type="continuationSeparator" w:id="0">
    <w:p w:rsidR="00E76D95" w:rsidRDefault="00E76D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2FBDEF-4C42-437C-B126-C13421C1D448}"/>
    <w:embedBold r:id="rId2" w:fontKey="{6F6E5168-46F8-4532-80A6-4FFAD825C3AA}"/>
  </w:font>
  <w:font w:name="Calibri">
    <w:panose1 w:val="020F0502020204030204"/>
    <w:charset w:val="00"/>
    <w:family w:val="swiss"/>
    <w:pitch w:val="variable"/>
    <w:sig w:usb0="E00002FF" w:usb1="4000ACFF" w:usb2="00000001" w:usb3="00000000" w:csb0="0000019F" w:csb1="00000000"/>
    <w:embedRegular r:id="rId3" w:fontKey="{C91320BD-E401-43C2-B5C3-300AA70F0FC5}"/>
  </w:font>
  <w:font w:name="Segoe UI">
    <w:panose1 w:val="020B0502040204020203"/>
    <w:charset w:val="00"/>
    <w:family w:val="swiss"/>
    <w:pitch w:val="variable"/>
    <w:sig w:usb0="E10022FF" w:usb1="C000E47F" w:usb2="00000029" w:usb3="00000000" w:csb0="000001DF" w:csb1="00000000"/>
    <w:embedRegular r:id="rId4" w:fontKey="{83A2364B-4A3A-4A33-BE4C-7995FC589F5F}"/>
  </w:font>
  <w:font w:name="Cambria">
    <w:panose1 w:val="02040503050406030204"/>
    <w:charset w:val="00"/>
    <w:family w:val="roman"/>
    <w:pitch w:val="variable"/>
    <w:sig w:usb0="E00002FF" w:usb1="400004FF" w:usb2="00000000" w:usb3="00000000" w:csb0="0000019F" w:csb1="00000000"/>
    <w:embedRegular r:id="rId5" w:fontKey="{92BB628C-621E-4500-88E7-5BD72414AC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A0A" w:rsidRPr="00113F91" w:rsidRDefault="00213A0A" w:rsidP="00113F91">
    <w:pPr>
      <w:pStyle w:val="Footer"/>
      <w:tabs>
        <w:tab w:val="clear" w:pos="4680"/>
        <w:tab w:val="clear" w:pos="9360"/>
        <w:tab w:val="center" w:pos="2995"/>
      </w:tabs>
      <w:spacing w:before="120"/>
    </w:pPr>
    <w:r>
      <w:t>[3000]</w:t>
    </w:r>
    <w:r>
      <w:tab/>
    </w:r>
    <w:r>
      <w:fldChar w:fldCharType="begin"/>
    </w:r>
    <w:r>
      <w:instrText xml:space="preserve"> PAGE  \* MERGEFORMAT </w:instrText>
    </w:r>
    <w:r>
      <w:fldChar w:fldCharType="separate"/>
    </w:r>
    <w:r w:rsidR="00397B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D95" w:rsidRDefault="00E76D95" w:rsidP="009F0C77">
      <w:r>
        <w:separator/>
      </w:r>
    </w:p>
  </w:footnote>
  <w:footnote w:type="continuationSeparator" w:id="0">
    <w:p w:rsidR="00E76D95" w:rsidRDefault="00E76D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0AHB17"/>
    <w:docVar w:name="CoverBillType" w:val="r"/>
    <w:docVar w:name="docpath" w:val="L:\Council\bills\BH\7040AHB17.DOCX"/>
    <w:docVar w:name="dvBillNumber" w:val="3000"/>
    <w:docVar w:name="dvBillNumberPrefix" w:val="H. "/>
    <w:docVar w:name="dvOriginalBody" w:val="House"/>
    <w:docVar w:name="dvSteno" w:val="BH"/>
    <w:docVar w:name="NameofBody" w:val="h"/>
    <w:docVar w:name="vgroup2" w:val="Council"/>
  </w:docVars>
  <w:rsids>
    <w:rsidRoot w:val="00E76D95"/>
    <w:rsid w:val="00011869"/>
    <w:rsid w:val="00015CD6"/>
    <w:rsid w:val="000E1785"/>
    <w:rsid w:val="000F40FA"/>
    <w:rsid w:val="0010776B"/>
    <w:rsid w:val="00113F91"/>
    <w:rsid w:val="00133E66"/>
    <w:rsid w:val="001435A3"/>
    <w:rsid w:val="00146ED3"/>
    <w:rsid w:val="00151044"/>
    <w:rsid w:val="001D08F2"/>
    <w:rsid w:val="001D525B"/>
    <w:rsid w:val="001D7F4F"/>
    <w:rsid w:val="00205238"/>
    <w:rsid w:val="00213A0A"/>
    <w:rsid w:val="002321B6"/>
    <w:rsid w:val="00250967"/>
    <w:rsid w:val="002543C8"/>
    <w:rsid w:val="0025541D"/>
    <w:rsid w:val="00284AAE"/>
    <w:rsid w:val="002D67E3"/>
    <w:rsid w:val="002E5912"/>
    <w:rsid w:val="00301B21"/>
    <w:rsid w:val="00325348"/>
    <w:rsid w:val="0032732C"/>
    <w:rsid w:val="00336AD0"/>
    <w:rsid w:val="00344488"/>
    <w:rsid w:val="003508B8"/>
    <w:rsid w:val="0037079A"/>
    <w:rsid w:val="00397BA0"/>
    <w:rsid w:val="003C4DAB"/>
    <w:rsid w:val="003D01E8"/>
    <w:rsid w:val="003E5288"/>
    <w:rsid w:val="003F6D79"/>
    <w:rsid w:val="0041760A"/>
    <w:rsid w:val="00417C01"/>
    <w:rsid w:val="004403BD"/>
    <w:rsid w:val="00461441"/>
    <w:rsid w:val="004645FA"/>
    <w:rsid w:val="004809EE"/>
    <w:rsid w:val="004E7D54"/>
    <w:rsid w:val="005273C6"/>
    <w:rsid w:val="00530A69"/>
    <w:rsid w:val="00545593"/>
    <w:rsid w:val="00577C6C"/>
    <w:rsid w:val="005C2FE2"/>
    <w:rsid w:val="005E2BC9"/>
    <w:rsid w:val="00605102"/>
    <w:rsid w:val="006215AA"/>
    <w:rsid w:val="00676609"/>
    <w:rsid w:val="006913C9"/>
    <w:rsid w:val="0069470D"/>
    <w:rsid w:val="00734F00"/>
    <w:rsid w:val="007A70AE"/>
    <w:rsid w:val="008362E8"/>
    <w:rsid w:val="008A1768"/>
    <w:rsid w:val="008F0F33"/>
    <w:rsid w:val="008F4429"/>
    <w:rsid w:val="0094021A"/>
    <w:rsid w:val="009774DD"/>
    <w:rsid w:val="00986327"/>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1768"/>
    <w:rsid w:val="00D970A9"/>
    <w:rsid w:val="00DB4199"/>
    <w:rsid w:val="00DF3845"/>
    <w:rsid w:val="00E41911"/>
    <w:rsid w:val="00E76D95"/>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CD42EB-0DA6-4FE8-8724-12A42A411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08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8B8"/>
    <w:rPr>
      <w:rFonts w:ascii="Segoe UI" w:eastAsia="Times New Roman" w:hAnsi="Segoe UI" w:cs="Segoe UI"/>
      <w:sz w:val="18"/>
      <w:szCs w:val="18"/>
    </w:rPr>
  </w:style>
  <w:style w:type="character" w:styleId="Hyperlink">
    <w:name w:val="Hyperlink"/>
    <w:basedOn w:val="DefaultParagraphFont"/>
    <w:uiPriority w:val="99"/>
    <w:unhideWhenUsed/>
    <w:rsid w:val="00213A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3000_20161206.docx" TargetMode="External"/><Relationship Id="rId3" Type="http://schemas.openxmlformats.org/officeDocument/2006/relationships/settings" Target="settings.xml"/><Relationship Id="rId7" Type="http://schemas.openxmlformats.org/officeDocument/2006/relationships/hyperlink" Target="http://www.scstatehouse.gov/billsearch.php?billnumbers=3000&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9393B-B826-46B1-A3E2-FEEA70F61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90D1BC66.dotm</Template>
  <TotalTime>0</TotalTime>
  <Pages>2</Pages>
  <Words>312</Words>
  <Characters>1585</Characters>
  <Application>Microsoft Office Word</Application>
  <DocSecurity>0</DocSecurity>
  <Lines>70</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3000: Seat assignments - South Carolina Legislature Online</dc:title>
  <dc:creator>%USERNAME%</dc:creator>
  <cp:lastModifiedBy>S Volk</cp:lastModifiedBy>
  <cp:revision>2</cp:revision>
  <cp:lastPrinted>2016-11-15T20:14:00Z</cp:lastPrinted>
  <dcterms:created xsi:type="dcterms:W3CDTF">2016-12-08T21:19:00Z</dcterms:created>
  <dcterms:modified xsi:type="dcterms:W3CDTF">2016-12-08T21:19:00Z</dcterms:modified>
</cp:coreProperties>
</file>