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931FC" w:rsidRDefault="009931FC" w:rsidP="009931FC">
      <w:pPr>
        <w:widowControl w:val="0"/>
        <w:jc w:val="center"/>
      </w:pPr>
      <w:r w:rsidRPr="009931FC">
        <w:rPr>
          <w:b/>
        </w:rPr>
        <w:t>South Carolina General Assembly</w:t>
      </w:r>
    </w:p>
    <w:p w:rsidR="009931FC" w:rsidRDefault="009931FC" w:rsidP="009931FC">
      <w:pPr>
        <w:widowControl w:val="0"/>
        <w:jc w:val="center"/>
      </w:pPr>
      <w:r>
        <w:t>122nd Session, 2017-2018</w:t>
      </w:r>
    </w:p>
    <w:p w:rsidR="009931FC" w:rsidRDefault="009931FC" w:rsidP="009931FC">
      <w:pPr>
        <w:widowControl w:val="0"/>
        <w:jc w:val="left"/>
      </w:pPr>
    </w:p>
    <w:p w:rsidR="009931FC" w:rsidRDefault="009931FC" w:rsidP="009931FC">
      <w:pPr>
        <w:widowControl w:val="0"/>
        <w:jc w:val="left"/>
        <w:rPr>
          <w:b/>
        </w:rPr>
      </w:pPr>
      <w:r w:rsidRPr="009931FC">
        <w:rPr>
          <w:b/>
        </w:rPr>
        <w:t>H. 3031</w:t>
      </w:r>
    </w:p>
    <w:p w:rsidR="009931FC" w:rsidRDefault="009931FC" w:rsidP="009931FC">
      <w:pPr>
        <w:widowControl w:val="0"/>
        <w:jc w:val="left"/>
        <w:rPr>
          <w:b/>
        </w:rPr>
      </w:pPr>
    </w:p>
    <w:p w:rsidR="009931FC" w:rsidRDefault="009931FC" w:rsidP="009931FC">
      <w:pPr>
        <w:widowControl w:val="0"/>
        <w:jc w:val="left"/>
      </w:pPr>
      <w:r w:rsidRPr="009931FC">
        <w:rPr>
          <w:b/>
        </w:rPr>
        <w:t>STATUS INFORMATION</w:t>
      </w:r>
    </w:p>
    <w:p w:rsidR="009931FC" w:rsidRDefault="009931FC" w:rsidP="009931FC">
      <w:pPr>
        <w:widowControl w:val="0"/>
        <w:jc w:val="left"/>
      </w:pPr>
    </w:p>
    <w:p w:rsidR="009931FC" w:rsidRDefault="009931FC" w:rsidP="009931FC">
      <w:pPr>
        <w:widowControl w:val="0"/>
        <w:jc w:val="left"/>
      </w:pPr>
      <w:r>
        <w:t>General Bill</w:t>
      </w:r>
    </w:p>
    <w:p w:rsidR="009931FC" w:rsidRDefault="004700DE" w:rsidP="009931FC">
      <w:pPr>
        <w:widowControl w:val="0"/>
        <w:jc w:val="left"/>
      </w:pPr>
      <w:r>
        <w:t>Sponsors: Reps. Collins, G.R. Smith and Taylor</w:t>
      </w:r>
    </w:p>
    <w:p w:rsidR="009931FC" w:rsidRDefault="009931FC" w:rsidP="009931FC">
      <w:pPr>
        <w:widowControl w:val="0"/>
        <w:jc w:val="left"/>
      </w:pPr>
      <w:r>
        <w:t>Document Path: l:\council\bills\agm\18957wab17.docx</w:t>
      </w:r>
    </w:p>
    <w:p w:rsidR="009931FC" w:rsidRDefault="009931FC" w:rsidP="009931FC">
      <w:pPr>
        <w:widowControl w:val="0"/>
        <w:jc w:val="left"/>
      </w:pPr>
    </w:p>
    <w:p w:rsidR="00A36B75" w:rsidRDefault="00A36B75" w:rsidP="009931FC">
      <w:pPr>
        <w:widowControl w:val="0"/>
        <w:jc w:val="left"/>
      </w:pPr>
      <w:r>
        <w:t>Introduced in the House on January 10, 2017</w:t>
      </w:r>
    </w:p>
    <w:p w:rsidR="00A36B75" w:rsidRPr="00A36B75" w:rsidRDefault="00A36B75" w:rsidP="009931FC">
      <w:pPr>
        <w:widowControl w:val="0"/>
        <w:jc w:val="left"/>
      </w:pPr>
      <w:r>
        <w:t xml:space="preserve">Currently residing in the House Committee on </w:t>
      </w:r>
      <w:r w:rsidRPr="00A36B75">
        <w:rPr>
          <w:b/>
        </w:rPr>
        <w:t>Labor, Commerce and Industry</w:t>
      </w:r>
    </w:p>
    <w:p w:rsidR="00A36B75" w:rsidRDefault="00A36B75" w:rsidP="009931FC">
      <w:pPr>
        <w:widowControl w:val="0"/>
        <w:jc w:val="left"/>
      </w:pPr>
    </w:p>
    <w:p w:rsidR="009931FC" w:rsidRDefault="009931FC" w:rsidP="009931FC">
      <w:pPr>
        <w:widowControl w:val="0"/>
        <w:jc w:val="left"/>
      </w:pPr>
      <w:r>
        <w:t xml:space="preserve">Summary: </w:t>
      </w:r>
      <w:r w:rsidR="0027489C">
        <w:t>Franchisor and franchisee relationships</w:t>
      </w:r>
    </w:p>
    <w:p w:rsidR="009931FC" w:rsidRDefault="009931FC" w:rsidP="009931FC">
      <w:pPr>
        <w:widowControl w:val="0"/>
        <w:jc w:val="left"/>
      </w:pPr>
    </w:p>
    <w:p w:rsidR="009931FC" w:rsidRDefault="009931FC" w:rsidP="009931FC">
      <w:pPr>
        <w:widowControl w:val="0"/>
        <w:jc w:val="left"/>
      </w:pPr>
    </w:p>
    <w:p w:rsidR="009931FC" w:rsidRDefault="009931FC" w:rsidP="009931FC">
      <w:pPr>
        <w:widowControl w:val="0"/>
        <w:tabs>
          <w:tab w:val="center" w:pos="590"/>
          <w:tab w:val="center" w:pos="1440"/>
          <w:tab w:val="left" w:pos="1872"/>
          <w:tab w:val="left" w:pos="9187"/>
        </w:tabs>
        <w:jc w:val="left"/>
      </w:pPr>
      <w:r w:rsidRPr="009931FC">
        <w:rPr>
          <w:b/>
        </w:rPr>
        <w:t>HISTORY OF LEGISLATIVE ACTIONS</w:t>
      </w:r>
    </w:p>
    <w:p w:rsidR="009931FC" w:rsidRDefault="009931FC" w:rsidP="009931FC">
      <w:pPr>
        <w:widowControl w:val="0"/>
        <w:tabs>
          <w:tab w:val="center" w:pos="590"/>
          <w:tab w:val="center" w:pos="1440"/>
          <w:tab w:val="left" w:pos="1872"/>
          <w:tab w:val="left" w:pos="9187"/>
        </w:tabs>
        <w:jc w:val="left"/>
      </w:pPr>
    </w:p>
    <w:p w:rsidR="009931FC" w:rsidRPr="009931FC" w:rsidRDefault="009931FC" w:rsidP="009931FC">
      <w:pPr>
        <w:widowControl w:val="0"/>
        <w:tabs>
          <w:tab w:val="center" w:pos="590"/>
          <w:tab w:val="center" w:pos="1440"/>
          <w:tab w:val="left" w:pos="1872"/>
          <w:tab w:val="left" w:pos="9187"/>
        </w:tabs>
        <w:jc w:val="left"/>
      </w:pPr>
      <w:r w:rsidRPr="009931FC">
        <w:rPr>
          <w:u w:val="single"/>
        </w:rPr>
        <w:tab/>
        <w:t>Date</w:t>
      </w:r>
      <w:r w:rsidRPr="009931FC">
        <w:rPr>
          <w:u w:val="single"/>
        </w:rPr>
        <w:tab/>
        <w:t>Body</w:t>
      </w:r>
      <w:r w:rsidRPr="009931FC">
        <w:rPr>
          <w:u w:val="single"/>
        </w:rPr>
        <w:tab/>
        <w:t>Action Description with journal page number</w:t>
      </w:r>
      <w:r w:rsidRPr="009931FC">
        <w:rPr>
          <w:u w:val="single"/>
        </w:rPr>
        <w:tab/>
      </w:r>
    </w:p>
    <w:p w:rsidR="004700DE" w:rsidRDefault="004700DE" w:rsidP="004700DE">
      <w:pPr>
        <w:widowControl w:val="0"/>
        <w:tabs>
          <w:tab w:val="right" w:pos="1008"/>
          <w:tab w:val="left" w:pos="1152"/>
          <w:tab w:val="left" w:pos="1872"/>
          <w:tab w:val="left" w:pos="9187"/>
        </w:tabs>
        <w:ind w:left="2088" w:hanging="2088"/>
        <w:jc w:val="left"/>
      </w:pPr>
      <w:r>
        <w:tab/>
        <w:t>12/15/2016</w:t>
      </w:r>
      <w:r>
        <w:tab/>
        <w:t>House</w:t>
      </w:r>
      <w:r>
        <w:tab/>
      </w:r>
      <w:r w:rsidRPr="005A73ED">
        <w:t>Prefiled</w:t>
      </w:r>
    </w:p>
    <w:p w:rsidR="004700DE" w:rsidRDefault="004700DE" w:rsidP="004700DE">
      <w:pPr>
        <w:widowControl w:val="0"/>
        <w:tabs>
          <w:tab w:val="right" w:pos="1008"/>
          <w:tab w:val="left" w:pos="1152"/>
          <w:tab w:val="left" w:pos="1872"/>
          <w:tab w:val="left" w:pos="9187"/>
        </w:tabs>
        <w:ind w:left="2088" w:hanging="2088"/>
        <w:jc w:val="left"/>
      </w:pPr>
      <w:r>
        <w:tab/>
        <w:t>12/15/2016</w:t>
      </w:r>
      <w:r>
        <w:tab/>
        <w:t>House</w:t>
      </w:r>
      <w:r>
        <w:tab/>
      </w:r>
      <w:r w:rsidRPr="005A73ED">
        <w:t xml:space="preserve">Referred to Committee on </w:t>
      </w:r>
      <w:r w:rsidRPr="005A73ED">
        <w:rPr>
          <w:b/>
        </w:rPr>
        <w:t>Labor, Commerce and Industry</w:t>
      </w:r>
    </w:p>
    <w:p w:rsidR="004700DE" w:rsidRDefault="004700DE" w:rsidP="004700DE">
      <w:pPr>
        <w:widowControl w:val="0"/>
        <w:tabs>
          <w:tab w:val="right" w:pos="1008"/>
          <w:tab w:val="left" w:pos="1152"/>
          <w:tab w:val="left" w:pos="1872"/>
          <w:tab w:val="left" w:pos="9187"/>
        </w:tabs>
        <w:ind w:left="2088" w:hanging="2088"/>
        <w:jc w:val="left"/>
      </w:pPr>
      <w:r>
        <w:tab/>
        <w:t>1/10/2017</w:t>
      </w:r>
      <w:r>
        <w:tab/>
        <w:t>House</w:t>
      </w:r>
      <w:r>
        <w:tab/>
      </w:r>
      <w:r w:rsidRPr="005A73ED">
        <w:t>Introduced and read first time (</w:t>
      </w:r>
      <w:hyperlink r:id="rId7" w:history="1">
        <w:r w:rsidRPr="005A73ED">
          <w:rPr>
            <w:rStyle w:val="Hyperlink"/>
          </w:rPr>
          <w:t>House Journal</w:t>
        </w:r>
        <w:r w:rsidRPr="005A73ED">
          <w:rPr>
            <w:rStyle w:val="Hyperlink"/>
          </w:rPr>
          <w:noBreakHyphen/>
          <w:t>page 47</w:t>
        </w:r>
      </w:hyperlink>
      <w:r w:rsidRPr="005A73ED">
        <w:t>)</w:t>
      </w:r>
    </w:p>
    <w:p w:rsidR="004700DE" w:rsidRDefault="004700DE" w:rsidP="004700DE">
      <w:pPr>
        <w:widowControl w:val="0"/>
        <w:tabs>
          <w:tab w:val="right" w:pos="1008"/>
          <w:tab w:val="left" w:pos="1152"/>
          <w:tab w:val="left" w:pos="1872"/>
          <w:tab w:val="left" w:pos="9187"/>
        </w:tabs>
        <w:ind w:left="2088" w:hanging="2088"/>
        <w:jc w:val="left"/>
      </w:pPr>
      <w:r>
        <w:tab/>
        <w:t>1/10/2017</w:t>
      </w:r>
      <w:r>
        <w:tab/>
        <w:t>House</w:t>
      </w:r>
      <w:r>
        <w:tab/>
      </w:r>
      <w:r w:rsidRPr="005A73ED">
        <w:t>Referred to C</w:t>
      </w:r>
      <w:r>
        <w:t xml:space="preserve">ommittee on </w:t>
      </w:r>
      <w:r w:rsidRPr="005A73ED">
        <w:rPr>
          <w:b/>
        </w:rPr>
        <w:t>Labor, Commerce and Industry</w:t>
      </w:r>
      <w:r w:rsidRPr="005A73ED">
        <w:t xml:space="preserve"> (</w:t>
      </w:r>
      <w:hyperlink r:id="rId8" w:history="1">
        <w:r w:rsidRPr="005A73ED">
          <w:rPr>
            <w:rStyle w:val="Hyperlink"/>
          </w:rPr>
          <w:t>House Journal</w:t>
        </w:r>
        <w:r w:rsidRPr="005A73ED">
          <w:rPr>
            <w:rStyle w:val="Hyperlink"/>
          </w:rPr>
          <w:noBreakHyphen/>
          <w:t>page 47</w:t>
        </w:r>
      </w:hyperlink>
      <w:r w:rsidRPr="005A73ED">
        <w:t>)</w:t>
      </w:r>
    </w:p>
    <w:p w:rsidR="004700DE" w:rsidRDefault="004700DE" w:rsidP="004700DE">
      <w:pPr>
        <w:widowControl w:val="0"/>
        <w:tabs>
          <w:tab w:val="right" w:pos="1008"/>
          <w:tab w:val="left" w:pos="1152"/>
          <w:tab w:val="left" w:pos="1872"/>
          <w:tab w:val="left" w:pos="9187"/>
        </w:tabs>
        <w:ind w:left="2088" w:hanging="2088"/>
        <w:jc w:val="left"/>
      </w:pPr>
      <w:r>
        <w:tab/>
        <w:t>3/21/2017</w:t>
      </w:r>
      <w:r>
        <w:tab/>
        <w:t>House</w:t>
      </w:r>
      <w:r>
        <w:tab/>
      </w:r>
      <w:r w:rsidRPr="005A73ED">
        <w:t>Member(s) request name added as sponsor: Taylor</w:t>
      </w:r>
    </w:p>
    <w:p w:rsidR="004700DE" w:rsidRDefault="004700DE" w:rsidP="004700DE">
      <w:pPr>
        <w:widowControl w:val="0"/>
        <w:tabs>
          <w:tab w:val="right" w:pos="1008"/>
          <w:tab w:val="left" w:pos="1152"/>
          <w:tab w:val="left" w:pos="1872"/>
          <w:tab w:val="left" w:pos="9187"/>
        </w:tabs>
        <w:ind w:left="2088" w:hanging="2088"/>
        <w:jc w:val="left"/>
      </w:pPr>
    </w:p>
    <w:p w:rsidR="009931FC" w:rsidRDefault="009931FC" w:rsidP="009931F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9931FC">
          <w:rPr>
            <w:rStyle w:val="Hyperlink"/>
          </w:rPr>
          <w:t>legislative information</w:t>
        </w:r>
      </w:hyperlink>
      <w:r>
        <w:t xml:space="preserve"> at the website</w:t>
      </w:r>
    </w:p>
    <w:p w:rsidR="009931FC" w:rsidRDefault="009931FC" w:rsidP="009931FC">
      <w:pPr>
        <w:widowControl w:val="0"/>
        <w:tabs>
          <w:tab w:val="right" w:pos="1008"/>
          <w:tab w:val="left" w:pos="1152"/>
          <w:tab w:val="left" w:pos="1872"/>
          <w:tab w:val="left" w:pos="9187"/>
        </w:tabs>
        <w:ind w:left="2088" w:hanging="2088"/>
        <w:jc w:val="left"/>
      </w:pPr>
    </w:p>
    <w:p w:rsidR="009931FC" w:rsidRPr="009931FC" w:rsidRDefault="009931FC" w:rsidP="009931FC">
      <w:pPr>
        <w:widowControl w:val="0"/>
        <w:tabs>
          <w:tab w:val="right" w:pos="1008"/>
          <w:tab w:val="left" w:pos="1152"/>
          <w:tab w:val="left" w:pos="1872"/>
          <w:tab w:val="left" w:pos="9187"/>
        </w:tabs>
        <w:ind w:left="2088" w:hanging="2088"/>
        <w:jc w:val="left"/>
      </w:pPr>
    </w:p>
    <w:p w:rsidR="009931FC" w:rsidRDefault="009931FC" w:rsidP="009931FC">
      <w:pPr>
        <w:widowControl w:val="0"/>
        <w:jc w:val="left"/>
      </w:pPr>
      <w:r w:rsidRPr="009931FC">
        <w:rPr>
          <w:b/>
        </w:rPr>
        <w:t>VERSIONS OF THIS BILL</w:t>
      </w:r>
    </w:p>
    <w:p w:rsidR="009931FC" w:rsidRDefault="009931FC" w:rsidP="009931FC">
      <w:pPr>
        <w:widowControl w:val="0"/>
        <w:jc w:val="left"/>
      </w:pPr>
    </w:p>
    <w:p w:rsidR="009931FC" w:rsidRDefault="00FD0989" w:rsidP="009931FC">
      <w:pPr>
        <w:widowControl w:val="0"/>
        <w:jc w:val="left"/>
      </w:pPr>
      <w:hyperlink r:id="rId10" w:history="1">
        <w:r w:rsidR="009931FC">
          <w:rPr>
            <w:rStyle w:val="Hyperlink"/>
          </w:rPr>
          <w:t>12/15/2016</w:t>
        </w:r>
      </w:hyperlink>
    </w:p>
    <w:p w:rsidR="009931FC" w:rsidRDefault="009931FC" w:rsidP="009931FC"/>
    <w:p w:rsidR="009931FC" w:rsidRDefault="009931FC" w:rsidP="009931FC">
      <w:pPr>
        <w:sectPr w:rsidR="009931FC" w:rsidSect="009931FC">
          <w:pgSz w:w="12240" w:h="15840" w:code="1"/>
          <w:pgMar w:top="1080" w:right="1440" w:bottom="1080" w:left="1440" w:header="720" w:footer="720" w:gutter="0"/>
          <w:cols w:space="720"/>
          <w:noEndnote/>
          <w:docGrid w:linePitch="360"/>
        </w:sectPr>
      </w:pPr>
    </w:p>
    <w:p w:rsidR="00655869" w:rsidRDefault="00655869" w:rsidP="009A3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1D1" w:rsidRDefault="009A31D1" w:rsidP="009A3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1D1" w:rsidRDefault="009A31D1" w:rsidP="009A3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1D1" w:rsidRDefault="009A31D1" w:rsidP="009A3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1D1" w:rsidRDefault="009A31D1" w:rsidP="009A3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1D1" w:rsidRDefault="009A31D1" w:rsidP="009A3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31D1" w:rsidRDefault="009A31D1" w:rsidP="009A31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5586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C527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E16" w:rsidRDefault="00E15E16" w:rsidP="00E1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53A08">
        <w:t xml:space="preserve">TO AMEND </w:t>
      </w:r>
      <w:r>
        <w:t>THE CODE OF LAWS OF SOUTH CAROLINA, 1976, BY ADDING SECTION 41</w:t>
      </w:r>
      <w:r w:rsidR="009A31D1">
        <w:noBreakHyphen/>
      </w:r>
      <w:r>
        <w:t>1</w:t>
      </w:r>
      <w:r w:rsidR="009A31D1">
        <w:noBreakHyphen/>
      </w:r>
      <w:r w:rsidR="007A3E77">
        <w:t>13</w:t>
      </w:r>
      <w:r>
        <w:t xml:space="preserve">0 SO AS TO PROVIDE </w:t>
      </w:r>
      <w:r w:rsidRPr="00E53A08">
        <w:t>FRANCHISOR</w:t>
      </w:r>
      <w:r>
        <w:t>S</w:t>
      </w:r>
      <w:r w:rsidRPr="00E53A08">
        <w:t xml:space="preserve"> </w:t>
      </w:r>
      <w:r>
        <w:t>ARE</w:t>
      </w:r>
      <w:r w:rsidRPr="00E53A08">
        <w:t xml:space="preserve"> NOT CONSIDERED EMPLOYER</w:t>
      </w:r>
      <w:r>
        <w:t>S</w:t>
      </w:r>
      <w:r w:rsidRPr="00E53A08">
        <w:t xml:space="preserve"> OR CO</w:t>
      </w:r>
      <w:r w:rsidR="009A31D1">
        <w:noBreakHyphen/>
      </w:r>
      <w:r w:rsidRPr="00E53A08">
        <w:t>EMPLOYER</w:t>
      </w:r>
      <w:r>
        <w:t>S</w:t>
      </w:r>
      <w:r w:rsidRPr="00E53A08">
        <w:t xml:space="preserve"> OF FRANCHISEE</w:t>
      </w:r>
      <w:r>
        <w:t>S</w:t>
      </w:r>
      <w:r w:rsidRPr="00E53A08">
        <w:t xml:space="preserve"> OR </w:t>
      </w:r>
      <w:r>
        <w:t>FRANCHISEE EMPLOYEES</w:t>
      </w:r>
      <w:r w:rsidRPr="00E53A08">
        <w:t xml:space="preserve"> UNLESS THE FRANCHISOR AGREES, IN WRITING, TO ASSUME THE ROLE OF AN EMPLOYER OR CO</w:t>
      </w:r>
      <w:r w:rsidR="009A31D1">
        <w:noBreakHyphen/>
      </w:r>
      <w:r w:rsidRPr="00E53A08">
        <w:t>EMPLOYER OF THE FRANCHISEE OR THE EMPLOYEE OF A FRANCHISEE</w:t>
      </w:r>
      <w:r>
        <w:t>; AND TO PROVIDE NECESSARY DEFINITIONS.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C5271" w:rsidRDefault="004C52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C5271" w:rsidRDefault="004C52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E16" w:rsidRPr="00E53A08" w:rsidRDefault="004C5271" w:rsidP="00E1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15E16">
        <w:t>Chapter 1, Title 41 of the 1976 Code is amended by adding:</w:t>
      </w:r>
    </w:p>
    <w:p w:rsidR="00E15E16" w:rsidRPr="00E53A08" w:rsidRDefault="00E15E16" w:rsidP="00E1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15E16" w:rsidRPr="00E53A08" w:rsidRDefault="00E15E16" w:rsidP="00E1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53A08">
        <w:t xml:space="preserve">“Section </w:t>
      </w:r>
      <w:r>
        <w:t>41</w:t>
      </w:r>
      <w:r w:rsidR="009A31D1">
        <w:noBreakHyphen/>
      </w:r>
      <w:r>
        <w:t>1</w:t>
      </w:r>
      <w:r w:rsidR="009A31D1">
        <w:noBreakHyphen/>
      </w:r>
      <w:r w:rsidR="007A3E77">
        <w:t>13</w:t>
      </w:r>
      <w:r>
        <w:t>0</w:t>
      </w:r>
      <w:r w:rsidRPr="00E53A08">
        <w:t>.</w:t>
      </w:r>
      <w:r>
        <w:tab/>
      </w:r>
      <w:r w:rsidRPr="00E53A08">
        <w:t>(A</w:t>
      </w:r>
      <w:r>
        <w:t>)</w:t>
      </w:r>
      <w:r>
        <w:tab/>
      </w:r>
      <w:r w:rsidRPr="00E53A08">
        <w:t>For purposes of this title, a franchisor is not considered to be an employer or co</w:t>
      </w:r>
      <w:r w:rsidR="009A31D1">
        <w:noBreakHyphen/>
      </w:r>
      <w:r w:rsidRPr="00E53A08">
        <w:t>employer of a franchisee or an employee of a franchisee unless the franchisor agrees, in writing, to assume the role of an employer or co</w:t>
      </w:r>
      <w:r w:rsidR="009A31D1">
        <w:noBreakHyphen/>
      </w:r>
      <w:r w:rsidRPr="00E53A08">
        <w:t>employer of the franchisee or the employee of a franchisee. These provisions apply notwithstanding a voluntary agreement between the United States Department of Labor and a franchis</w:t>
      </w:r>
      <w:r w:rsidR="009754A7">
        <w:t>or</w:t>
      </w:r>
      <w:r w:rsidRPr="00E53A08">
        <w:t>.</w:t>
      </w:r>
    </w:p>
    <w:p w:rsidR="00E15E16" w:rsidRPr="00E53A08" w:rsidRDefault="00E15E16" w:rsidP="00E1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53A08">
        <w:t>(B)</w:t>
      </w:r>
      <w:r>
        <w:tab/>
      </w:r>
      <w:r w:rsidRPr="00E53A08">
        <w:t>For the purposes of this section:</w:t>
      </w:r>
    </w:p>
    <w:p w:rsidR="00E15E16" w:rsidRPr="00E15E16" w:rsidRDefault="00E15E16" w:rsidP="00E1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E53A08">
        <w:tab/>
        <w:t>(1)</w:t>
      </w:r>
      <w:r>
        <w:tab/>
      </w:r>
      <w:r w:rsidR="009A31D1" w:rsidRPr="009A31D1">
        <w:t>‘</w:t>
      </w:r>
      <w:r w:rsidR="007A3E77">
        <w:t>F</w:t>
      </w:r>
      <w:r w:rsidRPr="00E53A08">
        <w:t>ranchise</w:t>
      </w:r>
      <w:r w:rsidR="009A31D1" w:rsidRPr="009A31D1">
        <w:t>’</w:t>
      </w:r>
      <w:r w:rsidRPr="00E53A08">
        <w:t xml:space="preserve"> means </w:t>
      </w:r>
      <w:r w:rsidRPr="00E15E16">
        <w:t xml:space="preserve">any continuing commercial relationship or arrangement, whatever it may be called, in which the terms of the offer or contract specify, or the franchise seller promises or represents, orally or in writing, that: </w:t>
      </w:r>
    </w:p>
    <w:p w:rsidR="00E15E16" w:rsidRPr="00E15E16" w:rsidRDefault="00E15E16" w:rsidP="00E1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5E16">
        <w:rPr>
          <w:b/>
          <w:bCs/>
        </w:rPr>
        <w:tab/>
      </w:r>
      <w:r w:rsidRPr="00E15E16">
        <w:rPr>
          <w:b/>
          <w:bCs/>
        </w:rPr>
        <w:tab/>
      </w:r>
      <w:r w:rsidRPr="00E15E16">
        <w:rPr>
          <w:bCs/>
        </w:rPr>
        <w:t>(a)</w:t>
      </w:r>
      <w:r>
        <w:tab/>
      </w:r>
      <w:r w:rsidRPr="00E15E16">
        <w:t>the franchisee will obtain the right to operate a business that is identified or associated with the franchisor</w:t>
      </w:r>
      <w:r w:rsidR="009A31D1" w:rsidRPr="009A31D1">
        <w:t>‘</w:t>
      </w:r>
      <w:r w:rsidRPr="00E15E16">
        <w:t>s trademark, or to offer, sell, or distribute goods, services, or commodities that are identified or associated with the franchisor</w:t>
      </w:r>
      <w:r w:rsidR="009A31D1" w:rsidRPr="009A31D1">
        <w:t>‘</w:t>
      </w:r>
      <w:r w:rsidRPr="00E15E16">
        <w:t xml:space="preserve">s trademark; </w:t>
      </w:r>
    </w:p>
    <w:p w:rsidR="00E15E16" w:rsidRPr="00E15E16" w:rsidRDefault="00E15E16" w:rsidP="00E1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5E16">
        <w:rPr>
          <w:b/>
          <w:bCs/>
        </w:rPr>
        <w:lastRenderedPageBreak/>
        <w:tab/>
      </w:r>
      <w:r w:rsidRPr="00E15E16">
        <w:rPr>
          <w:b/>
          <w:bCs/>
        </w:rPr>
        <w:tab/>
      </w:r>
      <w:r w:rsidRPr="00E15E16">
        <w:rPr>
          <w:bCs/>
        </w:rPr>
        <w:t>(b)</w:t>
      </w:r>
      <w:r>
        <w:rPr>
          <w:bCs/>
        </w:rPr>
        <w:tab/>
      </w:r>
      <w:r w:rsidRPr="00E15E16">
        <w:t>the franchisor will exert or has authority to exert a significant degree of control over the franchisee</w:t>
      </w:r>
      <w:r w:rsidR="009A31D1" w:rsidRPr="009A31D1">
        <w:t>’</w:t>
      </w:r>
      <w:r w:rsidRPr="00E15E16">
        <w:t>s method of operation, or provide significant assistance in the franchisee</w:t>
      </w:r>
      <w:r w:rsidR="009A31D1" w:rsidRPr="009A31D1">
        <w:t>’</w:t>
      </w:r>
      <w:r w:rsidRPr="00E15E16">
        <w:t xml:space="preserve">s method of operation; and </w:t>
      </w:r>
    </w:p>
    <w:p w:rsidR="00E15E16" w:rsidRPr="00E15E16" w:rsidRDefault="00E15E16" w:rsidP="00E1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5E16">
        <w:rPr>
          <w:b/>
          <w:bCs/>
        </w:rPr>
        <w:tab/>
      </w:r>
      <w:r w:rsidRPr="00E15E16">
        <w:rPr>
          <w:b/>
          <w:bCs/>
        </w:rPr>
        <w:tab/>
      </w:r>
      <w:r w:rsidRPr="00E15E16">
        <w:rPr>
          <w:bCs/>
        </w:rPr>
        <w:t>(c)</w:t>
      </w:r>
      <w:r>
        <w:tab/>
      </w:r>
      <w:r w:rsidRPr="00E15E16">
        <w:t>as a condition of obtaining or commencing operation of the franchise, the franchisee makes a required payment or commits to make a required payment to the franchisor or its affiliate</w:t>
      </w:r>
      <w:r w:rsidR="007A3E77">
        <w:t>.</w:t>
      </w:r>
    </w:p>
    <w:p w:rsidR="00E15E16" w:rsidRPr="00E15E16" w:rsidRDefault="00E15E16" w:rsidP="00E1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5E16">
        <w:tab/>
        <w:t>(2)</w:t>
      </w:r>
      <w:r>
        <w:tab/>
      </w:r>
      <w:r w:rsidR="009A31D1" w:rsidRPr="009A31D1">
        <w:t>‘</w:t>
      </w:r>
      <w:r w:rsidR="007A3E77">
        <w:t>F</w:t>
      </w:r>
      <w:r w:rsidRPr="00E15E16">
        <w:t>ranchisee</w:t>
      </w:r>
      <w:r w:rsidR="009A31D1" w:rsidRPr="009A31D1">
        <w:t>’</w:t>
      </w:r>
      <w:r w:rsidRPr="00E15E16">
        <w:t xml:space="preserve"> means any person who is granted a franchise</w:t>
      </w:r>
      <w:r w:rsidR="007A3E77">
        <w:t>.</w:t>
      </w:r>
    </w:p>
    <w:p w:rsidR="004C5271" w:rsidRDefault="00E15E16" w:rsidP="00E15E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15E16">
        <w:tab/>
        <w:t>(3)</w:t>
      </w:r>
      <w:r>
        <w:tab/>
      </w:r>
      <w:r w:rsidR="009A31D1" w:rsidRPr="009A31D1">
        <w:t>‘</w:t>
      </w:r>
      <w:r w:rsidR="007A3E77">
        <w:t>F</w:t>
      </w:r>
      <w:r w:rsidRPr="00E15E16">
        <w:t>ranchisor</w:t>
      </w:r>
      <w:r w:rsidR="009A31D1" w:rsidRPr="009A31D1">
        <w:t>’</w:t>
      </w:r>
      <w:r w:rsidRPr="00E15E16">
        <w:t xml:space="preserve"> means any person who grants a franchise and participates in the franchise relationship. Unless otherwise stated, it includes subfranchisors. For purposes of this definition, a </w:t>
      </w:r>
      <w:r w:rsidR="009A31D1" w:rsidRPr="009A31D1">
        <w:t>‘</w:t>
      </w:r>
      <w:r w:rsidRPr="00E15E16">
        <w:t>subfranchisor</w:t>
      </w:r>
      <w:r w:rsidR="009A31D1" w:rsidRPr="009A31D1">
        <w:t>’</w:t>
      </w:r>
      <w:r w:rsidRPr="00E15E16">
        <w:t xml:space="preserve"> means a person who functions as a franchisor by engaging in both presale activities and postsale performance.”</w:t>
      </w:r>
    </w:p>
    <w:p w:rsidR="004C5271" w:rsidRDefault="004C52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5271" w:rsidRDefault="004C52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15E16">
        <w:t>2</w:t>
      </w:r>
      <w:r>
        <w:t>.</w:t>
      </w:r>
      <w:r>
        <w:tab/>
        <w:t>This act takes effect upon approval by the Governor.</w:t>
      </w:r>
    </w:p>
    <w:p w:rsidR="003073F5" w:rsidRDefault="009A31D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931FC" w:rsidRDefault="009931FC" w:rsidP="009931FC">
      <w:pPr>
        <w:suppressAutoHyphens/>
      </w:pPr>
    </w:p>
    <w:sectPr w:rsidR="009931FC" w:rsidSect="009931FC">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C5271" w:rsidRDefault="004C5271" w:rsidP="009F0C77">
      <w:r>
        <w:separator/>
      </w:r>
    </w:p>
  </w:endnote>
  <w:endnote w:type="continuationSeparator" w:id="0">
    <w:p w:rsidR="004C5271" w:rsidRDefault="004C52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AD6B617-989B-4858-856F-2BC24D449A9D}"/>
    <w:embedBold r:id="rId2" w:fontKey="{A961B4AD-5493-41CF-A80A-9398BD546710}"/>
  </w:font>
  <w:font w:name="Calibri">
    <w:panose1 w:val="020F0502020204030204"/>
    <w:charset w:val="00"/>
    <w:family w:val="swiss"/>
    <w:pitch w:val="variable"/>
    <w:sig w:usb0="E00002FF" w:usb1="4000ACFF" w:usb2="00000001" w:usb3="00000000" w:csb0="0000019F" w:csb1="00000000"/>
    <w:embedRegular r:id="rId3" w:fontKey="{C47FCA76-7B31-4B87-A758-25CE74D01EE6}"/>
  </w:font>
  <w:font w:name="Segoe UI">
    <w:panose1 w:val="020B0502040204020203"/>
    <w:charset w:val="00"/>
    <w:family w:val="swiss"/>
    <w:pitch w:val="variable"/>
    <w:sig w:usb0="E10022FF" w:usb1="C000E47F" w:usb2="00000029" w:usb3="00000000" w:csb0="000001DF" w:csb1="00000000"/>
    <w:embedRegular r:id="rId4" w:fontKey="{E515CDA1-C6ED-4161-8F28-1363597FBF63}"/>
  </w:font>
  <w:font w:name="Cambria">
    <w:panose1 w:val="02040503050406030204"/>
    <w:charset w:val="00"/>
    <w:family w:val="roman"/>
    <w:pitch w:val="variable"/>
    <w:sig w:usb0="E00002FF" w:usb1="400004FF" w:usb2="00000000" w:usb3="00000000" w:csb0="0000019F" w:csb1="00000000"/>
    <w:embedRegular r:id="rId5" w:fontKey="{BA1A5661-47CC-4FE6-AFFE-07448919E46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1FC" w:rsidRPr="00655869" w:rsidRDefault="009931FC" w:rsidP="00655869">
    <w:pPr>
      <w:pStyle w:val="Footer"/>
      <w:tabs>
        <w:tab w:val="clear" w:pos="4680"/>
        <w:tab w:val="clear" w:pos="9360"/>
        <w:tab w:val="center" w:pos="2995"/>
      </w:tabs>
      <w:spacing w:before="120"/>
    </w:pPr>
    <w:r>
      <w:t>[3031]</w:t>
    </w:r>
    <w:r>
      <w:tab/>
    </w:r>
    <w:r>
      <w:fldChar w:fldCharType="begin"/>
    </w:r>
    <w:r>
      <w:instrText xml:space="preserve"> PAGE  \* MERGEFORMAT </w:instrText>
    </w:r>
    <w:r>
      <w:fldChar w:fldCharType="separate"/>
    </w:r>
    <w:r w:rsidR="004700D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C5271" w:rsidRDefault="004C5271" w:rsidP="009F0C77">
      <w:r>
        <w:separator/>
      </w:r>
    </w:p>
  </w:footnote>
  <w:footnote w:type="continuationSeparator" w:id="0">
    <w:p w:rsidR="004C5271" w:rsidRDefault="004C52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57WAB17"/>
    <w:docVar w:name="CoverBillType" w:val="b"/>
    <w:docVar w:name="docpath" w:val="L:\Council\bills\AGM\18957WAB17.DOCX"/>
    <w:docVar w:name="dvBillNumber" w:val="3031"/>
    <w:docVar w:name="dvBillNumberPrefix" w:val="H. "/>
    <w:docVar w:name="dvOriginalBody" w:val="House"/>
    <w:docVar w:name="dvSteno" w:val="AGM"/>
    <w:docVar w:name="NameofBody" w:val="h"/>
    <w:docVar w:name="vgroup2" w:val="Council"/>
  </w:docVars>
  <w:rsids>
    <w:rsidRoot w:val="004C5271"/>
    <w:rsid w:val="00001CE1"/>
    <w:rsid w:val="00011869"/>
    <w:rsid w:val="00015CD6"/>
    <w:rsid w:val="00050F00"/>
    <w:rsid w:val="000E1785"/>
    <w:rsid w:val="000F40FA"/>
    <w:rsid w:val="0010776B"/>
    <w:rsid w:val="00133E66"/>
    <w:rsid w:val="0014142A"/>
    <w:rsid w:val="001435A3"/>
    <w:rsid w:val="00146ED3"/>
    <w:rsid w:val="00151044"/>
    <w:rsid w:val="001D08F2"/>
    <w:rsid w:val="001D525B"/>
    <w:rsid w:val="001D7F4F"/>
    <w:rsid w:val="00205238"/>
    <w:rsid w:val="002321B6"/>
    <w:rsid w:val="00250967"/>
    <w:rsid w:val="002543C8"/>
    <w:rsid w:val="0025541D"/>
    <w:rsid w:val="0027489C"/>
    <w:rsid w:val="00284AAE"/>
    <w:rsid w:val="002E5912"/>
    <w:rsid w:val="00301B21"/>
    <w:rsid w:val="003073F5"/>
    <w:rsid w:val="003100AB"/>
    <w:rsid w:val="00325348"/>
    <w:rsid w:val="0032732C"/>
    <w:rsid w:val="00336AD0"/>
    <w:rsid w:val="0037079A"/>
    <w:rsid w:val="003C4DAB"/>
    <w:rsid w:val="003D01E8"/>
    <w:rsid w:val="003E5288"/>
    <w:rsid w:val="003F6D79"/>
    <w:rsid w:val="0041760A"/>
    <w:rsid w:val="00417C01"/>
    <w:rsid w:val="004403BD"/>
    <w:rsid w:val="00461441"/>
    <w:rsid w:val="004700DE"/>
    <w:rsid w:val="004809EE"/>
    <w:rsid w:val="004C5271"/>
    <w:rsid w:val="004E5E2C"/>
    <w:rsid w:val="004E7D54"/>
    <w:rsid w:val="005273C6"/>
    <w:rsid w:val="00530A69"/>
    <w:rsid w:val="00545593"/>
    <w:rsid w:val="00577147"/>
    <w:rsid w:val="00577C6C"/>
    <w:rsid w:val="005C2FE2"/>
    <w:rsid w:val="005E2BC9"/>
    <w:rsid w:val="00605102"/>
    <w:rsid w:val="006215AA"/>
    <w:rsid w:val="00655869"/>
    <w:rsid w:val="006913C9"/>
    <w:rsid w:val="0069470D"/>
    <w:rsid w:val="00734F00"/>
    <w:rsid w:val="007A3E77"/>
    <w:rsid w:val="007A70AE"/>
    <w:rsid w:val="00801F06"/>
    <w:rsid w:val="008362E8"/>
    <w:rsid w:val="00881A87"/>
    <w:rsid w:val="008A1768"/>
    <w:rsid w:val="008F0F33"/>
    <w:rsid w:val="008F4429"/>
    <w:rsid w:val="0094021A"/>
    <w:rsid w:val="009754A7"/>
    <w:rsid w:val="009931FC"/>
    <w:rsid w:val="009967AF"/>
    <w:rsid w:val="009A31D1"/>
    <w:rsid w:val="009B44AF"/>
    <w:rsid w:val="009C6A0B"/>
    <w:rsid w:val="009F0C77"/>
    <w:rsid w:val="009F4DD1"/>
    <w:rsid w:val="00A36B75"/>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6B7B"/>
    <w:rsid w:val="00CD2089"/>
    <w:rsid w:val="00D5254C"/>
    <w:rsid w:val="00D73A67"/>
    <w:rsid w:val="00D970A9"/>
    <w:rsid w:val="00DF3845"/>
    <w:rsid w:val="00E15E16"/>
    <w:rsid w:val="00E41911"/>
    <w:rsid w:val="00E92EEF"/>
    <w:rsid w:val="00EF2368"/>
    <w:rsid w:val="00EF2AE9"/>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5AB2B3-298F-4C56-B04B-31E5F7EFA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Spacing">
    <w:name w:val="No Spacing"/>
    <w:uiPriority w:val="1"/>
    <w:qFormat/>
    <w:rsid w:val="00E15E16"/>
    <w:pPr>
      <w:spacing w:after="0" w:line="240" w:lineRule="auto"/>
    </w:pPr>
  </w:style>
  <w:style w:type="character" w:styleId="Hyperlink">
    <w:name w:val="Hyperlink"/>
    <w:basedOn w:val="DefaultParagraphFont"/>
    <w:uiPriority w:val="99"/>
    <w:unhideWhenUsed/>
    <w:rsid w:val="00E15E16"/>
    <w:rPr>
      <w:strike w:val="0"/>
      <w:dstrike w:val="0"/>
      <w:color w:val="428BCA"/>
      <w:u w:val="none"/>
      <w:effect w:val="none"/>
    </w:rPr>
  </w:style>
  <w:style w:type="character" w:customStyle="1" w:styleId="enumxml1">
    <w:name w:val="enumxml1"/>
    <w:basedOn w:val="DefaultParagraphFont"/>
    <w:rsid w:val="00E15E16"/>
    <w:rPr>
      <w:b/>
      <w:bCs/>
    </w:rPr>
  </w:style>
  <w:style w:type="paragraph" w:styleId="BalloonText">
    <w:name w:val="Balloon Text"/>
    <w:basedOn w:val="Normal"/>
    <w:link w:val="BalloonTextChar"/>
    <w:uiPriority w:val="99"/>
    <w:semiHidden/>
    <w:unhideWhenUsed/>
    <w:rsid w:val="00050F0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0F0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031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3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704D60-69CC-4587-BD62-730BC696C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F615CBD7.dotm</Template>
  <TotalTime>0</TotalTime>
  <Pages>3</Pages>
  <Words>514</Words>
  <Characters>2973</Characters>
  <Application>Microsoft Office Word</Application>
  <DocSecurity>0</DocSecurity>
  <Lines>92</Lines>
  <Paragraphs>20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3031: Franchisor and franchisee relationships - South Carolina Legislature Online</dc:title>
  <dc:creator>angiemorgan</dc:creator>
  <cp:lastModifiedBy>S Volk</cp:lastModifiedBy>
  <cp:revision>2</cp:revision>
  <cp:lastPrinted>2016-12-05T21:29:00Z</cp:lastPrinted>
  <dcterms:created xsi:type="dcterms:W3CDTF">2017-03-21T17:15:00Z</dcterms:created>
  <dcterms:modified xsi:type="dcterms:W3CDTF">2017-03-21T17:15:00Z</dcterms:modified>
</cp:coreProperties>
</file>